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E0A25" w14:textId="77777777" w:rsidR="005A15E3" w:rsidRDefault="005A15E3" w:rsidP="00557463">
      <w:pPr>
        <w:pStyle w:val="Zkladntext3"/>
        <w:spacing w:before="120"/>
        <w:rPr>
          <w:rStyle w:val="Zvraznenie"/>
          <w:rFonts w:ascii="Arial" w:hAnsi="Arial" w:cs="Arial"/>
          <w:b/>
          <w:bCs/>
          <w:color w:val="365F91" w:themeColor="accent1" w:themeShade="BF"/>
          <w:sz w:val="24"/>
          <w:szCs w:val="24"/>
        </w:rPr>
      </w:pPr>
    </w:p>
    <w:p w14:paraId="1A77DD53" w14:textId="77777777" w:rsidR="00557463" w:rsidRPr="00C028AA" w:rsidRDefault="000B1F23" w:rsidP="000B1F23">
      <w:pPr>
        <w:pStyle w:val="Zkladntext3"/>
        <w:spacing w:before="120"/>
        <w:rPr>
          <w:rFonts w:ascii="Arial" w:hAnsi="Arial" w:cs="Arial"/>
          <w:b/>
          <w:bCs/>
          <w:color w:val="auto"/>
          <w:sz w:val="32"/>
          <w:szCs w:val="50"/>
        </w:rPr>
      </w:pPr>
      <w:r>
        <w:rPr>
          <w:rFonts w:ascii="Arial" w:hAnsi="Arial" w:cs="Arial"/>
          <w:b/>
          <w:bCs/>
          <w:color w:val="auto"/>
          <w:sz w:val="32"/>
          <w:szCs w:val="50"/>
        </w:rPr>
        <w:t xml:space="preserve">Verejná súťaž - </w:t>
      </w:r>
      <w:r w:rsidR="00487897">
        <w:rPr>
          <w:rFonts w:ascii="Arial" w:hAnsi="Arial" w:cs="Arial"/>
          <w:b/>
          <w:bCs/>
          <w:color w:val="auto"/>
          <w:sz w:val="32"/>
          <w:szCs w:val="50"/>
        </w:rPr>
        <w:t>elektronicky</w:t>
      </w:r>
    </w:p>
    <w:p w14:paraId="03726F41" w14:textId="77777777" w:rsidR="00557463" w:rsidRPr="00C028AA" w:rsidRDefault="00262B9B" w:rsidP="00557463">
      <w:pPr>
        <w:pStyle w:val="Zkladntext3"/>
        <w:spacing w:before="120"/>
        <w:rPr>
          <w:rFonts w:ascii="Arial" w:hAnsi="Arial" w:cs="Arial"/>
          <w:b/>
          <w:bCs/>
          <w:color w:val="auto"/>
          <w:sz w:val="32"/>
          <w:szCs w:val="50"/>
        </w:rPr>
      </w:pPr>
      <w:r>
        <w:rPr>
          <w:rFonts w:ascii="Arial" w:hAnsi="Arial" w:cs="Arial"/>
          <w:b/>
          <w:bCs/>
          <w:color w:val="auto"/>
          <w:sz w:val="32"/>
          <w:szCs w:val="50"/>
        </w:rPr>
        <w:t>(</w:t>
      </w:r>
      <w:proofErr w:type="spellStart"/>
      <w:r>
        <w:rPr>
          <w:rFonts w:ascii="Arial" w:hAnsi="Arial" w:cs="Arial"/>
          <w:b/>
          <w:bCs/>
          <w:color w:val="auto"/>
          <w:sz w:val="32"/>
          <w:szCs w:val="50"/>
        </w:rPr>
        <w:t>superreverz</w:t>
      </w:r>
      <w:proofErr w:type="spellEnd"/>
      <w:r>
        <w:rPr>
          <w:rFonts w:ascii="Arial" w:hAnsi="Arial" w:cs="Arial"/>
          <w:b/>
          <w:bCs/>
          <w:color w:val="auto"/>
          <w:sz w:val="32"/>
          <w:szCs w:val="50"/>
        </w:rPr>
        <w:t>)</w:t>
      </w:r>
    </w:p>
    <w:p w14:paraId="5822C9A2" w14:textId="77777777" w:rsidR="00557463" w:rsidRPr="00B31B77" w:rsidRDefault="004B294D" w:rsidP="00557463">
      <w:pPr>
        <w:pStyle w:val="Zkladntext3"/>
        <w:spacing w:before="120"/>
        <w:rPr>
          <w:rFonts w:ascii="Arial" w:hAnsi="Arial" w:cs="Arial"/>
          <w:bCs/>
          <w:color w:val="auto"/>
          <w:sz w:val="24"/>
          <w:szCs w:val="50"/>
        </w:rPr>
      </w:pPr>
      <w:r>
        <w:rPr>
          <w:rFonts w:ascii="Arial" w:hAnsi="Arial" w:cs="Arial"/>
          <w:bCs/>
          <w:color w:val="auto"/>
          <w:sz w:val="24"/>
          <w:szCs w:val="50"/>
        </w:rPr>
        <w:t>Zmiešaná zákazka</w:t>
      </w:r>
    </w:p>
    <w:p w14:paraId="499E2E75" w14:textId="77777777" w:rsidR="00557463" w:rsidRPr="00873686" w:rsidRDefault="00557463" w:rsidP="00557463">
      <w:pPr>
        <w:pStyle w:val="Zkladntext3"/>
        <w:rPr>
          <w:rFonts w:ascii="Arial" w:hAnsi="Arial" w:cs="Arial"/>
          <w:color w:val="auto"/>
          <w:sz w:val="32"/>
          <w:szCs w:val="32"/>
        </w:rPr>
      </w:pPr>
    </w:p>
    <w:p w14:paraId="546919D7" w14:textId="77777777" w:rsidR="00557463" w:rsidRPr="00873686" w:rsidRDefault="00557463">
      <w:pPr>
        <w:pStyle w:val="Zkladntext3"/>
        <w:rPr>
          <w:rFonts w:ascii="Arial" w:hAnsi="Arial" w:cs="Arial"/>
          <w:color w:val="999999"/>
          <w:sz w:val="32"/>
          <w:szCs w:val="32"/>
        </w:rPr>
      </w:pPr>
    </w:p>
    <w:p w14:paraId="5F11370D" w14:textId="77777777" w:rsidR="00557463" w:rsidRPr="00414C1F" w:rsidRDefault="00557463" w:rsidP="00414C1F">
      <w:pPr>
        <w:pStyle w:val="Zkladntext3"/>
        <w:spacing w:before="100" w:after="240"/>
        <w:rPr>
          <w:rFonts w:ascii="Arial" w:hAnsi="Arial" w:cs="Arial"/>
          <w:color w:val="auto"/>
          <w:sz w:val="50"/>
          <w:szCs w:val="50"/>
        </w:rPr>
      </w:pPr>
      <w:r w:rsidRPr="00C028AA">
        <w:rPr>
          <w:rFonts w:ascii="Arial" w:hAnsi="Arial" w:cs="Arial"/>
          <w:color w:val="auto"/>
          <w:sz w:val="50"/>
          <w:szCs w:val="50"/>
        </w:rPr>
        <w:t>SÚŤAŽNÉ PODKLADY</w:t>
      </w:r>
    </w:p>
    <w:p w14:paraId="3279E7C8" w14:textId="77777777" w:rsidR="00557463" w:rsidRPr="00C028AA" w:rsidRDefault="00557463" w:rsidP="00557463">
      <w:pPr>
        <w:pStyle w:val="Zkladntext3"/>
        <w:rPr>
          <w:rFonts w:ascii="Arial" w:hAnsi="Arial" w:cs="Arial"/>
          <w:color w:val="auto"/>
          <w:sz w:val="50"/>
          <w:szCs w:val="50"/>
        </w:rPr>
      </w:pPr>
    </w:p>
    <w:p w14:paraId="09BDB961" w14:textId="7DC3B0DB" w:rsidR="00557463" w:rsidRDefault="00557463" w:rsidP="00B31B77">
      <w:pPr>
        <w:spacing w:before="120"/>
        <w:rPr>
          <w:rFonts w:ascii="Arial" w:hAnsi="Arial" w:cs="Arial"/>
          <w:b/>
          <w:bCs/>
          <w:sz w:val="20"/>
          <w:szCs w:val="20"/>
        </w:rPr>
      </w:pPr>
      <w:r w:rsidRPr="005A69EE">
        <w:rPr>
          <w:rFonts w:ascii="Arial" w:hAnsi="Arial" w:cs="Arial"/>
          <w:smallCaps/>
          <w:color w:val="000000"/>
          <w:sz w:val="22"/>
          <w:szCs w:val="14"/>
        </w:rPr>
        <w:t xml:space="preserve">Predmet zákazky: </w:t>
      </w:r>
      <w:r w:rsidR="00020A0E" w:rsidRPr="00502163">
        <w:rPr>
          <w:rFonts w:ascii="Arial" w:hAnsi="Arial" w:cs="Arial"/>
          <w:sz w:val="22"/>
          <w:szCs w:val="22"/>
        </w:rPr>
        <w:t xml:space="preserve">T20011 modernizácia strojnej časti turbíny TG1 PVE </w:t>
      </w:r>
      <w:proofErr w:type="spellStart"/>
      <w:r w:rsidR="00020A0E" w:rsidRPr="00502163">
        <w:rPr>
          <w:rFonts w:ascii="Arial" w:hAnsi="Arial" w:cs="Arial"/>
          <w:sz w:val="22"/>
          <w:szCs w:val="22"/>
        </w:rPr>
        <w:t>Ružín</w:t>
      </w:r>
      <w:proofErr w:type="spellEnd"/>
    </w:p>
    <w:p w14:paraId="4E7D69EC" w14:textId="77777777" w:rsidR="00B31B77" w:rsidRPr="00873686" w:rsidRDefault="00B31B77" w:rsidP="00B31B77">
      <w:pPr>
        <w:spacing w:before="120"/>
        <w:rPr>
          <w:rFonts w:ascii="Arial" w:hAnsi="Arial"/>
          <w:b/>
          <w:i/>
          <w:color w:val="4F81BD" w:themeColor="accent1"/>
        </w:rPr>
      </w:pPr>
    </w:p>
    <w:p w14:paraId="3C55589A" w14:textId="61BBAD15" w:rsidR="00557463" w:rsidRPr="00C028AA" w:rsidRDefault="00557463" w:rsidP="00557463">
      <w:pPr>
        <w:spacing w:before="120"/>
        <w:rPr>
          <w:rFonts w:ascii="Arial" w:hAnsi="Arial" w:cs="Arial"/>
          <w:smallCaps/>
          <w:color w:val="000000"/>
          <w:sz w:val="22"/>
          <w:szCs w:val="22"/>
        </w:rPr>
      </w:pPr>
      <w:r w:rsidRPr="00C028AA">
        <w:rPr>
          <w:rFonts w:ascii="Arial" w:hAnsi="Arial" w:cs="Arial"/>
          <w:smallCaps/>
          <w:color w:val="000000"/>
          <w:sz w:val="22"/>
          <w:szCs w:val="14"/>
        </w:rPr>
        <w:t>Číslo</w:t>
      </w:r>
      <w:r w:rsidRPr="00C028AA">
        <w:rPr>
          <w:rFonts w:ascii="Arial" w:hAnsi="Arial" w:cs="Arial"/>
          <w:smallCaps/>
          <w:color w:val="000000"/>
          <w:sz w:val="22"/>
          <w:szCs w:val="22"/>
        </w:rPr>
        <w:t xml:space="preserve">: </w:t>
      </w:r>
      <w:r w:rsidR="005E6CBD">
        <w:rPr>
          <w:rFonts w:ascii="Arial" w:hAnsi="Arial" w:cs="Arial"/>
          <w:smallCaps/>
          <w:color w:val="000000"/>
          <w:sz w:val="22"/>
          <w:szCs w:val="22"/>
        </w:rPr>
        <w:t>2022/10700</w:t>
      </w:r>
    </w:p>
    <w:p w14:paraId="3134EBEE" w14:textId="77777777" w:rsidR="00557463" w:rsidRPr="00873686" w:rsidRDefault="00557463" w:rsidP="00557463">
      <w:pPr>
        <w:pStyle w:val="Zkladntext3"/>
        <w:jc w:val="left"/>
        <w:rPr>
          <w:b/>
          <w:i/>
          <w:color w:val="4F81BD" w:themeColor="accent1"/>
        </w:rPr>
      </w:pPr>
    </w:p>
    <w:p w14:paraId="564BD716" w14:textId="77777777" w:rsidR="00557463" w:rsidRPr="00C028AA" w:rsidRDefault="00557463" w:rsidP="00557463">
      <w:pPr>
        <w:pStyle w:val="Zkladntext3"/>
        <w:jc w:val="both"/>
        <w:rPr>
          <w:rFonts w:ascii="Arial" w:hAnsi="Arial" w:cs="Arial"/>
          <w:smallCaps/>
          <w:color w:val="000000"/>
          <w:sz w:val="22"/>
          <w:szCs w:val="22"/>
        </w:rPr>
      </w:pPr>
    </w:p>
    <w:p w14:paraId="368747BA" w14:textId="77777777" w:rsidR="00557463" w:rsidRPr="00824ECB" w:rsidRDefault="00557463" w:rsidP="00557463">
      <w:pPr>
        <w:pStyle w:val="Zkladntext3"/>
        <w:rPr>
          <w:rFonts w:ascii="Arial" w:hAnsi="Arial" w:cs="Arial"/>
          <w:color w:val="auto"/>
          <w:sz w:val="30"/>
          <w:szCs w:val="30"/>
        </w:rPr>
      </w:pPr>
    </w:p>
    <w:p w14:paraId="7ED77126" w14:textId="5807E8F6" w:rsidR="00B31B77" w:rsidRPr="00824ECB" w:rsidRDefault="00557463" w:rsidP="00B31B77">
      <w:pPr>
        <w:pStyle w:val="Zkladntext3"/>
        <w:jc w:val="left"/>
        <w:rPr>
          <w:rFonts w:ascii="Arial" w:hAnsi="Arial" w:cs="Arial"/>
          <w:color w:val="auto"/>
        </w:rPr>
      </w:pPr>
      <w:r w:rsidRPr="00824ECB">
        <w:rPr>
          <w:rFonts w:ascii="Arial" w:hAnsi="Arial" w:cs="Arial"/>
          <w:color w:val="auto"/>
        </w:rPr>
        <w:t>Vypracoval:</w:t>
      </w:r>
      <w:r w:rsidRPr="00824ECB">
        <w:rPr>
          <w:rFonts w:ascii="Arial" w:hAnsi="Arial" w:cs="Arial"/>
          <w:color w:val="auto"/>
        </w:rPr>
        <w:tab/>
      </w:r>
      <w:r w:rsidRPr="00824ECB">
        <w:rPr>
          <w:rFonts w:ascii="Arial" w:hAnsi="Arial" w:cs="Arial"/>
          <w:color w:val="auto"/>
        </w:rPr>
        <w:tab/>
      </w:r>
      <w:r w:rsidRPr="00824ECB">
        <w:rPr>
          <w:rFonts w:ascii="Arial" w:hAnsi="Arial" w:cs="Arial"/>
          <w:color w:val="auto"/>
        </w:rPr>
        <w:tab/>
      </w:r>
      <w:r w:rsidRPr="00824ECB">
        <w:rPr>
          <w:rFonts w:ascii="Arial" w:hAnsi="Arial" w:cs="Arial"/>
          <w:color w:val="auto"/>
        </w:rPr>
        <w:tab/>
      </w:r>
      <w:r w:rsidRPr="00824ECB">
        <w:rPr>
          <w:rFonts w:ascii="Arial" w:hAnsi="Arial" w:cs="Arial"/>
          <w:color w:val="auto"/>
        </w:rPr>
        <w:tab/>
      </w:r>
      <w:r w:rsidRPr="00824ECB">
        <w:rPr>
          <w:rFonts w:ascii="Arial" w:hAnsi="Arial" w:cs="Arial"/>
          <w:color w:val="auto"/>
        </w:rPr>
        <w:tab/>
      </w:r>
      <w:r w:rsidRPr="00824ECB">
        <w:rPr>
          <w:rFonts w:ascii="Arial" w:hAnsi="Arial" w:cs="Arial"/>
          <w:color w:val="auto"/>
        </w:rPr>
        <w:tab/>
      </w:r>
      <w:r w:rsidR="002663E8" w:rsidRPr="00824ECB">
        <w:rPr>
          <w:rFonts w:ascii="Arial" w:hAnsi="Arial" w:cs="Arial"/>
          <w:color w:val="auto"/>
        </w:rPr>
        <w:t xml:space="preserve">   </w:t>
      </w:r>
      <w:r w:rsidR="00B31B77" w:rsidRPr="00824ECB">
        <w:rPr>
          <w:rFonts w:ascii="Arial" w:hAnsi="Arial" w:cs="Arial"/>
          <w:color w:val="auto"/>
        </w:rPr>
        <w:tab/>
      </w:r>
      <w:r w:rsidR="00020A0E" w:rsidRPr="00824ECB">
        <w:rPr>
          <w:rFonts w:ascii="Arial" w:hAnsi="Arial" w:cs="Arial"/>
          <w:color w:val="auto"/>
        </w:rPr>
        <w:t>Ing. Miroslav Blažko</w:t>
      </w:r>
      <w:r w:rsidR="00B31B77" w:rsidRPr="00824ECB">
        <w:rPr>
          <w:rFonts w:ascii="Arial" w:hAnsi="Arial" w:cs="Arial"/>
          <w:color w:val="auto"/>
        </w:rPr>
        <w:t> </w:t>
      </w:r>
    </w:p>
    <w:p w14:paraId="2A1CC30E" w14:textId="61357BD6" w:rsidR="00557463" w:rsidRPr="00824ECB" w:rsidRDefault="00020A0E" w:rsidP="00B31B77">
      <w:pPr>
        <w:pStyle w:val="Zkladntext3"/>
        <w:ind w:left="5664" w:firstLine="708"/>
        <w:jc w:val="left"/>
        <w:rPr>
          <w:rFonts w:ascii="Arial" w:hAnsi="Arial" w:cs="Arial"/>
          <w:color w:val="auto"/>
        </w:rPr>
      </w:pPr>
      <w:r w:rsidRPr="00824ECB">
        <w:rPr>
          <w:rFonts w:ascii="Arial" w:hAnsi="Arial" w:cs="Arial"/>
          <w:color w:val="auto"/>
        </w:rPr>
        <w:t>N</w:t>
      </w:r>
      <w:r w:rsidR="00B31B77" w:rsidRPr="00824ECB">
        <w:rPr>
          <w:rFonts w:ascii="Arial" w:hAnsi="Arial" w:cs="Arial"/>
          <w:color w:val="auto"/>
        </w:rPr>
        <w:t>ákupca</w:t>
      </w:r>
    </w:p>
    <w:p w14:paraId="2C73BA7E" w14:textId="77777777" w:rsidR="00557463" w:rsidRPr="00C028AA" w:rsidRDefault="00557463" w:rsidP="00557463">
      <w:pPr>
        <w:pStyle w:val="Zkladntext3"/>
        <w:jc w:val="left"/>
        <w:rPr>
          <w:rFonts w:ascii="Arial" w:hAnsi="Arial" w:cs="Arial"/>
          <w:color w:val="auto"/>
        </w:rPr>
      </w:pPr>
    </w:p>
    <w:p w14:paraId="6EC63568" w14:textId="77777777" w:rsidR="00557463" w:rsidRPr="00C028AA" w:rsidRDefault="00557463" w:rsidP="00557463">
      <w:pPr>
        <w:pStyle w:val="Zkladntext3"/>
        <w:jc w:val="both"/>
        <w:rPr>
          <w:rFonts w:ascii="Arial" w:hAnsi="Arial" w:cs="Arial"/>
          <w:color w:val="auto"/>
        </w:rPr>
      </w:pPr>
    </w:p>
    <w:p w14:paraId="44FBDB7B" w14:textId="77777777" w:rsidR="00557463" w:rsidRPr="0071614E" w:rsidRDefault="00557463" w:rsidP="00557463">
      <w:pPr>
        <w:pStyle w:val="Zkladntext3"/>
        <w:jc w:val="both"/>
        <w:rPr>
          <w:rFonts w:ascii="Arial" w:hAnsi="Arial" w:cs="Arial"/>
          <w:b/>
          <w:color w:val="auto"/>
        </w:rPr>
      </w:pPr>
      <w:r w:rsidRPr="0071614E">
        <w:rPr>
          <w:rFonts w:ascii="Arial" w:hAnsi="Arial" w:cs="Arial"/>
          <w:b/>
          <w:color w:val="auto"/>
        </w:rPr>
        <w:t xml:space="preserve">Súlad súťažných podkladov so zákonom č. 343/2015 </w:t>
      </w:r>
      <w:proofErr w:type="spellStart"/>
      <w:r w:rsidRPr="0071614E">
        <w:rPr>
          <w:rFonts w:ascii="Arial" w:hAnsi="Arial" w:cs="Arial"/>
          <w:b/>
          <w:color w:val="auto"/>
        </w:rPr>
        <w:t>Z.z</w:t>
      </w:r>
      <w:proofErr w:type="spellEnd"/>
      <w:r w:rsidRPr="0071614E">
        <w:rPr>
          <w:rFonts w:ascii="Arial" w:hAnsi="Arial" w:cs="Arial"/>
          <w:b/>
          <w:color w:val="auto"/>
        </w:rPr>
        <w:t>. o verejnom obstarávaní a o zmene a doplnení niektorých zákonov, v znení neskorších predpisov (ďalej len „</w:t>
      </w:r>
      <w:r w:rsidRPr="00FC6008">
        <w:rPr>
          <w:rFonts w:ascii="Arial" w:hAnsi="Arial" w:cs="Arial"/>
          <w:b/>
          <w:color w:val="auto"/>
        </w:rPr>
        <w:t>zákon</w:t>
      </w:r>
      <w:r w:rsidRPr="0071614E">
        <w:rPr>
          <w:rFonts w:ascii="Arial" w:hAnsi="Arial" w:cs="Arial"/>
          <w:b/>
          <w:color w:val="auto"/>
        </w:rPr>
        <w:t>“) potvrdzuje:</w:t>
      </w:r>
    </w:p>
    <w:p w14:paraId="0D1FCB8A" w14:textId="24BC77DE" w:rsidR="00557463" w:rsidRDefault="00557463" w:rsidP="00557463">
      <w:pPr>
        <w:pStyle w:val="Zkladntext3"/>
        <w:jc w:val="both"/>
        <w:rPr>
          <w:rFonts w:ascii="Arial" w:hAnsi="Arial" w:cs="Arial"/>
          <w:color w:val="auto"/>
        </w:rPr>
      </w:pPr>
    </w:p>
    <w:p w14:paraId="6D4F390B" w14:textId="77777777" w:rsidR="00BC41EE" w:rsidRPr="00C028AA" w:rsidRDefault="00BC41EE" w:rsidP="00557463">
      <w:pPr>
        <w:pStyle w:val="Zkladntext3"/>
        <w:jc w:val="both"/>
        <w:rPr>
          <w:rFonts w:ascii="Arial" w:hAnsi="Arial" w:cs="Arial"/>
          <w:color w:val="auto"/>
        </w:rPr>
      </w:pPr>
    </w:p>
    <w:p w14:paraId="17D0160C" w14:textId="77777777" w:rsidR="00557463" w:rsidRPr="00C028AA" w:rsidRDefault="00557463" w:rsidP="00557463">
      <w:pPr>
        <w:tabs>
          <w:tab w:val="right" w:leader="dot" w:pos="4500"/>
          <w:tab w:val="right" w:leader="dot" w:pos="5580"/>
          <w:tab w:val="right" w:leader="underscore" w:pos="9072"/>
        </w:tabs>
        <w:spacing w:before="100"/>
        <w:rPr>
          <w:rFonts w:ascii="Arial" w:hAnsi="Arial" w:cs="Arial"/>
          <w:sz w:val="20"/>
          <w:szCs w:val="20"/>
        </w:rPr>
      </w:pPr>
    </w:p>
    <w:p w14:paraId="24EA8495" w14:textId="77777777" w:rsidR="00B31B77" w:rsidRPr="00824ECB" w:rsidRDefault="00B31B77" w:rsidP="00B31B77">
      <w:pPr>
        <w:tabs>
          <w:tab w:val="right" w:leader="dot" w:pos="4500"/>
          <w:tab w:val="right" w:leader="dot" w:pos="5580"/>
          <w:tab w:val="right" w:leader="underscore" w:pos="9072"/>
        </w:tabs>
        <w:spacing w:before="100"/>
        <w:rPr>
          <w:rFonts w:ascii="Arial" w:hAnsi="Arial" w:cs="Arial"/>
        </w:rPr>
      </w:pPr>
      <w:r w:rsidRPr="00824ECB">
        <w:rPr>
          <w:rFonts w:ascii="Arial" w:hAnsi="Arial" w:cs="Arial"/>
          <w:sz w:val="20"/>
          <w:szCs w:val="20"/>
        </w:rPr>
        <w:t xml:space="preserve">V Bratislave, dňa                                                    </w:t>
      </w:r>
      <w:r w:rsidRPr="00824ECB">
        <w:rPr>
          <w:rFonts w:ascii="Arial" w:hAnsi="Arial" w:cs="Arial"/>
          <w:sz w:val="20"/>
          <w:szCs w:val="20"/>
        </w:rPr>
        <w:tab/>
        <w:t xml:space="preserve">                        Ing. Peter Čambál</w:t>
      </w:r>
    </w:p>
    <w:p w14:paraId="53ED00C6" w14:textId="77777777" w:rsidR="00B31B77" w:rsidRPr="00824ECB" w:rsidRDefault="00B31B77" w:rsidP="00B31B77">
      <w:pPr>
        <w:pStyle w:val="Zkladntext3"/>
        <w:spacing w:before="40"/>
        <w:ind w:left="5761"/>
        <w:jc w:val="left"/>
        <w:rPr>
          <w:rFonts w:ascii="Arial" w:hAnsi="Arial" w:cs="Arial"/>
          <w:color w:val="auto"/>
        </w:rPr>
      </w:pPr>
      <w:r w:rsidRPr="00824ECB">
        <w:rPr>
          <w:rFonts w:ascii="Arial" w:hAnsi="Arial" w:cs="Arial"/>
          <w:color w:val="auto"/>
        </w:rPr>
        <w:t xml:space="preserve">Manažér obstarávania tovarov, prác a </w:t>
      </w:r>
      <w:proofErr w:type="spellStart"/>
      <w:r w:rsidRPr="00824ECB">
        <w:rPr>
          <w:rFonts w:ascii="Arial" w:hAnsi="Arial" w:cs="Arial"/>
          <w:color w:val="auto"/>
        </w:rPr>
        <w:t>core</w:t>
      </w:r>
      <w:proofErr w:type="spellEnd"/>
      <w:r w:rsidRPr="00824ECB">
        <w:rPr>
          <w:rFonts w:ascii="Arial" w:hAnsi="Arial" w:cs="Arial"/>
          <w:color w:val="auto"/>
        </w:rPr>
        <w:t xml:space="preserve"> služieb </w:t>
      </w:r>
    </w:p>
    <w:p w14:paraId="4643920F" w14:textId="77777777" w:rsidR="00B31B77" w:rsidRPr="00824ECB" w:rsidRDefault="00B31B77" w:rsidP="00B31B77">
      <w:pPr>
        <w:tabs>
          <w:tab w:val="right" w:leader="dot" w:pos="10080"/>
        </w:tabs>
        <w:rPr>
          <w:rFonts w:ascii="Arial" w:hAnsi="Arial" w:cs="Arial"/>
          <w:sz w:val="20"/>
          <w:szCs w:val="20"/>
        </w:rPr>
      </w:pPr>
    </w:p>
    <w:p w14:paraId="29471308" w14:textId="77777777" w:rsidR="00B31B77" w:rsidRPr="00824ECB" w:rsidRDefault="00B31B77" w:rsidP="00B31B77">
      <w:pPr>
        <w:tabs>
          <w:tab w:val="right" w:leader="dot" w:pos="10080"/>
        </w:tabs>
        <w:rPr>
          <w:rFonts w:ascii="Arial" w:hAnsi="Arial" w:cs="Arial"/>
          <w:sz w:val="20"/>
          <w:szCs w:val="20"/>
        </w:rPr>
      </w:pPr>
    </w:p>
    <w:p w14:paraId="26B1DB9F" w14:textId="77777777" w:rsidR="00B31B77" w:rsidRPr="00824ECB" w:rsidRDefault="00B31B77" w:rsidP="00B31B77">
      <w:pPr>
        <w:pStyle w:val="Zarkazkladnhotextu3"/>
        <w:spacing w:before="20"/>
        <w:ind w:left="5942" w:right="-227"/>
        <w:rPr>
          <w:rFonts w:ascii="Arial" w:hAnsi="Arial" w:cs="Arial"/>
          <w:bCs/>
          <w:sz w:val="14"/>
          <w:szCs w:val="14"/>
        </w:rPr>
      </w:pPr>
    </w:p>
    <w:p w14:paraId="104321B4" w14:textId="77777777" w:rsidR="00B31B77" w:rsidRPr="00824ECB" w:rsidRDefault="00B31B77" w:rsidP="00B31B77">
      <w:pPr>
        <w:tabs>
          <w:tab w:val="left" w:pos="1980"/>
        </w:tabs>
        <w:rPr>
          <w:rFonts w:ascii="Arial" w:hAnsi="Arial" w:cs="Arial"/>
          <w:sz w:val="20"/>
          <w:szCs w:val="20"/>
        </w:rPr>
      </w:pPr>
      <w:r w:rsidRPr="00824ECB">
        <w:rPr>
          <w:rFonts w:ascii="Arial" w:hAnsi="Arial" w:cs="Arial"/>
          <w:sz w:val="20"/>
          <w:szCs w:val="20"/>
        </w:rPr>
        <w:t>Schválil:</w:t>
      </w:r>
    </w:p>
    <w:p w14:paraId="7A70C00B" w14:textId="77777777" w:rsidR="00B31B77" w:rsidRPr="00824ECB" w:rsidRDefault="00B31B77" w:rsidP="00B31B77">
      <w:pPr>
        <w:tabs>
          <w:tab w:val="left" w:pos="1980"/>
        </w:tabs>
        <w:rPr>
          <w:rFonts w:ascii="Arial" w:hAnsi="Arial" w:cs="Arial"/>
          <w:sz w:val="20"/>
          <w:szCs w:val="20"/>
        </w:rPr>
      </w:pPr>
    </w:p>
    <w:p w14:paraId="5284550A" w14:textId="77777777" w:rsidR="00B31B77" w:rsidRPr="00824ECB" w:rsidRDefault="00B31B77" w:rsidP="00B31B77">
      <w:pPr>
        <w:tabs>
          <w:tab w:val="right" w:leader="dot" w:pos="4500"/>
          <w:tab w:val="right" w:leader="dot" w:pos="5580"/>
          <w:tab w:val="right" w:leader="underscore" w:pos="9072"/>
        </w:tabs>
        <w:spacing w:before="100"/>
        <w:rPr>
          <w:rFonts w:ascii="Arial" w:hAnsi="Arial" w:cs="Arial"/>
          <w:sz w:val="20"/>
          <w:szCs w:val="20"/>
        </w:rPr>
      </w:pPr>
      <w:r w:rsidRPr="00824ECB">
        <w:rPr>
          <w:rFonts w:ascii="Arial" w:hAnsi="Arial" w:cs="Arial"/>
          <w:sz w:val="20"/>
          <w:szCs w:val="20"/>
        </w:rPr>
        <w:t xml:space="preserve">V Bratislave, dňa                        </w:t>
      </w:r>
      <w:r w:rsidRPr="00824ECB">
        <w:rPr>
          <w:rFonts w:ascii="Arial" w:hAnsi="Arial" w:cs="Arial"/>
          <w:sz w:val="20"/>
          <w:szCs w:val="20"/>
        </w:rPr>
        <w:tab/>
        <w:t xml:space="preserve">                                                     Ing. Róbert Štofko</w:t>
      </w:r>
    </w:p>
    <w:p w14:paraId="39BF41F7" w14:textId="77777777" w:rsidR="00B31B77" w:rsidRPr="00824ECB" w:rsidRDefault="00B31B77" w:rsidP="00B31B77">
      <w:pPr>
        <w:tabs>
          <w:tab w:val="right" w:leader="dot" w:pos="4500"/>
          <w:tab w:val="right" w:leader="dot" w:pos="5580"/>
          <w:tab w:val="right" w:leader="underscore" w:pos="9072"/>
        </w:tabs>
        <w:spacing w:before="40"/>
        <w:rPr>
          <w:rFonts w:ascii="Arial" w:hAnsi="Arial" w:cs="Arial"/>
          <w:sz w:val="20"/>
          <w:szCs w:val="20"/>
        </w:rPr>
      </w:pPr>
      <w:r w:rsidRPr="00824ECB">
        <w:rPr>
          <w:rFonts w:ascii="Arial" w:hAnsi="Arial" w:cs="Arial"/>
          <w:sz w:val="20"/>
          <w:szCs w:val="20"/>
        </w:rPr>
        <w:t xml:space="preserve">                                                                                                        Riaditeľ úseku obstarávania</w:t>
      </w:r>
    </w:p>
    <w:p w14:paraId="795278B1" w14:textId="77777777" w:rsidR="00B31B77" w:rsidRDefault="00B31B77" w:rsidP="00B31B77">
      <w:pPr>
        <w:tabs>
          <w:tab w:val="right" w:leader="dot" w:pos="4500"/>
          <w:tab w:val="right" w:leader="dot" w:pos="5580"/>
          <w:tab w:val="right" w:leader="underscore" w:pos="9072"/>
        </w:tabs>
        <w:spacing w:before="100"/>
        <w:rPr>
          <w:rFonts w:ascii="Arial" w:hAnsi="Arial" w:cs="Arial"/>
          <w:b/>
          <w:sz w:val="20"/>
          <w:szCs w:val="20"/>
        </w:rPr>
      </w:pPr>
    </w:p>
    <w:p w14:paraId="6BED27F1" w14:textId="77777777" w:rsidR="0098723B" w:rsidRDefault="0098723B" w:rsidP="00557463">
      <w:pPr>
        <w:pStyle w:val="Nadpis5"/>
        <w:spacing w:after="360"/>
        <w:jc w:val="left"/>
        <w:rPr>
          <w:rStyle w:val="tlNadpis5Arial11ptNiejeTunChar"/>
          <w:rFonts w:cs="Arial"/>
        </w:rPr>
      </w:pPr>
    </w:p>
    <w:p w14:paraId="04223C52" w14:textId="77777777" w:rsidR="0018418E" w:rsidRDefault="0018418E">
      <w:pPr>
        <w:spacing w:after="200" w:line="276" w:lineRule="auto"/>
      </w:pPr>
      <w:r>
        <w:br w:type="page"/>
      </w:r>
    </w:p>
    <w:p w14:paraId="3070BB54" w14:textId="77777777" w:rsidR="0018418E" w:rsidRDefault="0018418E" w:rsidP="00873686">
      <w:pPr>
        <w:pStyle w:val="rob4"/>
        <w:widowControl w:val="0"/>
        <w:spacing w:after="240"/>
        <w:rPr>
          <w:rStyle w:val="tlNadpis5Arial11ptNiejeTunChar"/>
          <w:rFonts w:cs="Arial"/>
          <w:b/>
          <w:bCs w:val="0"/>
          <w:sz w:val="24"/>
        </w:rPr>
      </w:pPr>
      <w:r>
        <w:rPr>
          <w:rStyle w:val="tlNadpis5Arial11ptNiejeTunChar"/>
          <w:b/>
          <w:caps/>
          <w:color w:val="auto"/>
          <w:szCs w:val="26"/>
        </w:rPr>
        <w:lastRenderedPageBreak/>
        <w:t xml:space="preserve"> </w:t>
      </w:r>
      <w:r w:rsidRPr="009F3A6C">
        <w:rPr>
          <w:rStyle w:val="tlNadpis5Arial11ptNiejeTunChar"/>
          <w:b/>
          <w:caps/>
          <w:color w:val="auto"/>
          <w:szCs w:val="26"/>
        </w:rPr>
        <w:t xml:space="preserve">A.1 </w:t>
      </w:r>
      <w:r w:rsidRPr="009F3A6C">
        <w:rPr>
          <w:rFonts w:cs="Arial"/>
          <w:color w:val="auto"/>
        </w:rPr>
        <w:t>POKYNY PRE UCHÁDZAČOV</w:t>
      </w:r>
    </w:p>
    <w:p w14:paraId="6FCF5F6D" w14:textId="77777777" w:rsidR="00557463" w:rsidRDefault="00557463" w:rsidP="00557463">
      <w:pPr>
        <w:pStyle w:val="Nadpis5"/>
        <w:spacing w:after="360"/>
        <w:jc w:val="left"/>
        <w:rPr>
          <w:rFonts w:ascii="Arial" w:hAnsi="Arial" w:cs="Arial"/>
          <w:color w:val="808080"/>
          <w:sz w:val="26"/>
          <w:szCs w:val="26"/>
        </w:rPr>
      </w:pPr>
      <w:r w:rsidRPr="00111A10">
        <w:rPr>
          <w:rStyle w:val="tlNadpis5Arial11ptNiejeTunChar"/>
          <w:rFonts w:cs="Arial"/>
        </w:rPr>
        <w:t>OBSAH SÚŤAŽNÝCH PODKLADOV</w:t>
      </w:r>
      <w:r w:rsidRPr="00C028AA">
        <w:rPr>
          <w:rFonts w:ascii="Arial" w:hAnsi="Arial" w:cs="Arial"/>
          <w:color w:val="808080"/>
          <w:sz w:val="26"/>
          <w:szCs w:val="26"/>
        </w:rPr>
        <w:t xml:space="preserve"> </w:t>
      </w:r>
    </w:p>
    <w:p w14:paraId="24F30B42" w14:textId="773CF1A7" w:rsidR="00715D90" w:rsidRDefault="00715D90">
      <w:pPr>
        <w:pStyle w:val="Obsah1"/>
        <w:rPr>
          <w:rFonts w:asciiTheme="minorHAnsi" w:eastAsiaTheme="minorEastAsia" w:hAnsiTheme="minorHAnsi" w:cstheme="minorBidi"/>
          <w:caps w:val="0"/>
          <w:sz w:val="22"/>
          <w:szCs w:val="22"/>
        </w:rPr>
      </w:pPr>
      <w:r>
        <w:rPr>
          <w:color w:val="7F7F7F"/>
        </w:rPr>
        <w:fldChar w:fldCharType="begin"/>
      </w:r>
      <w:r>
        <w:rPr>
          <w:color w:val="7F7F7F"/>
        </w:rPr>
        <w:instrText xml:space="preserve"> TOC \h \z \t "Formatovanie uroven 2;2;Formatovanie uroven 1;1" </w:instrText>
      </w:r>
      <w:r>
        <w:rPr>
          <w:color w:val="7F7F7F"/>
        </w:rPr>
        <w:fldChar w:fldCharType="separate"/>
      </w:r>
      <w:hyperlink w:anchor="_Toc104142090" w:history="1">
        <w:r w:rsidRPr="00A157C1">
          <w:rPr>
            <w:rStyle w:val="Hypertextovprepojenie"/>
          </w:rPr>
          <w:t>Všeobecné informácie</w:t>
        </w:r>
        <w:r>
          <w:rPr>
            <w:webHidden/>
          </w:rPr>
          <w:tab/>
        </w:r>
        <w:r>
          <w:rPr>
            <w:webHidden/>
          </w:rPr>
          <w:fldChar w:fldCharType="begin"/>
        </w:r>
        <w:r>
          <w:rPr>
            <w:webHidden/>
          </w:rPr>
          <w:instrText xml:space="preserve"> PAGEREF _Toc104142090 \h </w:instrText>
        </w:r>
        <w:r>
          <w:rPr>
            <w:webHidden/>
          </w:rPr>
        </w:r>
        <w:r>
          <w:rPr>
            <w:webHidden/>
          </w:rPr>
          <w:fldChar w:fldCharType="separate"/>
        </w:r>
        <w:r>
          <w:rPr>
            <w:webHidden/>
          </w:rPr>
          <w:t>4</w:t>
        </w:r>
        <w:r>
          <w:rPr>
            <w:webHidden/>
          </w:rPr>
          <w:fldChar w:fldCharType="end"/>
        </w:r>
      </w:hyperlink>
    </w:p>
    <w:p w14:paraId="1B039E8C" w14:textId="4039E720" w:rsidR="00715D90" w:rsidRDefault="002572E2">
      <w:pPr>
        <w:pStyle w:val="Obsah2"/>
        <w:tabs>
          <w:tab w:val="left" w:pos="660"/>
          <w:tab w:val="right" w:leader="dot" w:pos="9060"/>
        </w:tabs>
        <w:rPr>
          <w:rFonts w:asciiTheme="minorHAnsi" w:eastAsiaTheme="minorEastAsia" w:hAnsiTheme="minorHAnsi" w:cstheme="minorBidi"/>
          <w:smallCaps w:val="0"/>
          <w:noProof/>
          <w:sz w:val="22"/>
          <w:szCs w:val="22"/>
        </w:rPr>
      </w:pPr>
      <w:hyperlink w:anchor="_Toc104142091" w:history="1">
        <w:r w:rsidR="00715D90" w:rsidRPr="00A157C1">
          <w:rPr>
            <w:rStyle w:val="Hypertextovprepojenie"/>
            <w:noProof/>
          </w:rPr>
          <w:t>1.</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Identifikácia obstarávateľa</w:t>
        </w:r>
        <w:r w:rsidR="00715D90">
          <w:rPr>
            <w:noProof/>
            <w:webHidden/>
          </w:rPr>
          <w:tab/>
        </w:r>
        <w:r w:rsidR="00715D90">
          <w:rPr>
            <w:noProof/>
            <w:webHidden/>
          </w:rPr>
          <w:fldChar w:fldCharType="begin"/>
        </w:r>
        <w:r w:rsidR="00715D90">
          <w:rPr>
            <w:noProof/>
            <w:webHidden/>
          </w:rPr>
          <w:instrText xml:space="preserve"> PAGEREF _Toc104142091 \h </w:instrText>
        </w:r>
        <w:r w:rsidR="00715D90">
          <w:rPr>
            <w:noProof/>
            <w:webHidden/>
          </w:rPr>
        </w:r>
        <w:r w:rsidR="00715D90">
          <w:rPr>
            <w:noProof/>
            <w:webHidden/>
          </w:rPr>
          <w:fldChar w:fldCharType="separate"/>
        </w:r>
        <w:r w:rsidR="00715D90">
          <w:rPr>
            <w:noProof/>
            <w:webHidden/>
          </w:rPr>
          <w:t>4</w:t>
        </w:r>
        <w:r w:rsidR="00715D90">
          <w:rPr>
            <w:noProof/>
            <w:webHidden/>
          </w:rPr>
          <w:fldChar w:fldCharType="end"/>
        </w:r>
      </w:hyperlink>
    </w:p>
    <w:p w14:paraId="74E623D8" w14:textId="61BFB3BD" w:rsidR="00715D90" w:rsidRDefault="002572E2">
      <w:pPr>
        <w:pStyle w:val="Obsah2"/>
        <w:tabs>
          <w:tab w:val="left" w:pos="660"/>
          <w:tab w:val="right" w:leader="dot" w:pos="9060"/>
        </w:tabs>
        <w:rPr>
          <w:rFonts w:asciiTheme="minorHAnsi" w:eastAsiaTheme="minorEastAsia" w:hAnsiTheme="minorHAnsi" w:cstheme="minorBidi"/>
          <w:smallCaps w:val="0"/>
          <w:noProof/>
          <w:sz w:val="22"/>
          <w:szCs w:val="22"/>
        </w:rPr>
      </w:pPr>
      <w:hyperlink w:anchor="_Toc104142092" w:history="1">
        <w:r w:rsidR="00715D90" w:rsidRPr="00A157C1">
          <w:rPr>
            <w:rStyle w:val="Hypertextovprepojenie"/>
            <w:noProof/>
          </w:rPr>
          <w:t>2.</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Predmet zákazky</w:t>
        </w:r>
        <w:r w:rsidR="00715D90">
          <w:rPr>
            <w:noProof/>
            <w:webHidden/>
          </w:rPr>
          <w:tab/>
        </w:r>
        <w:r w:rsidR="00715D90">
          <w:rPr>
            <w:noProof/>
            <w:webHidden/>
          </w:rPr>
          <w:fldChar w:fldCharType="begin"/>
        </w:r>
        <w:r w:rsidR="00715D90">
          <w:rPr>
            <w:noProof/>
            <w:webHidden/>
          </w:rPr>
          <w:instrText xml:space="preserve"> PAGEREF _Toc104142092 \h </w:instrText>
        </w:r>
        <w:r w:rsidR="00715D90">
          <w:rPr>
            <w:noProof/>
            <w:webHidden/>
          </w:rPr>
        </w:r>
        <w:r w:rsidR="00715D90">
          <w:rPr>
            <w:noProof/>
            <w:webHidden/>
          </w:rPr>
          <w:fldChar w:fldCharType="separate"/>
        </w:r>
        <w:r w:rsidR="00715D90">
          <w:rPr>
            <w:noProof/>
            <w:webHidden/>
          </w:rPr>
          <w:t>4</w:t>
        </w:r>
        <w:r w:rsidR="00715D90">
          <w:rPr>
            <w:noProof/>
            <w:webHidden/>
          </w:rPr>
          <w:fldChar w:fldCharType="end"/>
        </w:r>
      </w:hyperlink>
    </w:p>
    <w:p w14:paraId="3BF9FE25" w14:textId="424F551C" w:rsidR="00715D90" w:rsidRDefault="002572E2">
      <w:pPr>
        <w:pStyle w:val="Obsah2"/>
        <w:tabs>
          <w:tab w:val="left" w:pos="660"/>
          <w:tab w:val="right" w:leader="dot" w:pos="9060"/>
        </w:tabs>
        <w:rPr>
          <w:rFonts w:asciiTheme="minorHAnsi" w:eastAsiaTheme="minorEastAsia" w:hAnsiTheme="minorHAnsi" w:cstheme="minorBidi"/>
          <w:smallCaps w:val="0"/>
          <w:noProof/>
          <w:sz w:val="22"/>
          <w:szCs w:val="22"/>
        </w:rPr>
      </w:pPr>
      <w:hyperlink w:anchor="_Toc104142093" w:history="1">
        <w:r w:rsidR="00715D90" w:rsidRPr="00A157C1">
          <w:rPr>
            <w:rStyle w:val="Hypertextovprepojenie"/>
            <w:noProof/>
          </w:rPr>
          <w:t>3.</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Variantné riešenie</w:t>
        </w:r>
        <w:r w:rsidR="00715D90">
          <w:rPr>
            <w:noProof/>
            <w:webHidden/>
          </w:rPr>
          <w:tab/>
        </w:r>
        <w:r w:rsidR="00715D90">
          <w:rPr>
            <w:noProof/>
            <w:webHidden/>
          </w:rPr>
          <w:fldChar w:fldCharType="begin"/>
        </w:r>
        <w:r w:rsidR="00715D90">
          <w:rPr>
            <w:noProof/>
            <w:webHidden/>
          </w:rPr>
          <w:instrText xml:space="preserve"> PAGEREF _Toc104142093 \h </w:instrText>
        </w:r>
        <w:r w:rsidR="00715D90">
          <w:rPr>
            <w:noProof/>
            <w:webHidden/>
          </w:rPr>
        </w:r>
        <w:r w:rsidR="00715D90">
          <w:rPr>
            <w:noProof/>
            <w:webHidden/>
          </w:rPr>
          <w:fldChar w:fldCharType="separate"/>
        </w:r>
        <w:r w:rsidR="00715D90">
          <w:rPr>
            <w:noProof/>
            <w:webHidden/>
          </w:rPr>
          <w:t>6</w:t>
        </w:r>
        <w:r w:rsidR="00715D90">
          <w:rPr>
            <w:noProof/>
            <w:webHidden/>
          </w:rPr>
          <w:fldChar w:fldCharType="end"/>
        </w:r>
      </w:hyperlink>
    </w:p>
    <w:p w14:paraId="0097A1D8" w14:textId="44AFF141" w:rsidR="00715D90" w:rsidRDefault="002572E2">
      <w:pPr>
        <w:pStyle w:val="Obsah2"/>
        <w:tabs>
          <w:tab w:val="left" w:pos="660"/>
          <w:tab w:val="right" w:leader="dot" w:pos="9060"/>
        </w:tabs>
        <w:rPr>
          <w:rFonts w:asciiTheme="minorHAnsi" w:eastAsiaTheme="minorEastAsia" w:hAnsiTheme="minorHAnsi" w:cstheme="minorBidi"/>
          <w:smallCaps w:val="0"/>
          <w:noProof/>
          <w:sz w:val="22"/>
          <w:szCs w:val="22"/>
        </w:rPr>
      </w:pPr>
      <w:hyperlink w:anchor="_Toc104142094" w:history="1">
        <w:r w:rsidR="00715D90" w:rsidRPr="00A157C1">
          <w:rPr>
            <w:rStyle w:val="Hypertextovprepojenie"/>
            <w:noProof/>
          </w:rPr>
          <w:t>4.</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Základné kroky postupu verejného obstarávania</w:t>
        </w:r>
        <w:r w:rsidR="00715D90">
          <w:rPr>
            <w:noProof/>
            <w:webHidden/>
          </w:rPr>
          <w:tab/>
        </w:r>
        <w:r w:rsidR="00715D90">
          <w:rPr>
            <w:noProof/>
            <w:webHidden/>
          </w:rPr>
          <w:fldChar w:fldCharType="begin"/>
        </w:r>
        <w:r w:rsidR="00715D90">
          <w:rPr>
            <w:noProof/>
            <w:webHidden/>
          </w:rPr>
          <w:instrText xml:space="preserve"> PAGEREF _Toc104142094 \h </w:instrText>
        </w:r>
        <w:r w:rsidR="00715D90">
          <w:rPr>
            <w:noProof/>
            <w:webHidden/>
          </w:rPr>
        </w:r>
        <w:r w:rsidR="00715D90">
          <w:rPr>
            <w:noProof/>
            <w:webHidden/>
          </w:rPr>
          <w:fldChar w:fldCharType="separate"/>
        </w:r>
        <w:r w:rsidR="00715D90">
          <w:rPr>
            <w:noProof/>
            <w:webHidden/>
          </w:rPr>
          <w:t>6</w:t>
        </w:r>
        <w:r w:rsidR="00715D90">
          <w:rPr>
            <w:noProof/>
            <w:webHidden/>
          </w:rPr>
          <w:fldChar w:fldCharType="end"/>
        </w:r>
      </w:hyperlink>
    </w:p>
    <w:p w14:paraId="54288B1F" w14:textId="3CC44D07" w:rsidR="00715D90" w:rsidRDefault="002572E2">
      <w:pPr>
        <w:pStyle w:val="Obsah2"/>
        <w:tabs>
          <w:tab w:val="left" w:pos="660"/>
          <w:tab w:val="right" w:leader="dot" w:pos="9060"/>
        </w:tabs>
        <w:rPr>
          <w:rFonts w:asciiTheme="minorHAnsi" w:eastAsiaTheme="minorEastAsia" w:hAnsiTheme="minorHAnsi" w:cstheme="minorBidi"/>
          <w:smallCaps w:val="0"/>
          <w:noProof/>
          <w:sz w:val="22"/>
          <w:szCs w:val="22"/>
        </w:rPr>
      </w:pPr>
      <w:hyperlink w:anchor="_Toc104142095" w:history="1">
        <w:r w:rsidR="00715D90" w:rsidRPr="00A157C1">
          <w:rPr>
            <w:rStyle w:val="Hypertextovprepojenie"/>
            <w:noProof/>
          </w:rPr>
          <w:t>5.</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Pôvod predmetu zákazky</w:t>
        </w:r>
        <w:r w:rsidR="00715D90">
          <w:rPr>
            <w:noProof/>
            <w:webHidden/>
          </w:rPr>
          <w:tab/>
        </w:r>
        <w:r w:rsidR="00715D90">
          <w:rPr>
            <w:noProof/>
            <w:webHidden/>
          </w:rPr>
          <w:fldChar w:fldCharType="begin"/>
        </w:r>
        <w:r w:rsidR="00715D90">
          <w:rPr>
            <w:noProof/>
            <w:webHidden/>
          </w:rPr>
          <w:instrText xml:space="preserve"> PAGEREF _Toc104142095 \h </w:instrText>
        </w:r>
        <w:r w:rsidR="00715D90">
          <w:rPr>
            <w:noProof/>
            <w:webHidden/>
          </w:rPr>
        </w:r>
        <w:r w:rsidR="00715D90">
          <w:rPr>
            <w:noProof/>
            <w:webHidden/>
          </w:rPr>
          <w:fldChar w:fldCharType="separate"/>
        </w:r>
        <w:r w:rsidR="00715D90">
          <w:rPr>
            <w:noProof/>
            <w:webHidden/>
          </w:rPr>
          <w:t>7</w:t>
        </w:r>
        <w:r w:rsidR="00715D90">
          <w:rPr>
            <w:noProof/>
            <w:webHidden/>
          </w:rPr>
          <w:fldChar w:fldCharType="end"/>
        </w:r>
      </w:hyperlink>
    </w:p>
    <w:p w14:paraId="326E122F" w14:textId="17D04C12" w:rsidR="00715D90" w:rsidRDefault="002572E2">
      <w:pPr>
        <w:pStyle w:val="Obsah2"/>
        <w:tabs>
          <w:tab w:val="left" w:pos="660"/>
          <w:tab w:val="right" w:leader="dot" w:pos="9060"/>
        </w:tabs>
        <w:rPr>
          <w:rFonts w:asciiTheme="minorHAnsi" w:eastAsiaTheme="minorEastAsia" w:hAnsiTheme="minorHAnsi" w:cstheme="minorBidi"/>
          <w:smallCaps w:val="0"/>
          <w:noProof/>
          <w:sz w:val="22"/>
          <w:szCs w:val="22"/>
        </w:rPr>
      </w:pPr>
      <w:hyperlink w:anchor="_Toc104142096" w:history="1">
        <w:r w:rsidR="00715D90" w:rsidRPr="00A157C1">
          <w:rPr>
            <w:rStyle w:val="Hypertextovprepojenie"/>
            <w:noProof/>
          </w:rPr>
          <w:t>6.</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Miesto a termín dodania/REALIZÁCIE predmetu zákazky</w:t>
        </w:r>
        <w:r w:rsidR="00715D90">
          <w:rPr>
            <w:noProof/>
            <w:webHidden/>
          </w:rPr>
          <w:tab/>
        </w:r>
        <w:r w:rsidR="00715D90">
          <w:rPr>
            <w:noProof/>
            <w:webHidden/>
          </w:rPr>
          <w:fldChar w:fldCharType="begin"/>
        </w:r>
        <w:r w:rsidR="00715D90">
          <w:rPr>
            <w:noProof/>
            <w:webHidden/>
          </w:rPr>
          <w:instrText xml:space="preserve"> PAGEREF _Toc104142096 \h </w:instrText>
        </w:r>
        <w:r w:rsidR="00715D90">
          <w:rPr>
            <w:noProof/>
            <w:webHidden/>
          </w:rPr>
        </w:r>
        <w:r w:rsidR="00715D90">
          <w:rPr>
            <w:noProof/>
            <w:webHidden/>
          </w:rPr>
          <w:fldChar w:fldCharType="separate"/>
        </w:r>
        <w:r w:rsidR="00715D90">
          <w:rPr>
            <w:noProof/>
            <w:webHidden/>
          </w:rPr>
          <w:t>7</w:t>
        </w:r>
        <w:r w:rsidR="00715D90">
          <w:rPr>
            <w:noProof/>
            <w:webHidden/>
          </w:rPr>
          <w:fldChar w:fldCharType="end"/>
        </w:r>
      </w:hyperlink>
    </w:p>
    <w:p w14:paraId="43BC65EC" w14:textId="566F1F1C" w:rsidR="00715D90" w:rsidRDefault="002572E2">
      <w:pPr>
        <w:pStyle w:val="Obsah2"/>
        <w:tabs>
          <w:tab w:val="left" w:pos="660"/>
          <w:tab w:val="right" w:leader="dot" w:pos="9060"/>
        </w:tabs>
        <w:rPr>
          <w:rFonts w:asciiTheme="minorHAnsi" w:eastAsiaTheme="minorEastAsia" w:hAnsiTheme="minorHAnsi" w:cstheme="minorBidi"/>
          <w:smallCaps w:val="0"/>
          <w:noProof/>
          <w:sz w:val="22"/>
          <w:szCs w:val="22"/>
        </w:rPr>
      </w:pPr>
      <w:hyperlink w:anchor="_Toc104142097" w:history="1">
        <w:r w:rsidR="00715D90" w:rsidRPr="00A157C1">
          <w:rPr>
            <w:rStyle w:val="Hypertextovprepojenie"/>
            <w:noProof/>
          </w:rPr>
          <w:t>7.</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Zdroj finančných prostriedkov</w:t>
        </w:r>
        <w:r w:rsidR="00715D90">
          <w:rPr>
            <w:noProof/>
            <w:webHidden/>
          </w:rPr>
          <w:tab/>
        </w:r>
        <w:r w:rsidR="00715D90">
          <w:rPr>
            <w:noProof/>
            <w:webHidden/>
          </w:rPr>
          <w:fldChar w:fldCharType="begin"/>
        </w:r>
        <w:r w:rsidR="00715D90">
          <w:rPr>
            <w:noProof/>
            <w:webHidden/>
          </w:rPr>
          <w:instrText xml:space="preserve"> PAGEREF _Toc104142097 \h </w:instrText>
        </w:r>
        <w:r w:rsidR="00715D90">
          <w:rPr>
            <w:noProof/>
            <w:webHidden/>
          </w:rPr>
        </w:r>
        <w:r w:rsidR="00715D90">
          <w:rPr>
            <w:noProof/>
            <w:webHidden/>
          </w:rPr>
          <w:fldChar w:fldCharType="separate"/>
        </w:r>
        <w:r w:rsidR="00715D90">
          <w:rPr>
            <w:noProof/>
            <w:webHidden/>
          </w:rPr>
          <w:t>7</w:t>
        </w:r>
        <w:r w:rsidR="00715D90">
          <w:rPr>
            <w:noProof/>
            <w:webHidden/>
          </w:rPr>
          <w:fldChar w:fldCharType="end"/>
        </w:r>
      </w:hyperlink>
    </w:p>
    <w:p w14:paraId="2D9EE833" w14:textId="1EB7271D" w:rsidR="00715D90" w:rsidRDefault="002572E2">
      <w:pPr>
        <w:pStyle w:val="Obsah2"/>
        <w:tabs>
          <w:tab w:val="left" w:pos="660"/>
          <w:tab w:val="right" w:leader="dot" w:pos="9060"/>
        </w:tabs>
        <w:rPr>
          <w:rFonts w:asciiTheme="minorHAnsi" w:eastAsiaTheme="minorEastAsia" w:hAnsiTheme="minorHAnsi" w:cstheme="minorBidi"/>
          <w:smallCaps w:val="0"/>
          <w:noProof/>
          <w:sz w:val="22"/>
          <w:szCs w:val="22"/>
        </w:rPr>
      </w:pPr>
      <w:hyperlink w:anchor="_Toc104142098" w:history="1">
        <w:r w:rsidR="00715D90" w:rsidRPr="00A157C1">
          <w:rPr>
            <w:rStyle w:val="Hypertextovprepojenie"/>
            <w:noProof/>
          </w:rPr>
          <w:t>8.</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Zmluva a podmienky plnenia</w:t>
        </w:r>
        <w:r w:rsidR="00715D90">
          <w:rPr>
            <w:noProof/>
            <w:webHidden/>
          </w:rPr>
          <w:tab/>
        </w:r>
        <w:r w:rsidR="00715D90">
          <w:rPr>
            <w:noProof/>
            <w:webHidden/>
          </w:rPr>
          <w:fldChar w:fldCharType="begin"/>
        </w:r>
        <w:r w:rsidR="00715D90">
          <w:rPr>
            <w:noProof/>
            <w:webHidden/>
          </w:rPr>
          <w:instrText xml:space="preserve"> PAGEREF _Toc104142098 \h </w:instrText>
        </w:r>
        <w:r w:rsidR="00715D90">
          <w:rPr>
            <w:noProof/>
            <w:webHidden/>
          </w:rPr>
        </w:r>
        <w:r w:rsidR="00715D90">
          <w:rPr>
            <w:noProof/>
            <w:webHidden/>
          </w:rPr>
          <w:fldChar w:fldCharType="separate"/>
        </w:r>
        <w:r w:rsidR="00715D90">
          <w:rPr>
            <w:noProof/>
            <w:webHidden/>
          </w:rPr>
          <w:t>8</w:t>
        </w:r>
        <w:r w:rsidR="00715D90">
          <w:rPr>
            <w:noProof/>
            <w:webHidden/>
          </w:rPr>
          <w:fldChar w:fldCharType="end"/>
        </w:r>
      </w:hyperlink>
    </w:p>
    <w:p w14:paraId="443EC1B9" w14:textId="7847C395" w:rsidR="00715D90" w:rsidRDefault="002572E2">
      <w:pPr>
        <w:pStyle w:val="Obsah2"/>
        <w:tabs>
          <w:tab w:val="left" w:pos="660"/>
          <w:tab w:val="right" w:leader="dot" w:pos="9060"/>
        </w:tabs>
        <w:rPr>
          <w:rFonts w:asciiTheme="minorHAnsi" w:eastAsiaTheme="minorEastAsia" w:hAnsiTheme="minorHAnsi" w:cstheme="minorBidi"/>
          <w:smallCaps w:val="0"/>
          <w:noProof/>
          <w:sz w:val="22"/>
          <w:szCs w:val="22"/>
        </w:rPr>
      </w:pPr>
      <w:hyperlink w:anchor="_Toc104142099" w:history="1">
        <w:r w:rsidR="00715D90" w:rsidRPr="00A157C1">
          <w:rPr>
            <w:rStyle w:val="Hypertextovprepojenie"/>
            <w:noProof/>
          </w:rPr>
          <w:t>9.</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Subdodávatelia, osoby vykonávajúce predmet zákazky</w:t>
        </w:r>
        <w:r w:rsidR="00715D90">
          <w:rPr>
            <w:noProof/>
            <w:webHidden/>
          </w:rPr>
          <w:tab/>
        </w:r>
        <w:r w:rsidR="00715D90">
          <w:rPr>
            <w:noProof/>
            <w:webHidden/>
          </w:rPr>
          <w:fldChar w:fldCharType="begin"/>
        </w:r>
        <w:r w:rsidR="00715D90">
          <w:rPr>
            <w:noProof/>
            <w:webHidden/>
          </w:rPr>
          <w:instrText xml:space="preserve"> PAGEREF _Toc104142099 \h </w:instrText>
        </w:r>
        <w:r w:rsidR="00715D90">
          <w:rPr>
            <w:noProof/>
            <w:webHidden/>
          </w:rPr>
        </w:r>
        <w:r w:rsidR="00715D90">
          <w:rPr>
            <w:noProof/>
            <w:webHidden/>
          </w:rPr>
          <w:fldChar w:fldCharType="separate"/>
        </w:r>
        <w:r w:rsidR="00715D90">
          <w:rPr>
            <w:noProof/>
            <w:webHidden/>
          </w:rPr>
          <w:t>8</w:t>
        </w:r>
        <w:r w:rsidR="00715D90">
          <w:rPr>
            <w:noProof/>
            <w:webHidden/>
          </w:rPr>
          <w:fldChar w:fldCharType="end"/>
        </w:r>
      </w:hyperlink>
    </w:p>
    <w:p w14:paraId="369A9DD7" w14:textId="7F2D9504" w:rsidR="00715D90" w:rsidRDefault="002572E2">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04142100" w:history="1">
        <w:r w:rsidR="00715D90" w:rsidRPr="00A157C1">
          <w:rPr>
            <w:rStyle w:val="Hypertextovprepojenie"/>
            <w:noProof/>
          </w:rPr>
          <w:t>10.</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Dorozumievanie medzi obstarávateľom a VYBRANÝMI uchádzačmi</w:t>
        </w:r>
        <w:r w:rsidR="00715D90">
          <w:rPr>
            <w:noProof/>
            <w:webHidden/>
          </w:rPr>
          <w:tab/>
        </w:r>
        <w:r w:rsidR="00715D90">
          <w:rPr>
            <w:noProof/>
            <w:webHidden/>
          </w:rPr>
          <w:fldChar w:fldCharType="begin"/>
        </w:r>
        <w:r w:rsidR="00715D90">
          <w:rPr>
            <w:noProof/>
            <w:webHidden/>
          </w:rPr>
          <w:instrText xml:space="preserve"> PAGEREF _Toc104142100 \h </w:instrText>
        </w:r>
        <w:r w:rsidR="00715D90">
          <w:rPr>
            <w:noProof/>
            <w:webHidden/>
          </w:rPr>
        </w:r>
        <w:r w:rsidR="00715D90">
          <w:rPr>
            <w:noProof/>
            <w:webHidden/>
          </w:rPr>
          <w:fldChar w:fldCharType="separate"/>
        </w:r>
        <w:r w:rsidR="00715D90">
          <w:rPr>
            <w:noProof/>
            <w:webHidden/>
          </w:rPr>
          <w:t>8</w:t>
        </w:r>
        <w:r w:rsidR="00715D90">
          <w:rPr>
            <w:noProof/>
            <w:webHidden/>
          </w:rPr>
          <w:fldChar w:fldCharType="end"/>
        </w:r>
      </w:hyperlink>
    </w:p>
    <w:p w14:paraId="64A60D75" w14:textId="73411144" w:rsidR="00715D90" w:rsidRDefault="002572E2">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04142101" w:history="1">
        <w:r w:rsidR="00715D90" w:rsidRPr="00A157C1">
          <w:rPr>
            <w:rStyle w:val="Hypertextovprepojenie"/>
            <w:noProof/>
          </w:rPr>
          <w:t>11.</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Vysvetľovanie a doplnenie súťažných podkladov</w:t>
        </w:r>
        <w:r w:rsidR="00715D90">
          <w:rPr>
            <w:noProof/>
            <w:webHidden/>
          </w:rPr>
          <w:tab/>
        </w:r>
        <w:r w:rsidR="00715D90">
          <w:rPr>
            <w:noProof/>
            <w:webHidden/>
          </w:rPr>
          <w:fldChar w:fldCharType="begin"/>
        </w:r>
        <w:r w:rsidR="00715D90">
          <w:rPr>
            <w:noProof/>
            <w:webHidden/>
          </w:rPr>
          <w:instrText xml:space="preserve"> PAGEREF _Toc104142101 \h </w:instrText>
        </w:r>
        <w:r w:rsidR="00715D90">
          <w:rPr>
            <w:noProof/>
            <w:webHidden/>
          </w:rPr>
        </w:r>
        <w:r w:rsidR="00715D90">
          <w:rPr>
            <w:noProof/>
            <w:webHidden/>
          </w:rPr>
          <w:fldChar w:fldCharType="separate"/>
        </w:r>
        <w:r w:rsidR="00715D90">
          <w:rPr>
            <w:noProof/>
            <w:webHidden/>
          </w:rPr>
          <w:t>10</w:t>
        </w:r>
        <w:r w:rsidR="00715D90">
          <w:rPr>
            <w:noProof/>
            <w:webHidden/>
          </w:rPr>
          <w:fldChar w:fldCharType="end"/>
        </w:r>
      </w:hyperlink>
    </w:p>
    <w:p w14:paraId="515F1EDD" w14:textId="69C00984" w:rsidR="00715D90" w:rsidRDefault="002572E2">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04142102" w:history="1">
        <w:r w:rsidR="00715D90" w:rsidRPr="00A157C1">
          <w:rPr>
            <w:rStyle w:val="Hypertextovprepojenie"/>
            <w:noProof/>
          </w:rPr>
          <w:t>12.</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Obhliadka miesta dodania/REALIZÁCIE predmetu zákazky</w:t>
        </w:r>
        <w:r w:rsidR="00715D90">
          <w:rPr>
            <w:noProof/>
            <w:webHidden/>
          </w:rPr>
          <w:tab/>
        </w:r>
        <w:r w:rsidR="00715D90">
          <w:rPr>
            <w:noProof/>
            <w:webHidden/>
          </w:rPr>
          <w:fldChar w:fldCharType="begin"/>
        </w:r>
        <w:r w:rsidR="00715D90">
          <w:rPr>
            <w:noProof/>
            <w:webHidden/>
          </w:rPr>
          <w:instrText xml:space="preserve"> PAGEREF _Toc104142102 \h </w:instrText>
        </w:r>
        <w:r w:rsidR="00715D90">
          <w:rPr>
            <w:noProof/>
            <w:webHidden/>
          </w:rPr>
        </w:r>
        <w:r w:rsidR="00715D90">
          <w:rPr>
            <w:noProof/>
            <w:webHidden/>
          </w:rPr>
          <w:fldChar w:fldCharType="separate"/>
        </w:r>
        <w:r w:rsidR="00715D90">
          <w:rPr>
            <w:noProof/>
            <w:webHidden/>
          </w:rPr>
          <w:t>10</w:t>
        </w:r>
        <w:r w:rsidR="00715D90">
          <w:rPr>
            <w:noProof/>
            <w:webHidden/>
          </w:rPr>
          <w:fldChar w:fldCharType="end"/>
        </w:r>
      </w:hyperlink>
    </w:p>
    <w:p w14:paraId="492FEA90" w14:textId="4AACE5CE" w:rsidR="00715D90" w:rsidRDefault="002572E2">
      <w:pPr>
        <w:pStyle w:val="Obsah1"/>
        <w:rPr>
          <w:rFonts w:asciiTheme="minorHAnsi" w:eastAsiaTheme="minorEastAsia" w:hAnsiTheme="minorHAnsi" w:cstheme="minorBidi"/>
          <w:caps w:val="0"/>
          <w:sz w:val="22"/>
          <w:szCs w:val="22"/>
        </w:rPr>
      </w:pPr>
      <w:hyperlink w:anchor="_Toc104142103" w:history="1">
        <w:r w:rsidR="00715D90" w:rsidRPr="00A157C1">
          <w:rPr>
            <w:rStyle w:val="Hypertextovprepojenie"/>
          </w:rPr>
          <w:t>Príprava ponuky</w:t>
        </w:r>
        <w:r w:rsidR="00715D90">
          <w:rPr>
            <w:webHidden/>
          </w:rPr>
          <w:tab/>
        </w:r>
        <w:r w:rsidR="00715D90">
          <w:rPr>
            <w:webHidden/>
          </w:rPr>
          <w:fldChar w:fldCharType="begin"/>
        </w:r>
        <w:r w:rsidR="00715D90">
          <w:rPr>
            <w:webHidden/>
          </w:rPr>
          <w:instrText xml:space="preserve"> PAGEREF _Toc104142103 \h </w:instrText>
        </w:r>
        <w:r w:rsidR="00715D90">
          <w:rPr>
            <w:webHidden/>
          </w:rPr>
        </w:r>
        <w:r w:rsidR="00715D90">
          <w:rPr>
            <w:webHidden/>
          </w:rPr>
          <w:fldChar w:fldCharType="separate"/>
        </w:r>
        <w:r w:rsidR="00715D90">
          <w:rPr>
            <w:webHidden/>
          </w:rPr>
          <w:t>10</w:t>
        </w:r>
        <w:r w:rsidR="00715D90">
          <w:rPr>
            <w:webHidden/>
          </w:rPr>
          <w:fldChar w:fldCharType="end"/>
        </w:r>
      </w:hyperlink>
    </w:p>
    <w:p w14:paraId="4E466DD4" w14:textId="5DB09F3D" w:rsidR="00715D90" w:rsidRDefault="002572E2">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04142104" w:history="1">
        <w:r w:rsidR="00715D90" w:rsidRPr="00A157C1">
          <w:rPr>
            <w:rStyle w:val="Hypertextovprepojenie"/>
            <w:noProof/>
          </w:rPr>
          <w:t>13.</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Vyhotovenie ponuky</w:t>
        </w:r>
        <w:r w:rsidR="00715D90">
          <w:rPr>
            <w:noProof/>
            <w:webHidden/>
          </w:rPr>
          <w:tab/>
        </w:r>
        <w:r w:rsidR="00715D90">
          <w:rPr>
            <w:noProof/>
            <w:webHidden/>
          </w:rPr>
          <w:fldChar w:fldCharType="begin"/>
        </w:r>
        <w:r w:rsidR="00715D90">
          <w:rPr>
            <w:noProof/>
            <w:webHidden/>
          </w:rPr>
          <w:instrText xml:space="preserve"> PAGEREF _Toc104142104 \h </w:instrText>
        </w:r>
        <w:r w:rsidR="00715D90">
          <w:rPr>
            <w:noProof/>
            <w:webHidden/>
          </w:rPr>
        </w:r>
        <w:r w:rsidR="00715D90">
          <w:rPr>
            <w:noProof/>
            <w:webHidden/>
          </w:rPr>
          <w:fldChar w:fldCharType="separate"/>
        </w:r>
        <w:r w:rsidR="00715D90">
          <w:rPr>
            <w:noProof/>
            <w:webHidden/>
          </w:rPr>
          <w:t>10</w:t>
        </w:r>
        <w:r w:rsidR="00715D90">
          <w:rPr>
            <w:noProof/>
            <w:webHidden/>
          </w:rPr>
          <w:fldChar w:fldCharType="end"/>
        </w:r>
      </w:hyperlink>
    </w:p>
    <w:p w14:paraId="7EF03DD8" w14:textId="4090E494" w:rsidR="00715D90" w:rsidRDefault="002572E2">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04142105" w:history="1">
        <w:r w:rsidR="00715D90" w:rsidRPr="00A157C1">
          <w:rPr>
            <w:rStyle w:val="Hypertextovprepojenie"/>
            <w:noProof/>
          </w:rPr>
          <w:t>14.</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Jazyk ponuky</w:t>
        </w:r>
        <w:r w:rsidR="00715D90">
          <w:rPr>
            <w:noProof/>
            <w:webHidden/>
          </w:rPr>
          <w:tab/>
        </w:r>
        <w:r w:rsidR="00715D90">
          <w:rPr>
            <w:noProof/>
            <w:webHidden/>
          </w:rPr>
          <w:fldChar w:fldCharType="begin"/>
        </w:r>
        <w:r w:rsidR="00715D90">
          <w:rPr>
            <w:noProof/>
            <w:webHidden/>
          </w:rPr>
          <w:instrText xml:space="preserve"> PAGEREF _Toc104142105 \h </w:instrText>
        </w:r>
        <w:r w:rsidR="00715D90">
          <w:rPr>
            <w:noProof/>
            <w:webHidden/>
          </w:rPr>
        </w:r>
        <w:r w:rsidR="00715D90">
          <w:rPr>
            <w:noProof/>
            <w:webHidden/>
          </w:rPr>
          <w:fldChar w:fldCharType="separate"/>
        </w:r>
        <w:r w:rsidR="00715D90">
          <w:rPr>
            <w:noProof/>
            <w:webHidden/>
          </w:rPr>
          <w:t>11</w:t>
        </w:r>
        <w:r w:rsidR="00715D90">
          <w:rPr>
            <w:noProof/>
            <w:webHidden/>
          </w:rPr>
          <w:fldChar w:fldCharType="end"/>
        </w:r>
      </w:hyperlink>
    </w:p>
    <w:p w14:paraId="618193E2" w14:textId="3DCBE062" w:rsidR="00715D90" w:rsidRDefault="002572E2">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04142106" w:history="1">
        <w:r w:rsidR="00715D90" w:rsidRPr="00A157C1">
          <w:rPr>
            <w:rStyle w:val="Hypertextovprepojenie"/>
            <w:noProof/>
          </w:rPr>
          <w:t>15.</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Mena a ceny uvádzané v ponuke</w:t>
        </w:r>
        <w:r w:rsidR="00715D90">
          <w:rPr>
            <w:noProof/>
            <w:webHidden/>
          </w:rPr>
          <w:tab/>
        </w:r>
        <w:r w:rsidR="00715D90">
          <w:rPr>
            <w:noProof/>
            <w:webHidden/>
          </w:rPr>
          <w:fldChar w:fldCharType="begin"/>
        </w:r>
        <w:r w:rsidR="00715D90">
          <w:rPr>
            <w:noProof/>
            <w:webHidden/>
          </w:rPr>
          <w:instrText xml:space="preserve"> PAGEREF _Toc104142106 \h </w:instrText>
        </w:r>
        <w:r w:rsidR="00715D90">
          <w:rPr>
            <w:noProof/>
            <w:webHidden/>
          </w:rPr>
        </w:r>
        <w:r w:rsidR="00715D90">
          <w:rPr>
            <w:noProof/>
            <w:webHidden/>
          </w:rPr>
          <w:fldChar w:fldCharType="separate"/>
        </w:r>
        <w:r w:rsidR="00715D90">
          <w:rPr>
            <w:noProof/>
            <w:webHidden/>
          </w:rPr>
          <w:t>11</w:t>
        </w:r>
        <w:r w:rsidR="00715D90">
          <w:rPr>
            <w:noProof/>
            <w:webHidden/>
          </w:rPr>
          <w:fldChar w:fldCharType="end"/>
        </w:r>
      </w:hyperlink>
    </w:p>
    <w:p w14:paraId="43132E3A" w14:textId="741973A0" w:rsidR="00715D90" w:rsidRDefault="002572E2">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04142107" w:history="1">
        <w:r w:rsidR="00715D90" w:rsidRPr="00A157C1">
          <w:rPr>
            <w:rStyle w:val="Hypertextovprepojenie"/>
            <w:noProof/>
          </w:rPr>
          <w:t>16.</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Zábezpeka ponuky</w:t>
        </w:r>
        <w:r w:rsidR="00715D90">
          <w:rPr>
            <w:noProof/>
            <w:webHidden/>
          </w:rPr>
          <w:tab/>
        </w:r>
        <w:r w:rsidR="00715D90">
          <w:rPr>
            <w:noProof/>
            <w:webHidden/>
          </w:rPr>
          <w:fldChar w:fldCharType="begin"/>
        </w:r>
        <w:r w:rsidR="00715D90">
          <w:rPr>
            <w:noProof/>
            <w:webHidden/>
          </w:rPr>
          <w:instrText xml:space="preserve"> PAGEREF _Toc104142107 \h </w:instrText>
        </w:r>
        <w:r w:rsidR="00715D90">
          <w:rPr>
            <w:noProof/>
            <w:webHidden/>
          </w:rPr>
        </w:r>
        <w:r w:rsidR="00715D90">
          <w:rPr>
            <w:noProof/>
            <w:webHidden/>
          </w:rPr>
          <w:fldChar w:fldCharType="separate"/>
        </w:r>
        <w:r w:rsidR="00715D90">
          <w:rPr>
            <w:noProof/>
            <w:webHidden/>
          </w:rPr>
          <w:t>12</w:t>
        </w:r>
        <w:r w:rsidR="00715D90">
          <w:rPr>
            <w:noProof/>
            <w:webHidden/>
          </w:rPr>
          <w:fldChar w:fldCharType="end"/>
        </w:r>
      </w:hyperlink>
    </w:p>
    <w:p w14:paraId="51E13AD7" w14:textId="4CB6A0B6" w:rsidR="00715D90" w:rsidRDefault="002572E2">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04142108" w:history="1">
        <w:r w:rsidR="00715D90" w:rsidRPr="00A157C1">
          <w:rPr>
            <w:rStyle w:val="Hypertextovprepojenie"/>
            <w:noProof/>
          </w:rPr>
          <w:t>17.</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Obsah ponuky</w:t>
        </w:r>
        <w:r w:rsidR="00715D90">
          <w:rPr>
            <w:noProof/>
            <w:webHidden/>
          </w:rPr>
          <w:tab/>
        </w:r>
        <w:r w:rsidR="00715D90">
          <w:rPr>
            <w:noProof/>
            <w:webHidden/>
          </w:rPr>
          <w:fldChar w:fldCharType="begin"/>
        </w:r>
        <w:r w:rsidR="00715D90">
          <w:rPr>
            <w:noProof/>
            <w:webHidden/>
          </w:rPr>
          <w:instrText xml:space="preserve"> PAGEREF _Toc104142108 \h </w:instrText>
        </w:r>
        <w:r w:rsidR="00715D90">
          <w:rPr>
            <w:noProof/>
            <w:webHidden/>
          </w:rPr>
        </w:r>
        <w:r w:rsidR="00715D90">
          <w:rPr>
            <w:noProof/>
            <w:webHidden/>
          </w:rPr>
          <w:fldChar w:fldCharType="separate"/>
        </w:r>
        <w:r w:rsidR="00715D90">
          <w:rPr>
            <w:noProof/>
            <w:webHidden/>
          </w:rPr>
          <w:t>14</w:t>
        </w:r>
        <w:r w:rsidR="00715D90">
          <w:rPr>
            <w:noProof/>
            <w:webHidden/>
          </w:rPr>
          <w:fldChar w:fldCharType="end"/>
        </w:r>
      </w:hyperlink>
    </w:p>
    <w:p w14:paraId="489B26CB" w14:textId="060AEB9C" w:rsidR="00715D90" w:rsidRDefault="002572E2">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04142109" w:history="1">
        <w:r w:rsidR="00715D90" w:rsidRPr="00A157C1">
          <w:rPr>
            <w:rStyle w:val="Hypertextovprepojenie"/>
            <w:noProof/>
          </w:rPr>
          <w:t>18.</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Náklady na ponuku</w:t>
        </w:r>
        <w:r w:rsidR="00715D90">
          <w:rPr>
            <w:noProof/>
            <w:webHidden/>
          </w:rPr>
          <w:tab/>
        </w:r>
        <w:r w:rsidR="00715D90">
          <w:rPr>
            <w:noProof/>
            <w:webHidden/>
          </w:rPr>
          <w:fldChar w:fldCharType="begin"/>
        </w:r>
        <w:r w:rsidR="00715D90">
          <w:rPr>
            <w:noProof/>
            <w:webHidden/>
          </w:rPr>
          <w:instrText xml:space="preserve"> PAGEREF _Toc104142109 \h </w:instrText>
        </w:r>
        <w:r w:rsidR="00715D90">
          <w:rPr>
            <w:noProof/>
            <w:webHidden/>
          </w:rPr>
        </w:r>
        <w:r w:rsidR="00715D90">
          <w:rPr>
            <w:noProof/>
            <w:webHidden/>
          </w:rPr>
          <w:fldChar w:fldCharType="separate"/>
        </w:r>
        <w:r w:rsidR="00715D90">
          <w:rPr>
            <w:noProof/>
            <w:webHidden/>
          </w:rPr>
          <w:t>16</w:t>
        </w:r>
        <w:r w:rsidR="00715D90">
          <w:rPr>
            <w:noProof/>
            <w:webHidden/>
          </w:rPr>
          <w:fldChar w:fldCharType="end"/>
        </w:r>
      </w:hyperlink>
    </w:p>
    <w:p w14:paraId="032C07AD" w14:textId="0E04A6AD" w:rsidR="00715D90" w:rsidRDefault="002572E2">
      <w:pPr>
        <w:pStyle w:val="Obsah1"/>
        <w:rPr>
          <w:rFonts w:asciiTheme="minorHAnsi" w:eastAsiaTheme="minorEastAsia" w:hAnsiTheme="minorHAnsi" w:cstheme="minorBidi"/>
          <w:caps w:val="0"/>
          <w:sz w:val="22"/>
          <w:szCs w:val="22"/>
        </w:rPr>
      </w:pPr>
      <w:hyperlink w:anchor="_Toc104142110" w:history="1">
        <w:r w:rsidR="00715D90" w:rsidRPr="00A157C1">
          <w:rPr>
            <w:rStyle w:val="Hypertextovprepojenie"/>
          </w:rPr>
          <w:t>Predloženie ponuky</w:t>
        </w:r>
        <w:r w:rsidR="00715D90">
          <w:rPr>
            <w:webHidden/>
          </w:rPr>
          <w:tab/>
        </w:r>
        <w:r w:rsidR="00715D90">
          <w:rPr>
            <w:webHidden/>
          </w:rPr>
          <w:fldChar w:fldCharType="begin"/>
        </w:r>
        <w:r w:rsidR="00715D90">
          <w:rPr>
            <w:webHidden/>
          </w:rPr>
          <w:instrText xml:space="preserve"> PAGEREF _Toc104142110 \h </w:instrText>
        </w:r>
        <w:r w:rsidR="00715D90">
          <w:rPr>
            <w:webHidden/>
          </w:rPr>
        </w:r>
        <w:r w:rsidR="00715D90">
          <w:rPr>
            <w:webHidden/>
          </w:rPr>
          <w:fldChar w:fldCharType="separate"/>
        </w:r>
        <w:r w:rsidR="00715D90">
          <w:rPr>
            <w:webHidden/>
          </w:rPr>
          <w:t>16</w:t>
        </w:r>
        <w:r w:rsidR="00715D90">
          <w:rPr>
            <w:webHidden/>
          </w:rPr>
          <w:fldChar w:fldCharType="end"/>
        </w:r>
      </w:hyperlink>
    </w:p>
    <w:p w14:paraId="4B2F27BA" w14:textId="437F7F10" w:rsidR="00715D90" w:rsidRDefault="002572E2">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04142111" w:history="1">
        <w:r w:rsidR="00715D90" w:rsidRPr="00A157C1">
          <w:rPr>
            <w:rStyle w:val="Hypertextovprepojenie"/>
            <w:noProof/>
          </w:rPr>
          <w:t>19.</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predložENIE ponukY</w:t>
        </w:r>
        <w:r w:rsidR="00715D90">
          <w:rPr>
            <w:noProof/>
            <w:webHidden/>
          </w:rPr>
          <w:tab/>
        </w:r>
        <w:r w:rsidR="00715D90">
          <w:rPr>
            <w:noProof/>
            <w:webHidden/>
          </w:rPr>
          <w:fldChar w:fldCharType="begin"/>
        </w:r>
        <w:r w:rsidR="00715D90">
          <w:rPr>
            <w:noProof/>
            <w:webHidden/>
          </w:rPr>
          <w:instrText xml:space="preserve"> PAGEREF _Toc104142111 \h </w:instrText>
        </w:r>
        <w:r w:rsidR="00715D90">
          <w:rPr>
            <w:noProof/>
            <w:webHidden/>
          </w:rPr>
        </w:r>
        <w:r w:rsidR="00715D90">
          <w:rPr>
            <w:noProof/>
            <w:webHidden/>
          </w:rPr>
          <w:fldChar w:fldCharType="separate"/>
        </w:r>
        <w:r w:rsidR="00715D90">
          <w:rPr>
            <w:noProof/>
            <w:webHidden/>
          </w:rPr>
          <w:t>16</w:t>
        </w:r>
        <w:r w:rsidR="00715D90">
          <w:rPr>
            <w:noProof/>
            <w:webHidden/>
          </w:rPr>
          <w:fldChar w:fldCharType="end"/>
        </w:r>
      </w:hyperlink>
    </w:p>
    <w:p w14:paraId="6B13E708" w14:textId="3C626C3E" w:rsidR="00715D90" w:rsidRDefault="002572E2">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04142112" w:history="1">
        <w:r w:rsidR="00715D90" w:rsidRPr="00A157C1">
          <w:rPr>
            <w:rStyle w:val="Hypertextovprepojenie"/>
            <w:noProof/>
          </w:rPr>
          <w:t>20.</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Predloženie ponuky a lehota predkladania ponúk</w:t>
        </w:r>
        <w:r w:rsidR="00715D90">
          <w:rPr>
            <w:noProof/>
            <w:webHidden/>
          </w:rPr>
          <w:tab/>
        </w:r>
        <w:r w:rsidR="00715D90">
          <w:rPr>
            <w:noProof/>
            <w:webHidden/>
          </w:rPr>
          <w:fldChar w:fldCharType="begin"/>
        </w:r>
        <w:r w:rsidR="00715D90">
          <w:rPr>
            <w:noProof/>
            <w:webHidden/>
          </w:rPr>
          <w:instrText xml:space="preserve"> PAGEREF _Toc104142112 \h </w:instrText>
        </w:r>
        <w:r w:rsidR="00715D90">
          <w:rPr>
            <w:noProof/>
            <w:webHidden/>
          </w:rPr>
        </w:r>
        <w:r w:rsidR="00715D90">
          <w:rPr>
            <w:noProof/>
            <w:webHidden/>
          </w:rPr>
          <w:fldChar w:fldCharType="separate"/>
        </w:r>
        <w:r w:rsidR="00715D90">
          <w:rPr>
            <w:noProof/>
            <w:webHidden/>
          </w:rPr>
          <w:t>17</w:t>
        </w:r>
        <w:r w:rsidR="00715D90">
          <w:rPr>
            <w:noProof/>
            <w:webHidden/>
          </w:rPr>
          <w:fldChar w:fldCharType="end"/>
        </w:r>
      </w:hyperlink>
    </w:p>
    <w:p w14:paraId="7593144A" w14:textId="1705A2F1" w:rsidR="00715D90" w:rsidRDefault="002572E2">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04142113" w:history="1">
        <w:r w:rsidR="00715D90" w:rsidRPr="00A157C1">
          <w:rPr>
            <w:rStyle w:val="Hypertextovprepojenie"/>
            <w:noProof/>
          </w:rPr>
          <w:t>21.</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Lehota viazanosti ponúk</w:t>
        </w:r>
        <w:r w:rsidR="00715D90">
          <w:rPr>
            <w:noProof/>
            <w:webHidden/>
          </w:rPr>
          <w:tab/>
        </w:r>
        <w:r w:rsidR="00715D90">
          <w:rPr>
            <w:noProof/>
            <w:webHidden/>
          </w:rPr>
          <w:fldChar w:fldCharType="begin"/>
        </w:r>
        <w:r w:rsidR="00715D90">
          <w:rPr>
            <w:noProof/>
            <w:webHidden/>
          </w:rPr>
          <w:instrText xml:space="preserve"> PAGEREF _Toc104142113 \h </w:instrText>
        </w:r>
        <w:r w:rsidR="00715D90">
          <w:rPr>
            <w:noProof/>
            <w:webHidden/>
          </w:rPr>
        </w:r>
        <w:r w:rsidR="00715D90">
          <w:rPr>
            <w:noProof/>
            <w:webHidden/>
          </w:rPr>
          <w:fldChar w:fldCharType="separate"/>
        </w:r>
        <w:r w:rsidR="00715D90">
          <w:rPr>
            <w:noProof/>
            <w:webHidden/>
          </w:rPr>
          <w:t>17</w:t>
        </w:r>
        <w:r w:rsidR="00715D90">
          <w:rPr>
            <w:noProof/>
            <w:webHidden/>
          </w:rPr>
          <w:fldChar w:fldCharType="end"/>
        </w:r>
      </w:hyperlink>
    </w:p>
    <w:p w14:paraId="267E5ACA" w14:textId="6FFFE24C" w:rsidR="00715D90" w:rsidRDefault="002572E2">
      <w:pPr>
        <w:pStyle w:val="Obsah1"/>
        <w:rPr>
          <w:rFonts w:asciiTheme="minorHAnsi" w:eastAsiaTheme="minorEastAsia" w:hAnsiTheme="minorHAnsi" w:cstheme="minorBidi"/>
          <w:caps w:val="0"/>
          <w:sz w:val="22"/>
          <w:szCs w:val="22"/>
        </w:rPr>
      </w:pPr>
      <w:hyperlink w:anchor="_Toc104142114" w:history="1">
        <w:r w:rsidR="00715D90" w:rsidRPr="00A157C1">
          <w:rPr>
            <w:rStyle w:val="Hypertextovprepojenie"/>
          </w:rPr>
          <w:t>VŠEOBECNé informácie vzťahujúce sa k ponukám</w:t>
        </w:r>
        <w:r w:rsidR="00715D90">
          <w:rPr>
            <w:webHidden/>
          </w:rPr>
          <w:tab/>
        </w:r>
        <w:r w:rsidR="00715D90">
          <w:rPr>
            <w:webHidden/>
          </w:rPr>
          <w:fldChar w:fldCharType="begin"/>
        </w:r>
        <w:r w:rsidR="00715D90">
          <w:rPr>
            <w:webHidden/>
          </w:rPr>
          <w:instrText xml:space="preserve"> PAGEREF _Toc104142114 \h </w:instrText>
        </w:r>
        <w:r w:rsidR="00715D90">
          <w:rPr>
            <w:webHidden/>
          </w:rPr>
        </w:r>
        <w:r w:rsidR="00715D90">
          <w:rPr>
            <w:webHidden/>
          </w:rPr>
          <w:fldChar w:fldCharType="separate"/>
        </w:r>
        <w:r w:rsidR="00715D90">
          <w:rPr>
            <w:webHidden/>
          </w:rPr>
          <w:t>17</w:t>
        </w:r>
        <w:r w:rsidR="00715D90">
          <w:rPr>
            <w:webHidden/>
          </w:rPr>
          <w:fldChar w:fldCharType="end"/>
        </w:r>
      </w:hyperlink>
    </w:p>
    <w:p w14:paraId="586DAD41" w14:textId="12D94E17" w:rsidR="00715D90" w:rsidRDefault="002572E2">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04142115" w:history="1">
        <w:r w:rsidR="00715D90" w:rsidRPr="00A157C1">
          <w:rPr>
            <w:rStyle w:val="Hypertextovprepojenie"/>
            <w:noProof/>
          </w:rPr>
          <w:t>22.</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Otváranie ponúk</w:t>
        </w:r>
        <w:r w:rsidR="00715D90">
          <w:rPr>
            <w:noProof/>
            <w:webHidden/>
          </w:rPr>
          <w:tab/>
        </w:r>
        <w:r w:rsidR="00715D90">
          <w:rPr>
            <w:noProof/>
            <w:webHidden/>
          </w:rPr>
          <w:fldChar w:fldCharType="begin"/>
        </w:r>
        <w:r w:rsidR="00715D90">
          <w:rPr>
            <w:noProof/>
            <w:webHidden/>
          </w:rPr>
          <w:instrText xml:space="preserve"> PAGEREF _Toc104142115 \h </w:instrText>
        </w:r>
        <w:r w:rsidR="00715D90">
          <w:rPr>
            <w:noProof/>
            <w:webHidden/>
          </w:rPr>
        </w:r>
        <w:r w:rsidR="00715D90">
          <w:rPr>
            <w:noProof/>
            <w:webHidden/>
          </w:rPr>
          <w:fldChar w:fldCharType="separate"/>
        </w:r>
        <w:r w:rsidR="00715D90">
          <w:rPr>
            <w:noProof/>
            <w:webHidden/>
          </w:rPr>
          <w:t>17</w:t>
        </w:r>
        <w:r w:rsidR="00715D90">
          <w:rPr>
            <w:noProof/>
            <w:webHidden/>
          </w:rPr>
          <w:fldChar w:fldCharType="end"/>
        </w:r>
      </w:hyperlink>
    </w:p>
    <w:p w14:paraId="029C8776" w14:textId="7D02E540" w:rsidR="00715D90" w:rsidRDefault="002572E2">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04142116" w:history="1">
        <w:r w:rsidR="00715D90" w:rsidRPr="00A157C1">
          <w:rPr>
            <w:rStyle w:val="Hypertextovprepojenie"/>
            <w:noProof/>
          </w:rPr>
          <w:t>23.</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Vysvetľovanie ponúk</w:t>
        </w:r>
        <w:r w:rsidR="00715D90">
          <w:rPr>
            <w:noProof/>
            <w:webHidden/>
          </w:rPr>
          <w:tab/>
        </w:r>
        <w:r w:rsidR="00715D90">
          <w:rPr>
            <w:noProof/>
            <w:webHidden/>
          </w:rPr>
          <w:fldChar w:fldCharType="begin"/>
        </w:r>
        <w:r w:rsidR="00715D90">
          <w:rPr>
            <w:noProof/>
            <w:webHidden/>
          </w:rPr>
          <w:instrText xml:space="preserve"> PAGEREF _Toc104142116 \h </w:instrText>
        </w:r>
        <w:r w:rsidR="00715D90">
          <w:rPr>
            <w:noProof/>
            <w:webHidden/>
          </w:rPr>
        </w:r>
        <w:r w:rsidR="00715D90">
          <w:rPr>
            <w:noProof/>
            <w:webHidden/>
          </w:rPr>
          <w:fldChar w:fldCharType="separate"/>
        </w:r>
        <w:r w:rsidR="00715D90">
          <w:rPr>
            <w:noProof/>
            <w:webHidden/>
          </w:rPr>
          <w:t>18</w:t>
        </w:r>
        <w:r w:rsidR="00715D90">
          <w:rPr>
            <w:noProof/>
            <w:webHidden/>
          </w:rPr>
          <w:fldChar w:fldCharType="end"/>
        </w:r>
      </w:hyperlink>
    </w:p>
    <w:p w14:paraId="4A055C1C" w14:textId="50A53B70" w:rsidR="00715D90" w:rsidRDefault="002572E2">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04142117" w:history="1">
        <w:r w:rsidR="00715D90" w:rsidRPr="00A157C1">
          <w:rPr>
            <w:rStyle w:val="Hypertextovprepojenie"/>
            <w:noProof/>
          </w:rPr>
          <w:t>24.</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Vyhodnotenie ponúk</w:t>
        </w:r>
        <w:r w:rsidR="00715D90">
          <w:rPr>
            <w:noProof/>
            <w:webHidden/>
          </w:rPr>
          <w:tab/>
        </w:r>
        <w:r w:rsidR="00715D90">
          <w:rPr>
            <w:noProof/>
            <w:webHidden/>
          </w:rPr>
          <w:fldChar w:fldCharType="begin"/>
        </w:r>
        <w:r w:rsidR="00715D90">
          <w:rPr>
            <w:noProof/>
            <w:webHidden/>
          </w:rPr>
          <w:instrText xml:space="preserve"> PAGEREF _Toc104142117 \h </w:instrText>
        </w:r>
        <w:r w:rsidR="00715D90">
          <w:rPr>
            <w:noProof/>
            <w:webHidden/>
          </w:rPr>
        </w:r>
        <w:r w:rsidR="00715D90">
          <w:rPr>
            <w:noProof/>
            <w:webHidden/>
          </w:rPr>
          <w:fldChar w:fldCharType="separate"/>
        </w:r>
        <w:r w:rsidR="00715D90">
          <w:rPr>
            <w:noProof/>
            <w:webHidden/>
          </w:rPr>
          <w:t>18</w:t>
        </w:r>
        <w:r w:rsidR="00715D90">
          <w:rPr>
            <w:noProof/>
            <w:webHidden/>
          </w:rPr>
          <w:fldChar w:fldCharType="end"/>
        </w:r>
      </w:hyperlink>
    </w:p>
    <w:p w14:paraId="4AAB7863" w14:textId="51CC14FD" w:rsidR="00715D90" w:rsidRDefault="002572E2">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04142118" w:history="1">
        <w:r w:rsidR="00715D90" w:rsidRPr="00A157C1">
          <w:rPr>
            <w:rStyle w:val="Hypertextovprepojenie"/>
            <w:noProof/>
          </w:rPr>
          <w:t>25.</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Elektronická aukcia</w:t>
        </w:r>
        <w:r w:rsidR="00715D90">
          <w:rPr>
            <w:noProof/>
            <w:webHidden/>
          </w:rPr>
          <w:tab/>
        </w:r>
        <w:r w:rsidR="00715D90">
          <w:rPr>
            <w:noProof/>
            <w:webHidden/>
          </w:rPr>
          <w:fldChar w:fldCharType="begin"/>
        </w:r>
        <w:r w:rsidR="00715D90">
          <w:rPr>
            <w:noProof/>
            <w:webHidden/>
          </w:rPr>
          <w:instrText xml:space="preserve"> PAGEREF _Toc104142118 \h </w:instrText>
        </w:r>
        <w:r w:rsidR="00715D90">
          <w:rPr>
            <w:noProof/>
            <w:webHidden/>
          </w:rPr>
        </w:r>
        <w:r w:rsidR="00715D90">
          <w:rPr>
            <w:noProof/>
            <w:webHidden/>
          </w:rPr>
          <w:fldChar w:fldCharType="separate"/>
        </w:r>
        <w:r w:rsidR="00715D90">
          <w:rPr>
            <w:noProof/>
            <w:webHidden/>
          </w:rPr>
          <w:t>18</w:t>
        </w:r>
        <w:r w:rsidR="00715D90">
          <w:rPr>
            <w:noProof/>
            <w:webHidden/>
          </w:rPr>
          <w:fldChar w:fldCharType="end"/>
        </w:r>
      </w:hyperlink>
    </w:p>
    <w:p w14:paraId="2F36531F" w14:textId="704CB612" w:rsidR="00715D90" w:rsidRDefault="002572E2">
      <w:pPr>
        <w:pStyle w:val="Obsah1"/>
        <w:rPr>
          <w:rFonts w:asciiTheme="minorHAnsi" w:eastAsiaTheme="minorEastAsia" w:hAnsiTheme="minorHAnsi" w:cstheme="minorBidi"/>
          <w:caps w:val="0"/>
          <w:sz w:val="22"/>
          <w:szCs w:val="22"/>
        </w:rPr>
      </w:pPr>
      <w:hyperlink w:anchor="_Toc104142119" w:history="1">
        <w:r w:rsidR="00715D90" w:rsidRPr="00A157C1">
          <w:rPr>
            <w:rStyle w:val="Hypertextovprepojenie"/>
          </w:rPr>
          <w:t>Prijatie ponuky</w:t>
        </w:r>
        <w:r w:rsidR="00715D90">
          <w:rPr>
            <w:webHidden/>
          </w:rPr>
          <w:tab/>
        </w:r>
        <w:r w:rsidR="00715D90">
          <w:rPr>
            <w:webHidden/>
          </w:rPr>
          <w:fldChar w:fldCharType="begin"/>
        </w:r>
        <w:r w:rsidR="00715D90">
          <w:rPr>
            <w:webHidden/>
          </w:rPr>
          <w:instrText xml:space="preserve"> PAGEREF _Toc104142119 \h </w:instrText>
        </w:r>
        <w:r w:rsidR="00715D90">
          <w:rPr>
            <w:webHidden/>
          </w:rPr>
        </w:r>
        <w:r w:rsidR="00715D90">
          <w:rPr>
            <w:webHidden/>
          </w:rPr>
          <w:fldChar w:fldCharType="separate"/>
        </w:r>
        <w:r w:rsidR="00715D90">
          <w:rPr>
            <w:webHidden/>
          </w:rPr>
          <w:t>18</w:t>
        </w:r>
        <w:r w:rsidR="00715D90">
          <w:rPr>
            <w:webHidden/>
          </w:rPr>
          <w:fldChar w:fldCharType="end"/>
        </w:r>
      </w:hyperlink>
    </w:p>
    <w:p w14:paraId="521F87FB" w14:textId="5AA1B916" w:rsidR="00715D90" w:rsidRDefault="002572E2">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04142120" w:history="1">
        <w:r w:rsidR="00715D90" w:rsidRPr="00A157C1">
          <w:rPr>
            <w:rStyle w:val="Hypertextovprepojenie"/>
            <w:noProof/>
          </w:rPr>
          <w:t>26.</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Informácia o výsledku vyhodnotenia ponúk</w:t>
        </w:r>
        <w:r w:rsidR="00715D90">
          <w:rPr>
            <w:noProof/>
            <w:webHidden/>
          </w:rPr>
          <w:tab/>
        </w:r>
        <w:r w:rsidR="00715D90">
          <w:rPr>
            <w:noProof/>
            <w:webHidden/>
          </w:rPr>
          <w:fldChar w:fldCharType="begin"/>
        </w:r>
        <w:r w:rsidR="00715D90">
          <w:rPr>
            <w:noProof/>
            <w:webHidden/>
          </w:rPr>
          <w:instrText xml:space="preserve"> PAGEREF _Toc104142120 \h </w:instrText>
        </w:r>
        <w:r w:rsidR="00715D90">
          <w:rPr>
            <w:noProof/>
            <w:webHidden/>
          </w:rPr>
        </w:r>
        <w:r w:rsidR="00715D90">
          <w:rPr>
            <w:noProof/>
            <w:webHidden/>
          </w:rPr>
          <w:fldChar w:fldCharType="separate"/>
        </w:r>
        <w:r w:rsidR="00715D90">
          <w:rPr>
            <w:noProof/>
            <w:webHidden/>
          </w:rPr>
          <w:t>18</w:t>
        </w:r>
        <w:r w:rsidR="00715D90">
          <w:rPr>
            <w:noProof/>
            <w:webHidden/>
          </w:rPr>
          <w:fldChar w:fldCharType="end"/>
        </w:r>
      </w:hyperlink>
    </w:p>
    <w:p w14:paraId="1EB0791C" w14:textId="0B2F7C32" w:rsidR="00715D90" w:rsidRDefault="002572E2">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04142121" w:history="1">
        <w:r w:rsidR="00715D90" w:rsidRPr="00A157C1">
          <w:rPr>
            <w:rStyle w:val="Hypertextovprepojenie"/>
            <w:noProof/>
          </w:rPr>
          <w:t>27.</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Uzavretie zmluvy</w:t>
        </w:r>
        <w:r w:rsidR="00715D90">
          <w:rPr>
            <w:noProof/>
            <w:webHidden/>
          </w:rPr>
          <w:tab/>
        </w:r>
        <w:r w:rsidR="00715D90">
          <w:rPr>
            <w:noProof/>
            <w:webHidden/>
          </w:rPr>
          <w:fldChar w:fldCharType="begin"/>
        </w:r>
        <w:r w:rsidR="00715D90">
          <w:rPr>
            <w:noProof/>
            <w:webHidden/>
          </w:rPr>
          <w:instrText xml:space="preserve"> PAGEREF _Toc104142121 \h </w:instrText>
        </w:r>
        <w:r w:rsidR="00715D90">
          <w:rPr>
            <w:noProof/>
            <w:webHidden/>
          </w:rPr>
        </w:r>
        <w:r w:rsidR="00715D90">
          <w:rPr>
            <w:noProof/>
            <w:webHidden/>
          </w:rPr>
          <w:fldChar w:fldCharType="separate"/>
        </w:r>
        <w:r w:rsidR="00715D90">
          <w:rPr>
            <w:noProof/>
            <w:webHidden/>
          </w:rPr>
          <w:t>19</w:t>
        </w:r>
        <w:r w:rsidR="00715D90">
          <w:rPr>
            <w:noProof/>
            <w:webHidden/>
          </w:rPr>
          <w:fldChar w:fldCharType="end"/>
        </w:r>
      </w:hyperlink>
    </w:p>
    <w:p w14:paraId="7322E13D" w14:textId="131C143C" w:rsidR="00715D90" w:rsidRDefault="002572E2">
      <w:pPr>
        <w:pStyle w:val="Obsah1"/>
        <w:rPr>
          <w:rFonts w:asciiTheme="minorHAnsi" w:eastAsiaTheme="minorEastAsia" w:hAnsiTheme="minorHAnsi" w:cstheme="minorBidi"/>
          <w:caps w:val="0"/>
          <w:sz w:val="22"/>
          <w:szCs w:val="22"/>
        </w:rPr>
      </w:pPr>
      <w:hyperlink w:anchor="_Toc104142122" w:history="1">
        <w:r w:rsidR="00715D90" w:rsidRPr="00A157C1">
          <w:rPr>
            <w:rStyle w:val="Hypertextovprepojenie"/>
          </w:rPr>
          <w:t>Ďalšie informácie</w:t>
        </w:r>
        <w:r w:rsidR="00715D90">
          <w:rPr>
            <w:webHidden/>
          </w:rPr>
          <w:tab/>
        </w:r>
        <w:r w:rsidR="00715D90">
          <w:rPr>
            <w:webHidden/>
          </w:rPr>
          <w:fldChar w:fldCharType="begin"/>
        </w:r>
        <w:r w:rsidR="00715D90">
          <w:rPr>
            <w:webHidden/>
          </w:rPr>
          <w:instrText xml:space="preserve"> PAGEREF _Toc104142122 \h </w:instrText>
        </w:r>
        <w:r w:rsidR="00715D90">
          <w:rPr>
            <w:webHidden/>
          </w:rPr>
        </w:r>
        <w:r w:rsidR="00715D90">
          <w:rPr>
            <w:webHidden/>
          </w:rPr>
          <w:fldChar w:fldCharType="separate"/>
        </w:r>
        <w:r w:rsidR="00715D90">
          <w:rPr>
            <w:webHidden/>
          </w:rPr>
          <w:t>21</w:t>
        </w:r>
        <w:r w:rsidR="00715D90">
          <w:rPr>
            <w:webHidden/>
          </w:rPr>
          <w:fldChar w:fldCharType="end"/>
        </w:r>
      </w:hyperlink>
    </w:p>
    <w:p w14:paraId="1C27D899" w14:textId="45B08B37" w:rsidR="00715D90" w:rsidRDefault="002572E2">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04142123" w:history="1">
        <w:r w:rsidR="00715D90" w:rsidRPr="00A157C1">
          <w:rPr>
            <w:rStyle w:val="Hypertextovprepojenie"/>
            <w:noProof/>
          </w:rPr>
          <w:t>28.</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OCHRANA OSOBNÝch ÚDAJov a Dôvernosť procesu verejného obstarávania</w:t>
        </w:r>
        <w:r w:rsidR="00715D90">
          <w:rPr>
            <w:noProof/>
            <w:webHidden/>
          </w:rPr>
          <w:tab/>
        </w:r>
        <w:r w:rsidR="00715D90">
          <w:rPr>
            <w:noProof/>
            <w:webHidden/>
          </w:rPr>
          <w:fldChar w:fldCharType="begin"/>
        </w:r>
        <w:r w:rsidR="00715D90">
          <w:rPr>
            <w:noProof/>
            <w:webHidden/>
          </w:rPr>
          <w:instrText xml:space="preserve"> PAGEREF _Toc104142123 \h </w:instrText>
        </w:r>
        <w:r w:rsidR="00715D90">
          <w:rPr>
            <w:noProof/>
            <w:webHidden/>
          </w:rPr>
        </w:r>
        <w:r w:rsidR="00715D90">
          <w:rPr>
            <w:noProof/>
            <w:webHidden/>
          </w:rPr>
          <w:fldChar w:fldCharType="separate"/>
        </w:r>
        <w:r w:rsidR="00715D90">
          <w:rPr>
            <w:noProof/>
            <w:webHidden/>
          </w:rPr>
          <w:t>21</w:t>
        </w:r>
        <w:r w:rsidR="00715D90">
          <w:rPr>
            <w:noProof/>
            <w:webHidden/>
          </w:rPr>
          <w:fldChar w:fldCharType="end"/>
        </w:r>
      </w:hyperlink>
    </w:p>
    <w:p w14:paraId="3FAD2DBD" w14:textId="6882E92A" w:rsidR="00715D90" w:rsidRDefault="002572E2">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04142124" w:history="1">
        <w:r w:rsidR="00715D90" w:rsidRPr="00A157C1">
          <w:rPr>
            <w:rStyle w:val="Hypertextovprepojenie"/>
            <w:noProof/>
          </w:rPr>
          <w:t>29.</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Opravné prostriedky</w:t>
        </w:r>
        <w:r w:rsidR="00715D90">
          <w:rPr>
            <w:noProof/>
            <w:webHidden/>
          </w:rPr>
          <w:tab/>
        </w:r>
        <w:r w:rsidR="00715D90">
          <w:rPr>
            <w:noProof/>
            <w:webHidden/>
          </w:rPr>
          <w:fldChar w:fldCharType="begin"/>
        </w:r>
        <w:r w:rsidR="00715D90">
          <w:rPr>
            <w:noProof/>
            <w:webHidden/>
          </w:rPr>
          <w:instrText xml:space="preserve"> PAGEREF _Toc104142124 \h </w:instrText>
        </w:r>
        <w:r w:rsidR="00715D90">
          <w:rPr>
            <w:noProof/>
            <w:webHidden/>
          </w:rPr>
        </w:r>
        <w:r w:rsidR="00715D90">
          <w:rPr>
            <w:noProof/>
            <w:webHidden/>
          </w:rPr>
          <w:fldChar w:fldCharType="separate"/>
        </w:r>
        <w:r w:rsidR="00715D90">
          <w:rPr>
            <w:noProof/>
            <w:webHidden/>
          </w:rPr>
          <w:t>22</w:t>
        </w:r>
        <w:r w:rsidR="00715D90">
          <w:rPr>
            <w:noProof/>
            <w:webHidden/>
          </w:rPr>
          <w:fldChar w:fldCharType="end"/>
        </w:r>
      </w:hyperlink>
    </w:p>
    <w:p w14:paraId="71C0826D" w14:textId="231A5ABC" w:rsidR="00715D90" w:rsidRDefault="002572E2">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04142125" w:history="1">
        <w:r w:rsidR="00715D90" w:rsidRPr="00A157C1">
          <w:rPr>
            <w:rStyle w:val="Hypertextovprepojenie"/>
            <w:noProof/>
          </w:rPr>
          <w:t>30.</w:t>
        </w:r>
        <w:r w:rsidR="00715D90">
          <w:rPr>
            <w:rFonts w:asciiTheme="minorHAnsi" w:eastAsiaTheme="minorEastAsia" w:hAnsiTheme="minorHAnsi" w:cstheme="minorBidi"/>
            <w:smallCaps w:val="0"/>
            <w:noProof/>
            <w:sz w:val="22"/>
            <w:szCs w:val="22"/>
          </w:rPr>
          <w:tab/>
        </w:r>
        <w:r w:rsidR="00715D90" w:rsidRPr="00A157C1">
          <w:rPr>
            <w:rStyle w:val="Hypertextovprepojenie"/>
            <w:noProof/>
          </w:rPr>
          <w:t>Záverečné ustanovenie</w:t>
        </w:r>
        <w:r w:rsidR="00715D90">
          <w:rPr>
            <w:noProof/>
            <w:webHidden/>
          </w:rPr>
          <w:tab/>
        </w:r>
        <w:r w:rsidR="00715D90">
          <w:rPr>
            <w:noProof/>
            <w:webHidden/>
          </w:rPr>
          <w:fldChar w:fldCharType="begin"/>
        </w:r>
        <w:r w:rsidR="00715D90">
          <w:rPr>
            <w:noProof/>
            <w:webHidden/>
          </w:rPr>
          <w:instrText xml:space="preserve"> PAGEREF _Toc104142125 \h </w:instrText>
        </w:r>
        <w:r w:rsidR="00715D90">
          <w:rPr>
            <w:noProof/>
            <w:webHidden/>
          </w:rPr>
        </w:r>
        <w:r w:rsidR="00715D90">
          <w:rPr>
            <w:noProof/>
            <w:webHidden/>
          </w:rPr>
          <w:fldChar w:fldCharType="separate"/>
        </w:r>
        <w:r w:rsidR="00715D90">
          <w:rPr>
            <w:noProof/>
            <w:webHidden/>
          </w:rPr>
          <w:t>22</w:t>
        </w:r>
        <w:r w:rsidR="00715D90">
          <w:rPr>
            <w:noProof/>
            <w:webHidden/>
          </w:rPr>
          <w:fldChar w:fldCharType="end"/>
        </w:r>
      </w:hyperlink>
    </w:p>
    <w:p w14:paraId="0158767A" w14:textId="60220C89" w:rsidR="00715D90" w:rsidRDefault="002572E2">
      <w:pPr>
        <w:pStyle w:val="Obsah1"/>
        <w:rPr>
          <w:rFonts w:asciiTheme="minorHAnsi" w:eastAsiaTheme="minorEastAsia" w:hAnsiTheme="minorHAnsi" w:cstheme="minorBidi"/>
          <w:caps w:val="0"/>
          <w:sz w:val="22"/>
          <w:szCs w:val="22"/>
        </w:rPr>
      </w:pPr>
      <w:hyperlink w:anchor="_Toc104142126" w:history="1">
        <w:r w:rsidR="00715D90" w:rsidRPr="00A157C1">
          <w:rPr>
            <w:rStyle w:val="Hypertextovprepojenie"/>
          </w:rPr>
          <w:t>A.2 PODMIENKY ÚČASTI</w:t>
        </w:r>
        <w:r w:rsidR="00715D90">
          <w:rPr>
            <w:webHidden/>
          </w:rPr>
          <w:tab/>
        </w:r>
        <w:r w:rsidR="00715D90">
          <w:rPr>
            <w:webHidden/>
          </w:rPr>
          <w:fldChar w:fldCharType="begin"/>
        </w:r>
        <w:r w:rsidR="00715D90">
          <w:rPr>
            <w:webHidden/>
          </w:rPr>
          <w:instrText xml:space="preserve"> PAGEREF _Toc104142126 \h </w:instrText>
        </w:r>
        <w:r w:rsidR="00715D90">
          <w:rPr>
            <w:webHidden/>
          </w:rPr>
        </w:r>
        <w:r w:rsidR="00715D90">
          <w:rPr>
            <w:webHidden/>
          </w:rPr>
          <w:fldChar w:fldCharType="separate"/>
        </w:r>
        <w:r w:rsidR="00715D90">
          <w:rPr>
            <w:webHidden/>
          </w:rPr>
          <w:t>24</w:t>
        </w:r>
        <w:r w:rsidR="00715D90">
          <w:rPr>
            <w:webHidden/>
          </w:rPr>
          <w:fldChar w:fldCharType="end"/>
        </w:r>
      </w:hyperlink>
    </w:p>
    <w:p w14:paraId="39C5E8EF" w14:textId="1166D7ED" w:rsidR="00715D90" w:rsidRDefault="002572E2">
      <w:pPr>
        <w:pStyle w:val="Obsah1"/>
        <w:rPr>
          <w:rFonts w:asciiTheme="minorHAnsi" w:eastAsiaTheme="minorEastAsia" w:hAnsiTheme="minorHAnsi" w:cstheme="minorBidi"/>
          <w:caps w:val="0"/>
          <w:sz w:val="22"/>
          <w:szCs w:val="22"/>
        </w:rPr>
      </w:pPr>
      <w:hyperlink w:anchor="_Toc104142127" w:history="1">
        <w:r w:rsidR="00715D90" w:rsidRPr="00A157C1">
          <w:rPr>
            <w:rStyle w:val="Hypertextovprepojenie"/>
          </w:rPr>
          <w:t>A.3 KRITÉRIÁ NA VYHODNOTENIE PONÚK</w:t>
        </w:r>
        <w:r w:rsidR="00715D90">
          <w:rPr>
            <w:webHidden/>
          </w:rPr>
          <w:tab/>
        </w:r>
        <w:r w:rsidR="00715D90">
          <w:rPr>
            <w:webHidden/>
          </w:rPr>
          <w:fldChar w:fldCharType="begin"/>
        </w:r>
        <w:r w:rsidR="00715D90">
          <w:rPr>
            <w:webHidden/>
          </w:rPr>
          <w:instrText xml:space="preserve"> PAGEREF _Toc104142127 \h </w:instrText>
        </w:r>
        <w:r w:rsidR="00715D90">
          <w:rPr>
            <w:webHidden/>
          </w:rPr>
        </w:r>
        <w:r w:rsidR="00715D90">
          <w:rPr>
            <w:webHidden/>
          </w:rPr>
          <w:fldChar w:fldCharType="separate"/>
        </w:r>
        <w:r w:rsidR="00715D90">
          <w:rPr>
            <w:webHidden/>
          </w:rPr>
          <w:t>31</w:t>
        </w:r>
        <w:r w:rsidR="00715D90">
          <w:rPr>
            <w:webHidden/>
          </w:rPr>
          <w:fldChar w:fldCharType="end"/>
        </w:r>
      </w:hyperlink>
    </w:p>
    <w:p w14:paraId="7E8DBC98" w14:textId="00B51FC4" w:rsidR="000D5464" w:rsidRPr="00277F9B" w:rsidRDefault="00715D90" w:rsidP="00EC6DDA">
      <w:pPr>
        <w:pStyle w:val="Odsekzoznamu"/>
        <w:ind w:left="0"/>
        <w:rPr>
          <w:color w:val="7F7F7F"/>
        </w:rPr>
      </w:pPr>
      <w:r>
        <w:rPr>
          <w:color w:val="7F7F7F"/>
        </w:rPr>
        <w:fldChar w:fldCharType="end"/>
      </w:r>
    </w:p>
    <w:p w14:paraId="1E890AA8" w14:textId="77777777" w:rsidR="00E45F3F" w:rsidRDefault="00E45F3F" w:rsidP="00CF3CE0">
      <w:pPr>
        <w:pStyle w:val="Odsekzoznamu"/>
        <w:spacing w:after="120"/>
        <w:ind w:left="0"/>
        <w:rPr>
          <w:rStyle w:val="tlNadpis5Arial11ptNiejeTunChar"/>
          <w:color w:val="7F7F7F"/>
          <w:sz w:val="22"/>
        </w:rPr>
      </w:pPr>
      <w:r>
        <w:rPr>
          <w:rStyle w:val="tlNadpis5Arial11ptNiejeTunChar"/>
          <w:color w:val="7F7F7F"/>
          <w:sz w:val="22"/>
        </w:rPr>
        <w:t xml:space="preserve">A.1  </w:t>
      </w:r>
      <w:r w:rsidRPr="00EC6DDA">
        <w:rPr>
          <w:rStyle w:val="tlNadpis5Arial11ptNiejeTunChar"/>
          <w:color w:val="7F7F7F"/>
          <w:sz w:val="22"/>
        </w:rPr>
        <w:t>POKYNY PRE UCHÁDZAČOV</w:t>
      </w:r>
    </w:p>
    <w:p w14:paraId="0A6A9731" w14:textId="77777777" w:rsidR="00557463" w:rsidRPr="00EC6DDA" w:rsidRDefault="004404DE">
      <w:pPr>
        <w:spacing w:after="120"/>
        <w:rPr>
          <w:rStyle w:val="tlNadpis5Arial11ptNiejeTunChar"/>
          <w:color w:val="7F7F7F"/>
          <w:sz w:val="22"/>
        </w:rPr>
      </w:pPr>
      <w:r>
        <w:rPr>
          <w:rStyle w:val="tlNadpis5Arial11ptNiejeTunChar"/>
          <w:color w:val="7F7F7F"/>
          <w:sz w:val="22"/>
          <w:szCs w:val="22"/>
        </w:rPr>
        <w:t>A.2</w:t>
      </w:r>
      <w:r w:rsidR="00D7598B">
        <w:rPr>
          <w:rStyle w:val="tlNadpis5Arial11ptNiejeTunChar"/>
          <w:color w:val="7F7F7F"/>
          <w:sz w:val="22"/>
        </w:rPr>
        <w:t xml:space="preserve">. </w:t>
      </w:r>
      <w:r w:rsidR="00077BCF">
        <w:rPr>
          <w:rStyle w:val="tlNadpis5Arial11ptNiejeTunChar"/>
          <w:color w:val="7F7F7F"/>
          <w:sz w:val="22"/>
        </w:rPr>
        <w:t>PODMIENKY ÚČASTI</w:t>
      </w:r>
    </w:p>
    <w:p w14:paraId="3636E335" w14:textId="77777777" w:rsidR="00557463" w:rsidRPr="00EC6DDA" w:rsidRDefault="004404DE" w:rsidP="00557463">
      <w:pPr>
        <w:spacing w:after="120"/>
        <w:rPr>
          <w:rStyle w:val="tlNadpis5Arial11ptNiejeTunChar"/>
          <w:color w:val="7F7F7F"/>
          <w:sz w:val="22"/>
        </w:rPr>
      </w:pPr>
      <w:r>
        <w:rPr>
          <w:rStyle w:val="tlNadpis5Arial11ptNiejeTunChar"/>
          <w:color w:val="7F7F7F"/>
          <w:sz w:val="22"/>
          <w:szCs w:val="22"/>
        </w:rPr>
        <w:t xml:space="preserve">A.3 </w:t>
      </w:r>
      <w:r w:rsidR="00557463" w:rsidRPr="00EC6DDA">
        <w:rPr>
          <w:rStyle w:val="tlNadpis5Arial11ptNiejeTunChar"/>
          <w:color w:val="7F7F7F"/>
          <w:sz w:val="22"/>
        </w:rPr>
        <w:t xml:space="preserve"> </w:t>
      </w:r>
      <w:r w:rsidR="00077BCF" w:rsidRPr="00EC6DDA">
        <w:rPr>
          <w:rStyle w:val="tlNadpis5Arial11ptNiejeTunChar"/>
          <w:color w:val="7F7F7F"/>
          <w:sz w:val="22"/>
        </w:rPr>
        <w:t xml:space="preserve">KRITÉRIÁ NA VYHODNOTENIE PONÚK </w:t>
      </w:r>
    </w:p>
    <w:p w14:paraId="72B728C4" w14:textId="6F04CB5C" w:rsidR="00D47D24" w:rsidRDefault="00D47D24" w:rsidP="00557463">
      <w:pPr>
        <w:spacing w:after="120"/>
        <w:rPr>
          <w:rStyle w:val="tlNadpis5Arial11ptNiejeTunChar"/>
          <w:color w:val="7F7F7F"/>
          <w:sz w:val="22"/>
        </w:rPr>
      </w:pPr>
    </w:p>
    <w:p w14:paraId="25FA784B" w14:textId="51D75ACC" w:rsidR="00DF2CA8" w:rsidRDefault="00DF2CA8" w:rsidP="00557463">
      <w:pPr>
        <w:spacing w:after="120"/>
        <w:rPr>
          <w:rStyle w:val="tlNadpis5Arial11ptNiejeTunChar"/>
          <w:color w:val="7F7F7F"/>
          <w:sz w:val="22"/>
        </w:rPr>
      </w:pPr>
    </w:p>
    <w:p w14:paraId="4DC32F2E" w14:textId="77777777" w:rsidR="00DF2CA8" w:rsidRDefault="00DF2CA8" w:rsidP="00557463">
      <w:pPr>
        <w:spacing w:after="120"/>
        <w:rPr>
          <w:rStyle w:val="tlNadpis5Arial11ptNiejeTunChar"/>
          <w:color w:val="7F7F7F"/>
          <w:sz w:val="22"/>
        </w:rPr>
      </w:pPr>
    </w:p>
    <w:p w14:paraId="77A3D01A" w14:textId="77777777" w:rsidR="00115E75" w:rsidRDefault="00077BCF" w:rsidP="00557463">
      <w:pPr>
        <w:spacing w:after="120"/>
        <w:rPr>
          <w:rStyle w:val="tlNadpis5Arial11ptNiejeTunChar"/>
          <w:color w:val="7F7F7F"/>
          <w:sz w:val="22"/>
        </w:rPr>
      </w:pPr>
      <w:r>
        <w:rPr>
          <w:rStyle w:val="tlNadpis5Arial11ptNiejeTunChar"/>
          <w:color w:val="7F7F7F"/>
          <w:sz w:val="22"/>
        </w:rPr>
        <w:t>PRÍLOH</w:t>
      </w:r>
      <w:r w:rsidR="00115E75">
        <w:rPr>
          <w:rStyle w:val="tlNadpis5Arial11ptNiejeTunChar"/>
          <w:color w:val="7F7F7F"/>
          <w:sz w:val="22"/>
        </w:rPr>
        <w:t>Y:</w:t>
      </w:r>
    </w:p>
    <w:p w14:paraId="62735AAC" w14:textId="77777777" w:rsidR="00077BCF" w:rsidRPr="0027068F" w:rsidRDefault="00077BCF" w:rsidP="00C56AB9">
      <w:pPr>
        <w:pStyle w:val="Odsekzoznamu"/>
        <w:numPr>
          <w:ilvl w:val="0"/>
          <w:numId w:val="25"/>
        </w:numPr>
        <w:spacing w:after="120"/>
        <w:rPr>
          <w:rStyle w:val="tlNadpis5Arial11ptNiejeTunChar"/>
          <w:color w:val="7F7F7F"/>
          <w:sz w:val="22"/>
        </w:rPr>
      </w:pPr>
      <w:r w:rsidRPr="0027068F">
        <w:rPr>
          <w:rStyle w:val="tlNadpis5Arial11ptNiejeTunChar"/>
          <w:color w:val="7F7F7F"/>
          <w:sz w:val="22"/>
        </w:rPr>
        <w:t>TECHNICKÁ ŠPECIFIKÁCIA</w:t>
      </w:r>
      <w:r w:rsidR="0027068F">
        <w:rPr>
          <w:rStyle w:val="tlNadpis5Arial11ptNiejeTunChar"/>
          <w:color w:val="7F7F7F"/>
          <w:sz w:val="22"/>
        </w:rPr>
        <w:t xml:space="preserve"> vrátane Príloh</w:t>
      </w:r>
    </w:p>
    <w:p w14:paraId="7E6A619B" w14:textId="77777777" w:rsidR="00557463" w:rsidRPr="0027068F" w:rsidRDefault="00DF55D0" w:rsidP="00C56AB9">
      <w:pPr>
        <w:pStyle w:val="Odsekzoznamu"/>
        <w:numPr>
          <w:ilvl w:val="0"/>
          <w:numId w:val="25"/>
        </w:numPr>
        <w:spacing w:after="120"/>
        <w:rPr>
          <w:rStyle w:val="tlNadpis5Arial11ptNiejeTunChar"/>
          <w:color w:val="7F7F7F"/>
          <w:sz w:val="22"/>
          <w:szCs w:val="22"/>
        </w:rPr>
      </w:pPr>
      <w:r w:rsidRPr="0027068F">
        <w:rPr>
          <w:rStyle w:val="tlNadpis5Arial11ptNiejeTunChar"/>
          <w:color w:val="7F7F7F"/>
          <w:sz w:val="22"/>
          <w:szCs w:val="22"/>
        </w:rPr>
        <w:t>VZOR ZMLUVY</w:t>
      </w:r>
    </w:p>
    <w:p w14:paraId="522F7171" w14:textId="4A3B151B" w:rsidR="0045386B" w:rsidRPr="00020A0E" w:rsidRDefault="00D7598B" w:rsidP="00C56AB9">
      <w:pPr>
        <w:pStyle w:val="Odsekzoznamu"/>
        <w:numPr>
          <w:ilvl w:val="0"/>
          <w:numId w:val="25"/>
        </w:numPr>
        <w:spacing w:after="120"/>
        <w:rPr>
          <w:rStyle w:val="tlNadpis5Arial11ptNiejeTunChar"/>
          <w:caps/>
          <w:color w:val="7F7F7F"/>
          <w:sz w:val="22"/>
          <w:szCs w:val="22"/>
        </w:rPr>
      </w:pPr>
      <w:r w:rsidRPr="0027068F">
        <w:rPr>
          <w:rStyle w:val="tlNadpis5Arial11ptNiejeTunChar"/>
          <w:color w:val="7F7F7F"/>
          <w:sz w:val="22"/>
          <w:szCs w:val="22"/>
        </w:rPr>
        <w:t>NÁVRH NA PLNENIE KRITÉRIÍ</w:t>
      </w:r>
      <w:r w:rsidRPr="0027068F" w:rsidDel="00D7598B">
        <w:rPr>
          <w:rStyle w:val="tlNadpis5Arial11ptNiejeTunChar"/>
          <w:color w:val="7F7F7F"/>
          <w:sz w:val="22"/>
          <w:szCs w:val="22"/>
        </w:rPr>
        <w:t xml:space="preserve"> </w:t>
      </w:r>
      <w:r w:rsidR="00D11ED0" w:rsidRPr="0027068F">
        <w:rPr>
          <w:rStyle w:val="tlNadpis5Arial11ptNiejeTunChar"/>
          <w:color w:val="7F7F7F"/>
          <w:sz w:val="22"/>
          <w:szCs w:val="22"/>
        </w:rPr>
        <w:t>-</w:t>
      </w:r>
      <w:r w:rsidR="00CD30E2" w:rsidRPr="0027068F">
        <w:rPr>
          <w:rStyle w:val="tlNadpis5Arial11ptNiejeTunChar"/>
          <w:color w:val="FF0000"/>
          <w:sz w:val="22"/>
          <w:szCs w:val="22"/>
        </w:rPr>
        <w:t xml:space="preserve"> </w:t>
      </w:r>
      <w:r w:rsidR="00CD30E2" w:rsidRPr="0027068F">
        <w:rPr>
          <w:rStyle w:val="tlNadpis5Arial11ptNiejeTunChar"/>
          <w:color w:val="7F7F7F"/>
          <w:sz w:val="22"/>
          <w:szCs w:val="22"/>
        </w:rPr>
        <w:t>FORMULÁR CENOVEJ PONUKY</w:t>
      </w:r>
    </w:p>
    <w:p w14:paraId="0949F0B9" w14:textId="24390D7A" w:rsidR="00020A0E" w:rsidRPr="0027068F" w:rsidRDefault="00020A0E" w:rsidP="00C56AB9">
      <w:pPr>
        <w:pStyle w:val="Odsekzoznamu"/>
        <w:numPr>
          <w:ilvl w:val="0"/>
          <w:numId w:val="25"/>
        </w:numPr>
        <w:spacing w:after="120"/>
        <w:rPr>
          <w:rStyle w:val="tlNadpis5Arial11ptNiejeTunChar"/>
          <w:caps/>
          <w:color w:val="7F7F7F"/>
          <w:sz w:val="22"/>
          <w:szCs w:val="22"/>
        </w:rPr>
      </w:pPr>
      <w:r w:rsidRPr="0027068F">
        <w:rPr>
          <w:rFonts w:ascii="Arial" w:hAnsi="Arial"/>
          <w:b/>
          <w:caps/>
          <w:color w:val="808080" w:themeColor="background1" w:themeShade="80"/>
          <w:sz w:val="22"/>
          <w:szCs w:val="22"/>
        </w:rPr>
        <w:lastRenderedPageBreak/>
        <w:t>Formulár technického riešenia</w:t>
      </w:r>
    </w:p>
    <w:p w14:paraId="011FD8E4" w14:textId="77777777" w:rsidR="000734CB" w:rsidRPr="0027068F" w:rsidRDefault="000734CB" w:rsidP="00C56AB9">
      <w:pPr>
        <w:pStyle w:val="Odsekzoznamu"/>
        <w:numPr>
          <w:ilvl w:val="0"/>
          <w:numId w:val="25"/>
        </w:numPr>
        <w:spacing w:after="120"/>
        <w:rPr>
          <w:rStyle w:val="tlNadpis5Arial11ptNiejeTunChar"/>
          <w:color w:val="7F7F7F"/>
          <w:sz w:val="22"/>
          <w:szCs w:val="22"/>
        </w:rPr>
      </w:pPr>
      <w:r w:rsidRPr="0027068F">
        <w:rPr>
          <w:rStyle w:val="tlNadpis5Arial11ptNiejeTunChar"/>
          <w:color w:val="7F7F7F"/>
          <w:sz w:val="22"/>
          <w:szCs w:val="22"/>
        </w:rPr>
        <w:t>JEDNOTNÝ EURÓPSKY DOKUMENT</w:t>
      </w:r>
    </w:p>
    <w:p w14:paraId="3DD05854" w14:textId="77777777" w:rsidR="00065927" w:rsidRPr="0027068F" w:rsidRDefault="00065927" w:rsidP="00C56AB9">
      <w:pPr>
        <w:pStyle w:val="Odsekzoznamu"/>
        <w:numPr>
          <w:ilvl w:val="0"/>
          <w:numId w:val="25"/>
        </w:numPr>
        <w:spacing w:after="120"/>
        <w:rPr>
          <w:rStyle w:val="tlNadpis5Arial11ptNiejeTunChar"/>
          <w:color w:val="7F7F7F"/>
          <w:sz w:val="22"/>
          <w:szCs w:val="22"/>
        </w:rPr>
      </w:pPr>
      <w:r w:rsidRPr="0027068F">
        <w:rPr>
          <w:rStyle w:val="tlNadpis5Arial11ptNiejeTunChar"/>
          <w:color w:val="7F7F7F"/>
          <w:sz w:val="22"/>
          <w:szCs w:val="22"/>
        </w:rPr>
        <w:t>KONTROLNÝ LIST BOZP</w:t>
      </w:r>
    </w:p>
    <w:p w14:paraId="7CD95C84" w14:textId="24595659" w:rsidR="005A478C" w:rsidRDefault="0038463E" w:rsidP="00C56AB9">
      <w:pPr>
        <w:pStyle w:val="Odsekzoznamu"/>
        <w:numPr>
          <w:ilvl w:val="0"/>
          <w:numId w:val="25"/>
        </w:numPr>
        <w:spacing w:after="120"/>
        <w:rPr>
          <w:rFonts w:ascii="Arial" w:hAnsi="Arial" w:cs="Arial"/>
          <w:b/>
          <w:caps/>
          <w:color w:val="7F7F7F" w:themeColor="text1" w:themeTint="80"/>
          <w:sz w:val="22"/>
          <w:szCs w:val="22"/>
        </w:rPr>
      </w:pPr>
      <w:r w:rsidRPr="0027068F">
        <w:rPr>
          <w:rFonts w:ascii="Arial" w:hAnsi="Arial" w:cs="Arial"/>
          <w:b/>
          <w:caps/>
          <w:color w:val="7F7F7F" w:themeColor="text1" w:themeTint="80"/>
          <w:sz w:val="22"/>
          <w:szCs w:val="22"/>
        </w:rPr>
        <w:t xml:space="preserve">potvrdenie o </w:t>
      </w:r>
      <w:r w:rsidR="005A478C" w:rsidRPr="0027068F">
        <w:rPr>
          <w:rFonts w:ascii="Arial" w:hAnsi="Arial" w:cs="Arial"/>
          <w:b/>
          <w:caps/>
          <w:color w:val="7F7F7F" w:themeColor="text1" w:themeTint="80"/>
          <w:sz w:val="22"/>
          <w:szCs w:val="22"/>
        </w:rPr>
        <w:t>O</w:t>
      </w:r>
      <w:r w:rsidRPr="0027068F">
        <w:rPr>
          <w:rFonts w:ascii="Arial" w:hAnsi="Arial" w:cs="Arial"/>
          <w:b/>
          <w:caps/>
          <w:color w:val="7F7F7F" w:themeColor="text1" w:themeTint="80"/>
          <w:sz w:val="22"/>
          <w:szCs w:val="22"/>
        </w:rPr>
        <w:t>bo</w:t>
      </w:r>
      <w:r w:rsidR="005A478C" w:rsidRPr="0027068F">
        <w:rPr>
          <w:rFonts w:ascii="Arial" w:hAnsi="Arial" w:cs="Arial"/>
          <w:b/>
          <w:caps/>
          <w:color w:val="7F7F7F" w:themeColor="text1" w:themeTint="80"/>
          <w:sz w:val="22"/>
          <w:szCs w:val="22"/>
        </w:rPr>
        <w:t>známen</w:t>
      </w:r>
      <w:r w:rsidRPr="0027068F">
        <w:rPr>
          <w:rFonts w:ascii="Arial" w:hAnsi="Arial" w:cs="Arial"/>
          <w:b/>
          <w:caps/>
          <w:color w:val="7F7F7F" w:themeColor="text1" w:themeTint="80"/>
          <w:sz w:val="22"/>
          <w:szCs w:val="22"/>
        </w:rPr>
        <w:t>í</w:t>
      </w:r>
      <w:r w:rsidR="005A478C" w:rsidRPr="0027068F">
        <w:rPr>
          <w:rFonts w:ascii="Arial" w:hAnsi="Arial" w:cs="Arial"/>
          <w:b/>
          <w:caps/>
          <w:color w:val="7F7F7F" w:themeColor="text1" w:themeTint="80"/>
          <w:sz w:val="22"/>
          <w:szCs w:val="22"/>
        </w:rPr>
        <w:t xml:space="preserve"> </w:t>
      </w:r>
      <w:r w:rsidRPr="0027068F">
        <w:rPr>
          <w:rFonts w:ascii="Arial" w:hAnsi="Arial" w:cs="Arial"/>
          <w:b/>
          <w:caps/>
          <w:color w:val="7F7F7F" w:themeColor="text1" w:themeTint="80"/>
          <w:sz w:val="22"/>
          <w:szCs w:val="22"/>
        </w:rPr>
        <w:t>sa s </w:t>
      </w:r>
      <w:r w:rsidR="005A478C" w:rsidRPr="0027068F">
        <w:rPr>
          <w:rFonts w:ascii="Arial" w:hAnsi="Arial" w:cs="Arial"/>
          <w:b/>
          <w:caps/>
          <w:color w:val="7F7F7F" w:themeColor="text1" w:themeTint="80"/>
          <w:sz w:val="22"/>
          <w:szCs w:val="22"/>
        </w:rPr>
        <w:t>o</w:t>
      </w:r>
      <w:r w:rsidRPr="0027068F">
        <w:rPr>
          <w:rFonts w:ascii="Arial" w:hAnsi="Arial" w:cs="Arial"/>
          <w:b/>
          <w:caps/>
          <w:color w:val="7F7F7F" w:themeColor="text1" w:themeTint="80"/>
          <w:sz w:val="22"/>
          <w:szCs w:val="22"/>
        </w:rPr>
        <w:t xml:space="preserve">známením o </w:t>
      </w:r>
      <w:r w:rsidR="005A478C" w:rsidRPr="0027068F">
        <w:rPr>
          <w:rFonts w:ascii="Arial" w:hAnsi="Arial" w:cs="Arial"/>
          <w:b/>
          <w:caps/>
          <w:color w:val="7F7F7F" w:themeColor="text1" w:themeTint="80"/>
          <w:sz w:val="22"/>
          <w:szCs w:val="22"/>
        </w:rPr>
        <w:t>získavaní a spracúvaní osobných údajov</w:t>
      </w:r>
    </w:p>
    <w:p w14:paraId="12526170" w14:textId="7052096C" w:rsidR="00020A0E" w:rsidRPr="00020A0E" w:rsidRDefault="00020A0E" w:rsidP="00C56AB9">
      <w:pPr>
        <w:pStyle w:val="Odsekzoznamu"/>
        <w:numPr>
          <w:ilvl w:val="0"/>
          <w:numId w:val="25"/>
        </w:numPr>
        <w:spacing w:after="120"/>
        <w:rPr>
          <w:rStyle w:val="tlNadpis5Arial11ptNiejeTunChar"/>
          <w:rFonts w:cs="Arial"/>
          <w:caps/>
          <w:color w:val="7F7F7F" w:themeColor="text1" w:themeTint="80"/>
          <w:sz w:val="22"/>
          <w:szCs w:val="22"/>
        </w:rPr>
      </w:pPr>
      <w:bookmarkStart w:id="0" w:name="_Ref430763829"/>
      <w:bookmarkStart w:id="1" w:name="_Ref352151219"/>
      <w:bookmarkStart w:id="2" w:name="_Ref399159219"/>
      <w:r w:rsidRPr="00286641">
        <w:rPr>
          <w:rStyle w:val="tlNadpis5Arial11ptNiejeTunChar"/>
          <w:caps/>
          <w:color w:val="7F7F7F"/>
          <w:sz w:val="22"/>
          <w:szCs w:val="22"/>
        </w:rPr>
        <w:t>všeobecné obchodné podmienky</w:t>
      </w:r>
      <w:bookmarkEnd w:id="0"/>
      <w:r w:rsidRPr="00286641">
        <w:rPr>
          <w:rStyle w:val="tlNadpis5Arial11ptNiejeTunChar"/>
          <w:caps/>
          <w:color w:val="7F7F7F"/>
          <w:sz w:val="22"/>
          <w:szCs w:val="22"/>
        </w:rPr>
        <w:t xml:space="preserve"> </w:t>
      </w:r>
      <w:bookmarkEnd w:id="1"/>
      <w:bookmarkEnd w:id="2"/>
      <w:r w:rsidRPr="00286641">
        <w:rPr>
          <w:rStyle w:val="tlNadpis5Arial11ptNiejeTunChar"/>
          <w:caps/>
          <w:color w:val="7F7F7F"/>
          <w:sz w:val="22"/>
          <w:szCs w:val="22"/>
        </w:rPr>
        <w:t>verzia 01.</w:t>
      </w:r>
      <w:r>
        <w:rPr>
          <w:rStyle w:val="tlNadpis5Arial11ptNiejeTunChar"/>
          <w:caps/>
          <w:color w:val="7F7F7F"/>
          <w:sz w:val="22"/>
          <w:szCs w:val="22"/>
        </w:rPr>
        <w:t>01</w:t>
      </w:r>
      <w:r w:rsidRPr="00286641">
        <w:rPr>
          <w:rStyle w:val="tlNadpis5Arial11ptNiejeTunChar"/>
          <w:caps/>
          <w:color w:val="7F7F7F"/>
          <w:sz w:val="22"/>
          <w:szCs w:val="22"/>
        </w:rPr>
        <w:t>.20</w:t>
      </w:r>
      <w:r>
        <w:rPr>
          <w:rStyle w:val="tlNadpis5Arial11ptNiejeTunChar"/>
          <w:caps/>
          <w:color w:val="7F7F7F"/>
          <w:sz w:val="22"/>
          <w:szCs w:val="22"/>
        </w:rPr>
        <w:t>22</w:t>
      </w:r>
    </w:p>
    <w:p w14:paraId="164055CB" w14:textId="1FC23307" w:rsidR="00020A0E" w:rsidRDefault="00020A0E" w:rsidP="00C56AB9">
      <w:pPr>
        <w:pStyle w:val="Odsekzoznamu"/>
        <w:numPr>
          <w:ilvl w:val="0"/>
          <w:numId w:val="25"/>
        </w:numPr>
        <w:spacing w:after="120"/>
        <w:rPr>
          <w:rFonts w:ascii="Arial" w:hAnsi="Arial" w:cs="Arial"/>
          <w:b/>
          <w:caps/>
          <w:color w:val="7F7F7F" w:themeColor="text1" w:themeTint="80"/>
          <w:sz w:val="22"/>
          <w:szCs w:val="22"/>
        </w:rPr>
      </w:pPr>
      <w:r w:rsidRPr="00286641">
        <w:rPr>
          <w:rStyle w:val="tlNadpis5Arial11ptNiejeTunChar"/>
          <w:caps/>
          <w:color w:val="7F7F7F"/>
          <w:sz w:val="22"/>
          <w:szCs w:val="22"/>
        </w:rPr>
        <w:t>všeobecné technické podmienky plnenia (závody), verzia 01.</w:t>
      </w:r>
      <w:r>
        <w:rPr>
          <w:rStyle w:val="tlNadpis5Arial11ptNiejeTunChar"/>
          <w:caps/>
          <w:color w:val="7F7F7F"/>
          <w:sz w:val="22"/>
          <w:szCs w:val="22"/>
        </w:rPr>
        <w:t>01</w:t>
      </w:r>
      <w:r w:rsidRPr="00286641">
        <w:rPr>
          <w:rStyle w:val="tlNadpis5Arial11ptNiejeTunChar"/>
          <w:caps/>
          <w:color w:val="7F7F7F"/>
          <w:sz w:val="22"/>
          <w:szCs w:val="22"/>
        </w:rPr>
        <w:t>.20</w:t>
      </w:r>
      <w:r>
        <w:rPr>
          <w:rStyle w:val="tlNadpis5Arial11ptNiejeTunChar"/>
          <w:caps/>
          <w:color w:val="7F7F7F"/>
          <w:sz w:val="22"/>
          <w:szCs w:val="22"/>
        </w:rPr>
        <w:t>22</w:t>
      </w:r>
    </w:p>
    <w:p w14:paraId="39BF1CA1" w14:textId="77777777" w:rsidR="0027068F" w:rsidRDefault="0027068F" w:rsidP="00C56AB9">
      <w:pPr>
        <w:pStyle w:val="Odsekzoznamu"/>
        <w:numPr>
          <w:ilvl w:val="0"/>
          <w:numId w:val="25"/>
        </w:numPr>
        <w:spacing w:after="120"/>
        <w:rPr>
          <w:rFonts w:ascii="Arial" w:hAnsi="Arial" w:cs="Arial"/>
          <w:b/>
          <w:caps/>
          <w:color w:val="7F7F7F" w:themeColor="text1" w:themeTint="80"/>
          <w:sz w:val="22"/>
          <w:szCs w:val="22"/>
        </w:rPr>
      </w:pPr>
      <w:r w:rsidRPr="0027068F">
        <w:rPr>
          <w:rFonts w:ascii="Arial" w:hAnsi="Arial" w:cs="Arial"/>
          <w:b/>
          <w:caps/>
          <w:color w:val="7F7F7F" w:themeColor="text1" w:themeTint="80"/>
          <w:sz w:val="22"/>
          <w:szCs w:val="22"/>
        </w:rPr>
        <w:t>Zoznam subdodÁvateľov</w:t>
      </w:r>
    </w:p>
    <w:p w14:paraId="73BA1CE2" w14:textId="07B2580D" w:rsidR="0027068F" w:rsidRPr="0027068F" w:rsidRDefault="00020A0E" w:rsidP="00C56AB9">
      <w:pPr>
        <w:pStyle w:val="Odsekzoznamu"/>
        <w:numPr>
          <w:ilvl w:val="0"/>
          <w:numId w:val="25"/>
        </w:numPr>
        <w:spacing w:after="120"/>
        <w:rPr>
          <w:rFonts w:ascii="Arial" w:hAnsi="Arial" w:cs="Arial"/>
          <w:b/>
          <w:caps/>
          <w:color w:val="7F7F7F" w:themeColor="text1" w:themeTint="80"/>
          <w:sz w:val="22"/>
          <w:szCs w:val="22"/>
        </w:rPr>
      </w:pPr>
      <w:r w:rsidRPr="00286641">
        <w:rPr>
          <w:rStyle w:val="tlNadpis5Arial11ptNiejeTunChar"/>
          <w:caps/>
          <w:color w:val="7F7F7F"/>
          <w:sz w:val="22"/>
          <w:szCs w:val="22"/>
        </w:rPr>
        <w:t>Vyhlásenie o daňovej pozícii a prepojenosti (zahraničný dodávateľ) / Vyhlásenie o prepojenosti (tuzemský dodávateľ)</w:t>
      </w:r>
      <w:r w:rsidR="0027068F" w:rsidRPr="0027068F">
        <w:rPr>
          <w:rFonts w:ascii="Arial" w:hAnsi="Arial"/>
          <w:b/>
          <w:caps/>
          <w:color w:val="808080" w:themeColor="background1" w:themeShade="80"/>
          <w:sz w:val="22"/>
          <w:szCs w:val="22"/>
        </w:rPr>
        <w:t xml:space="preserve"> </w:t>
      </w:r>
    </w:p>
    <w:p w14:paraId="174C8A9B" w14:textId="067CE636" w:rsidR="0027068F" w:rsidRPr="00020A0E" w:rsidRDefault="00020A0E" w:rsidP="00020A0E">
      <w:pPr>
        <w:pStyle w:val="Odsekzoznamu"/>
        <w:numPr>
          <w:ilvl w:val="0"/>
          <w:numId w:val="25"/>
        </w:numPr>
        <w:spacing w:after="120"/>
        <w:rPr>
          <w:rFonts w:ascii="Arial" w:hAnsi="Arial" w:cs="Arial"/>
          <w:b/>
          <w:caps/>
          <w:color w:val="7F7F7F" w:themeColor="text1" w:themeTint="80"/>
          <w:sz w:val="22"/>
          <w:szCs w:val="22"/>
        </w:rPr>
      </w:pPr>
      <w:r w:rsidRPr="00286641">
        <w:rPr>
          <w:rStyle w:val="tlNadpis5Arial11ptNiejeTunChar"/>
          <w:caps/>
          <w:color w:val="7F7F7F"/>
          <w:sz w:val="22"/>
          <w:szCs w:val="22"/>
        </w:rPr>
        <w:t>vzory Bankových záruk</w:t>
      </w:r>
    </w:p>
    <w:p w14:paraId="6E6E21B1" w14:textId="3B072D6E" w:rsidR="00A40E20" w:rsidRDefault="00A40E20" w:rsidP="00C56AB9">
      <w:pPr>
        <w:pStyle w:val="Odsekzoznamu"/>
        <w:numPr>
          <w:ilvl w:val="0"/>
          <w:numId w:val="25"/>
        </w:numPr>
        <w:spacing w:after="120"/>
        <w:rPr>
          <w:rFonts w:ascii="Arial" w:hAnsi="Arial"/>
          <w:b/>
          <w:caps/>
          <w:color w:val="808080" w:themeColor="background1" w:themeShade="80"/>
          <w:sz w:val="22"/>
          <w:szCs w:val="22"/>
        </w:rPr>
      </w:pPr>
      <w:r w:rsidRPr="00414C1F">
        <w:rPr>
          <w:rFonts w:ascii="Arial" w:hAnsi="Arial"/>
          <w:b/>
          <w:caps/>
          <w:color w:val="808080" w:themeColor="background1" w:themeShade="80"/>
          <w:sz w:val="22"/>
          <w:szCs w:val="22"/>
        </w:rPr>
        <w:t>manuál IS ERANET</w:t>
      </w:r>
    </w:p>
    <w:p w14:paraId="120F64C9" w14:textId="1BAC548D" w:rsidR="00DC5046" w:rsidRDefault="00DC5046" w:rsidP="00C56AB9">
      <w:pPr>
        <w:pStyle w:val="Odsekzoznamu"/>
        <w:numPr>
          <w:ilvl w:val="0"/>
          <w:numId w:val="25"/>
        </w:numPr>
        <w:spacing w:after="120"/>
        <w:rPr>
          <w:rFonts w:ascii="Arial" w:hAnsi="Arial"/>
          <w:b/>
          <w:caps/>
          <w:color w:val="808080" w:themeColor="background1" w:themeShade="80"/>
          <w:sz w:val="22"/>
          <w:szCs w:val="22"/>
        </w:rPr>
      </w:pPr>
      <w:r w:rsidRPr="00275DB0">
        <w:rPr>
          <w:rFonts w:ascii="Arial" w:hAnsi="Arial"/>
          <w:b/>
          <w:caps/>
          <w:color w:val="808080" w:themeColor="background1" w:themeShade="80"/>
          <w:sz w:val="22"/>
          <w:szCs w:val="22"/>
        </w:rPr>
        <w:t>Sankcne</w:t>
      </w:r>
      <w:r>
        <w:rPr>
          <w:rFonts w:ascii="Arial" w:hAnsi="Arial"/>
          <w:b/>
          <w:caps/>
          <w:color w:val="808080" w:themeColor="background1" w:themeShade="80"/>
          <w:sz w:val="22"/>
          <w:szCs w:val="22"/>
        </w:rPr>
        <w:t xml:space="preserve"> vyhlasenie+KYC SVK </w:t>
      </w:r>
      <w:r w:rsidRPr="00275DB0">
        <w:rPr>
          <w:rFonts w:ascii="Arial" w:hAnsi="Arial"/>
          <w:b/>
          <w:caps/>
          <w:color w:val="808080" w:themeColor="background1" w:themeShade="80"/>
          <w:sz w:val="22"/>
          <w:szCs w:val="22"/>
        </w:rPr>
        <w:t>vzor</w:t>
      </w:r>
    </w:p>
    <w:p w14:paraId="3D346E6E" w14:textId="1B4418B2" w:rsidR="00B0139E" w:rsidRPr="00414C1F" w:rsidRDefault="00B0139E" w:rsidP="00C56AB9">
      <w:pPr>
        <w:pStyle w:val="Odsekzoznamu"/>
        <w:numPr>
          <w:ilvl w:val="0"/>
          <w:numId w:val="25"/>
        </w:numPr>
        <w:spacing w:after="120"/>
        <w:rPr>
          <w:rFonts w:ascii="Arial" w:hAnsi="Arial"/>
          <w:b/>
          <w:caps/>
          <w:color w:val="808080" w:themeColor="background1" w:themeShade="80"/>
          <w:sz w:val="22"/>
          <w:szCs w:val="22"/>
        </w:rPr>
      </w:pPr>
      <w:r>
        <w:rPr>
          <w:rFonts w:ascii="Arial" w:hAnsi="Arial"/>
          <w:b/>
          <w:caps/>
          <w:color w:val="808080" w:themeColor="background1" w:themeShade="80"/>
          <w:sz w:val="22"/>
          <w:szCs w:val="22"/>
        </w:rPr>
        <w:t>zoznam</w:t>
      </w:r>
      <w:r w:rsidRPr="00B0139E">
        <w:rPr>
          <w:rFonts w:ascii="Arial" w:hAnsi="Arial"/>
          <w:b/>
          <w:caps/>
          <w:color w:val="808080" w:themeColor="background1" w:themeShade="80"/>
          <w:sz w:val="22"/>
          <w:szCs w:val="22"/>
        </w:rPr>
        <w:t xml:space="preserve"> relevantných sankčných autorít a sankcionovaných štátov alebo teritórií</w:t>
      </w:r>
    </w:p>
    <w:p w14:paraId="739A32A1" w14:textId="77777777" w:rsidR="00D5711A" w:rsidRPr="00F63390" w:rsidRDefault="00D5711A" w:rsidP="00557463">
      <w:pPr>
        <w:spacing w:after="120"/>
        <w:rPr>
          <w:rStyle w:val="tlNadpis5Arial11ptNiejeTunChar"/>
          <w:rFonts w:cs="Arial"/>
          <w:caps/>
          <w:color w:val="auto"/>
          <w:sz w:val="22"/>
          <w:szCs w:val="22"/>
        </w:rPr>
      </w:pPr>
    </w:p>
    <w:p w14:paraId="7D9552DB" w14:textId="77777777" w:rsidR="0045386B" w:rsidRDefault="0045386B">
      <w:pPr>
        <w:spacing w:after="200" w:line="276" w:lineRule="auto"/>
        <w:rPr>
          <w:rStyle w:val="tlNadpis5Arial11ptNiejeTunChar"/>
          <w:caps/>
          <w:color w:val="7F7F7F"/>
          <w:sz w:val="22"/>
          <w:szCs w:val="22"/>
        </w:rPr>
      </w:pPr>
      <w:r>
        <w:rPr>
          <w:rStyle w:val="tlNadpis5Arial11ptNiejeTunChar"/>
          <w:caps/>
          <w:color w:val="7F7F7F"/>
          <w:sz w:val="22"/>
          <w:szCs w:val="22"/>
        </w:rPr>
        <w:br w:type="page"/>
      </w:r>
    </w:p>
    <w:p w14:paraId="64988BE0" w14:textId="77777777" w:rsidR="00D47D24" w:rsidRDefault="00D47D24" w:rsidP="00873686">
      <w:pPr>
        <w:pStyle w:val="tlNadpis1Arial16ptTunVetkypsmenvekVavo"/>
        <w:widowControl w:val="0"/>
        <w:spacing w:before="240" w:after="120"/>
        <w:rPr>
          <w:rStyle w:val="tlNadpis5Arial11ptNiejeTunChar"/>
          <w:b/>
          <w:bCs w:val="0"/>
          <w:caps w:val="0"/>
          <w:color w:val="auto"/>
          <w:kern w:val="0"/>
          <w:szCs w:val="26"/>
        </w:rPr>
      </w:pPr>
      <w:r>
        <w:rPr>
          <w:rStyle w:val="tlNadpis5Arial11ptNiejeTunChar"/>
          <w:b/>
          <w:bCs w:val="0"/>
          <w:color w:val="auto"/>
          <w:szCs w:val="26"/>
        </w:rPr>
        <w:lastRenderedPageBreak/>
        <w:t>čas</w:t>
      </w:r>
      <w:r w:rsidR="00662529">
        <w:rPr>
          <w:rStyle w:val="tlNadpis5Arial11ptNiejeTunChar"/>
          <w:b/>
          <w:bCs w:val="0"/>
          <w:color w:val="auto"/>
          <w:szCs w:val="26"/>
        </w:rPr>
        <w:t>ť i.</w:t>
      </w:r>
    </w:p>
    <w:p w14:paraId="4B3AF501" w14:textId="77777777" w:rsidR="00557463" w:rsidRPr="008A5F96" w:rsidRDefault="00557463" w:rsidP="008A5F96">
      <w:pPr>
        <w:pStyle w:val="Formatovanieuroven1"/>
      </w:pPr>
      <w:bookmarkStart w:id="3" w:name="_Toc257902717"/>
      <w:bookmarkStart w:id="4" w:name="_Toc309991792"/>
      <w:bookmarkStart w:id="5" w:name="_Toc104142090"/>
      <w:r w:rsidRPr="008A5F96">
        <w:t>Všeobecné informácie</w:t>
      </w:r>
      <w:bookmarkEnd w:id="3"/>
      <w:bookmarkEnd w:id="4"/>
      <w:bookmarkEnd w:id="5"/>
    </w:p>
    <w:p w14:paraId="2FD5FF08" w14:textId="77777777" w:rsidR="00557463" w:rsidRPr="00C028AA" w:rsidRDefault="00557463" w:rsidP="008A5F96">
      <w:pPr>
        <w:pStyle w:val="Formatovanieuroven2"/>
        <w:numPr>
          <w:ilvl w:val="0"/>
          <w:numId w:val="3"/>
        </w:numPr>
        <w:ind w:left="567" w:hanging="567"/>
      </w:pPr>
      <w:bookmarkStart w:id="6" w:name="_Toc257902718"/>
      <w:bookmarkStart w:id="7" w:name="_Toc309991793"/>
      <w:bookmarkStart w:id="8" w:name="_Ref447216391"/>
      <w:bookmarkStart w:id="9" w:name="_Ref447281774"/>
      <w:bookmarkStart w:id="10" w:name="_Ref447281955"/>
      <w:bookmarkStart w:id="11" w:name="_Ref520212180"/>
      <w:bookmarkStart w:id="12" w:name="_Ref520212197"/>
      <w:bookmarkStart w:id="13" w:name="_Ref1725770"/>
      <w:bookmarkStart w:id="14" w:name="_Ref1728954"/>
      <w:bookmarkStart w:id="15" w:name="_Toc104142091"/>
      <w:r w:rsidRPr="00C028AA">
        <w:t>Identifikácia obstarávateľa</w:t>
      </w:r>
      <w:bookmarkEnd w:id="6"/>
      <w:bookmarkEnd w:id="7"/>
      <w:bookmarkEnd w:id="8"/>
      <w:bookmarkEnd w:id="9"/>
      <w:bookmarkEnd w:id="10"/>
      <w:bookmarkEnd w:id="11"/>
      <w:bookmarkEnd w:id="12"/>
      <w:bookmarkEnd w:id="13"/>
      <w:bookmarkEnd w:id="14"/>
      <w:bookmarkEnd w:id="15"/>
    </w:p>
    <w:p w14:paraId="3FA59D50" w14:textId="77777777" w:rsidR="00625C73" w:rsidRPr="00C028AA" w:rsidRDefault="00625C73" w:rsidP="00625C73">
      <w:pPr>
        <w:keepNext/>
        <w:widowControl w:val="0"/>
        <w:tabs>
          <w:tab w:val="right" w:leader="dot" w:pos="10080"/>
        </w:tabs>
        <w:ind w:left="567"/>
        <w:jc w:val="both"/>
        <w:rPr>
          <w:rFonts w:ascii="Arial" w:hAnsi="Arial" w:cs="Arial"/>
          <w:sz w:val="20"/>
          <w:szCs w:val="20"/>
        </w:rPr>
      </w:pPr>
      <w:r w:rsidRPr="00C028AA">
        <w:rPr>
          <w:rFonts w:ascii="Arial" w:hAnsi="Arial" w:cs="Arial"/>
          <w:sz w:val="20"/>
          <w:szCs w:val="20"/>
        </w:rPr>
        <w:t xml:space="preserve">Názov organizácie: </w:t>
      </w:r>
      <w:r w:rsidRPr="00C028AA">
        <w:rPr>
          <w:rFonts w:ascii="Arial" w:hAnsi="Arial" w:cs="Arial"/>
          <w:b/>
          <w:bCs/>
          <w:sz w:val="20"/>
          <w:szCs w:val="20"/>
        </w:rPr>
        <w:t xml:space="preserve">Slovenské elektrárne, </w:t>
      </w:r>
      <w:proofErr w:type="spellStart"/>
      <w:r w:rsidRPr="00C028AA">
        <w:rPr>
          <w:rFonts w:ascii="Arial" w:hAnsi="Arial" w:cs="Arial"/>
          <w:b/>
          <w:bCs/>
          <w:sz w:val="20"/>
          <w:szCs w:val="20"/>
        </w:rPr>
        <w:t>a.s</w:t>
      </w:r>
      <w:proofErr w:type="spellEnd"/>
      <w:r w:rsidRPr="00C028AA">
        <w:rPr>
          <w:rFonts w:ascii="Arial" w:hAnsi="Arial" w:cs="Arial"/>
          <w:b/>
          <w:bCs/>
          <w:sz w:val="20"/>
          <w:szCs w:val="20"/>
        </w:rPr>
        <w:t>.</w:t>
      </w:r>
      <w:r w:rsidRPr="00C028AA">
        <w:rPr>
          <w:rFonts w:ascii="Arial" w:hAnsi="Arial" w:cs="Arial"/>
          <w:sz w:val="20"/>
          <w:szCs w:val="20"/>
        </w:rPr>
        <w:t xml:space="preserve"> </w:t>
      </w:r>
    </w:p>
    <w:p w14:paraId="4F90E3DF" w14:textId="77777777" w:rsidR="00625C73" w:rsidRPr="00C028AA" w:rsidRDefault="00625C73" w:rsidP="00625C73">
      <w:pPr>
        <w:pStyle w:val="Popis"/>
        <w:keepNext/>
        <w:widowControl w:val="0"/>
        <w:ind w:left="567"/>
        <w:jc w:val="left"/>
        <w:rPr>
          <w:i w:val="0"/>
          <w:iCs w:val="0"/>
        </w:rPr>
      </w:pPr>
      <w:r w:rsidRPr="00C028AA">
        <w:rPr>
          <w:b w:val="0"/>
          <w:bCs w:val="0"/>
          <w:i w:val="0"/>
          <w:iCs w:val="0"/>
        </w:rPr>
        <w:t>Adresa organizácie:</w:t>
      </w:r>
      <w:r w:rsidRPr="00C028AA">
        <w:t xml:space="preserve"> </w:t>
      </w:r>
      <w:r w:rsidRPr="00C028AA">
        <w:rPr>
          <w:i w:val="0"/>
          <w:iCs w:val="0"/>
        </w:rPr>
        <w:t>Mlynské nivy 47, 821 09 Bratislava 2</w:t>
      </w:r>
    </w:p>
    <w:p w14:paraId="0482CBBD" w14:textId="77777777" w:rsidR="00625C73" w:rsidRPr="00C028AA" w:rsidRDefault="00625C73" w:rsidP="00625C73">
      <w:pPr>
        <w:keepNext/>
        <w:widowControl w:val="0"/>
        <w:tabs>
          <w:tab w:val="right" w:leader="dot" w:pos="10080"/>
        </w:tabs>
        <w:ind w:left="567"/>
        <w:jc w:val="both"/>
        <w:rPr>
          <w:rFonts w:ascii="Arial" w:hAnsi="Arial" w:cs="Arial"/>
          <w:sz w:val="20"/>
          <w:szCs w:val="20"/>
        </w:rPr>
      </w:pPr>
      <w:r w:rsidRPr="00C028AA">
        <w:rPr>
          <w:rFonts w:ascii="Arial" w:hAnsi="Arial" w:cs="Arial"/>
          <w:sz w:val="20"/>
          <w:szCs w:val="20"/>
        </w:rPr>
        <w:t xml:space="preserve">IČO: </w:t>
      </w:r>
      <w:r w:rsidRPr="00C028AA">
        <w:rPr>
          <w:rFonts w:ascii="Arial" w:hAnsi="Arial" w:cs="Arial"/>
          <w:b/>
          <w:bCs/>
          <w:sz w:val="20"/>
          <w:szCs w:val="20"/>
        </w:rPr>
        <w:t>35 829 052</w:t>
      </w:r>
    </w:p>
    <w:p w14:paraId="28CED074" w14:textId="77777777" w:rsidR="00625C73" w:rsidRPr="00C028AA" w:rsidRDefault="00625C73" w:rsidP="00625C73">
      <w:pPr>
        <w:keepNext/>
        <w:widowControl w:val="0"/>
        <w:tabs>
          <w:tab w:val="right" w:leader="dot" w:pos="10080"/>
        </w:tabs>
        <w:ind w:left="567"/>
        <w:jc w:val="both"/>
        <w:rPr>
          <w:rFonts w:ascii="Arial" w:hAnsi="Arial" w:cs="Arial"/>
          <w:b/>
          <w:bCs/>
          <w:sz w:val="20"/>
          <w:szCs w:val="20"/>
        </w:rPr>
      </w:pPr>
      <w:r w:rsidRPr="00C028AA">
        <w:rPr>
          <w:rFonts w:ascii="Arial" w:hAnsi="Arial" w:cs="Arial"/>
          <w:sz w:val="20"/>
          <w:szCs w:val="20"/>
        </w:rPr>
        <w:t xml:space="preserve">DIČ: </w:t>
      </w:r>
      <w:r w:rsidRPr="00C028AA">
        <w:rPr>
          <w:rFonts w:ascii="Arial" w:hAnsi="Arial" w:cs="Arial"/>
          <w:b/>
          <w:bCs/>
          <w:sz w:val="20"/>
          <w:szCs w:val="20"/>
        </w:rPr>
        <w:t>2020261353</w:t>
      </w:r>
    </w:p>
    <w:p w14:paraId="211FADDC" w14:textId="77777777" w:rsidR="00625C73" w:rsidRPr="00C028AA" w:rsidRDefault="00625C73" w:rsidP="00625C73">
      <w:pPr>
        <w:keepNext/>
        <w:widowControl w:val="0"/>
        <w:tabs>
          <w:tab w:val="right" w:leader="dot" w:pos="10080"/>
        </w:tabs>
        <w:ind w:left="567"/>
        <w:jc w:val="both"/>
        <w:rPr>
          <w:rFonts w:ascii="Arial" w:hAnsi="Arial" w:cs="Arial"/>
          <w:sz w:val="20"/>
          <w:szCs w:val="20"/>
        </w:rPr>
      </w:pPr>
      <w:r w:rsidRPr="00C028AA">
        <w:rPr>
          <w:rFonts w:ascii="Arial" w:hAnsi="Arial" w:cs="Arial"/>
          <w:sz w:val="20"/>
          <w:szCs w:val="20"/>
        </w:rPr>
        <w:t xml:space="preserve">IČ DPH: </w:t>
      </w:r>
      <w:r w:rsidRPr="00C028AA">
        <w:rPr>
          <w:rFonts w:ascii="Arial" w:hAnsi="Arial" w:cs="Arial"/>
          <w:b/>
          <w:bCs/>
          <w:sz w:val="20"/>
          <w:szCs w:val="20"/>
        </w:rPr>
        <w:t>SK 2020261353</w:t>
      </w:r>
    </w:p>
    <w:p w14:paraId="575DA1D8" w14:textId="77777777" w:rsidR="00625C73" w:rsidRPr="00C028AA" w:rsidRDefault="00625C73" w:rsidP="00625C73">
      <w:pPr>
        <w:keepNext/>
        <w:widowControl w:val="0"/>
        <w:tabs>
          <w:tab w:val="right" w:leader="dot" w:pos="10080"/>
        </w:tabs>
        <w:ind w:left="567"/>
        <w:jc w:val="both"/>
        <w:rPr>
          <w:rFonts w:ascii="Arial" w:hAnsi="Arial" w:cs="Arial"/>
          <w:sz w:val="20"/>
          <w:szCs w:val="20"/>
        </w:rPr>
      </w:pPr>
      <w:r w:rsidRPr="00C028AA">
        <w:rPr>
          <w:rFonts w:ascii="Arial" w:hAnsi="Arial" w:cs="Arial"/>
          <w:sz w:val="20"/>
          <w:szCs w:val="20"/>
        </w:rPr>
        <w:t xml:space="preserve">Internetová adresa organizácie (URL): </w:t>
      </w:r>
      <w:r>
        <w:rPr>
          <w:rFonts w:ascii="Arial" w:hAnsi="Arial" w:cs="Arial"/>
          <w:sz w:val="20"/>
          <w:szCs w:val="20"/>
        </w:rPr>
        <w:t>http://</w:t>
      </w:r>
      <w:hyperlink r:id="rId11" w:history="1">
        <w:r w:rsidRPr="00C11F11">
          <w:rPr>
            <w:rStyle w:val="Hypertextovprepojenie"/>
            <w:rFonts w:ascii="Arial" w:hAnsi="Arial" w:cs="Arial"/>
            <w:b/>
            <w:bCs/>
            <w:sz w:val="20"/>
            <w:szCs w:val="20"/>
          </w:rPr>
          <w:t>www.seas.sk</w:t>
        </w:r>
      </w:hyperlink>
      <w:r>
        <w:rPr>
          <w:rFonts w:ascii="Arial" w:hAnsi="Arial" w:cs="Arial"/>
          <w:b/>
          <w:bCs/>
          <w:sz w:val="20"/>
          <w:szCs w:val="20"/>
        </w:rPr>
        <w:t xml:space="preserve"> </w:t>
      </w:r>
    </w:p>
    <w:p w14:paraId="3E16BBE7" w14:textId="77777777" w:rsidR="00625C73" w:rsidRDefault="00625C73" w:rsidP="00625C73">
      <w:pPr>
        <w:keepNext/>
        <w:widowControl w:val="0"/>
        <w:tabs>
          <w:tab w:val="right" w:leader="dot" w:pos="10080"/>
        </w:tabs>
        <w:ind w:left="540"/>
        <w:jc w:val="both"/>
        <w:rPr>
          <w:rFonts w:ascii="Arial" w:hAnsi="Arial" w:cs="Arial"/>
          <w:sz w:val="20"/>
          <w:szCs w:val="20"/>
        </w:rPr>
      </w:pPr>
    </w:p>
    <w:p w14:paraId="09335DFE" w14:textId="1CE02998" w:rsidR="00625C73" w:rsidRPr="00A712AA" w:rsidRDefault="00625C73" w:rsidP="00625C73">
      <w:pPr>
        <w:keepNext/>
        <w:widowControl w:val="0"/>
        <w:tabs>
          <w:tab w:val="right" w:leader="dot" w:pos="10080"/>
        </w:tabs>
        <w:ind w:left="567"/>
        <w:jc w:val="both"/>
        <w:rPr>
          <w:rFonts w:ascii="Arial" w:hAnsi="Arial" w:cs="Arial"/>
          <w:sz w:val="20"/>
          <w:szCs w:val="20"/>
        </w:rPr>
      </w:pPr>
      <w:r w:rsidRPr="00A712AA">
        <w:rPr>
          <w:rFonts w:ascii="Arial" w:hAnsi="Arial" w:cs="Arial"/>
          <w:sz w:val="20"/>
          <w:szCs w:val="20"/>
        </w:rPr>
        <w:t xml:space="preserve">Kontaktná </w:t>
      </w:r>
      <w:r>
        <w:rPr>
          <w:rFonts w:ascii="Arial" w:hAnsi="Arial" w:cs="Arial"/>
          <w:sz w:val="20"/>
          <w:szCs w:val="20"/>
        </w:rPr>
        <w:t>osoba</w:t>
      </w:r>
      <w:r w:rsidRPr="00C50601">
        <w:rPr>
          <w:rFonts w:ascii="Arial" w:hAnsi="Arial" w:cs="Arial"/>
          <w:sz w:val="20"/>
          <w:szCs w:val="20"/>
        </w:rPr>
        <w:t xml:space="preserve">: </w:t>
      </w:r>
      <w:r w:rsidRPr="00A712AA">
        <w:rPr>
          <w:rFonts w:ascii="Arial" w:hAnsi="Arial" w:cs="Arial"/>
          <w:sz w:val="20"/>
          <w:szCs w:val="20"/>
        </w:rPr>
        <w:t xml:space="preserve"> </w:t>
      </w:r>
      <w:r w:rsidR="00020A0E">
        <w:rPr>
          <w:rFonts w:ascii="Arial" w:hAnsi="Arial" w:cs="Arial"/>
          <w:sz w:val="20"/>
          <w:szCs w:val="20"/>
        </w:rPr>
        <w:t>Miroslav Blažko</w:t>
      </w:r>
      <w:r w:rsidRPr="00A712AA">
        <w:rPr>
          <w:rFonts w:ascii="Arial" w:hAnsi="Arial" w:cs="Arial"/>
        </w:rPr>
        <w:t> </w:t>
      </w:r>
      <w:r w:rsidRPr="00A712AA" w:rsidDel="00CF3CE0">
        <w:rPr>
          <w:rFonts w:ascii="Arial" w:hAnsi="Arial" w:cs="Arial"/>
          <w:sz w:val="20"/>
          <w:szCs w:val="20"/>
        </w:rPr>
        <w:t xml:space="preserve"> </w:t>
      </w:r>
    </w:p>
    <w:p w14:paraId="12A9A148" w14:textId="6BFC7105" w:rsidR="00625C73" w:rsidRPr="00A712AA" w:rsidRDefault="00625C73" w:rsidP="00625C73">
      <w:pPr>
        <w:keepNext/>
        <w:widowControl w:val="0"/>
        <w:tabs>
          <w:tab w:val="right" w:leader="dot" w:pos="3960"/>
          <w:tab w:val="right" w:leader="dot" w:pos="7380"/>
          <w:tab w:val="right" w:leader="dot" w:pos="10080"/>
        </w:tabs>
        <w:ind w:left="567"/>
        <w:rPr>
          <w:rFonts w:ascii="Arial" w:hAnsi="Arial" w:cs="Arial"/>
          <w:sz w:val="20"/>
          <w:szCs w:val="20"/>
        </w:rPr>
      </w:pPr>
      <w:r w:rsidRPr="00A712AA">
        <w:rPr>
          <w:rFonts w:ascii="Arial" w:hAnsi="Arial" w:cs="Arial"/>
          <w:sz w:val="20"/>
          <w:szCs w:val="20"/>
        </w:rPr>
        <w:t>Tel.: </w:t>
      </w:r>
      <w:r w:rsidR="00020A0E">
        <w:rPr>
          <w:rFonts w:ascii="Arial" w:hAnsi="Arial" w:cs="Arial"/>
          <w:sz w:val="20"/>
          <w:szCs w:val="20"/>
        </w:rPr>
        <w:t>+421 36 636 2349</w:t>
      </w:r>
      <w:r w:rsidRPr="00A712AA">
        <w:rPr>
          <w:rFonts w:ascii="Arial" w:hAnsi="Arial" w:cs="Arial"/>
        </w:rPr>
        <w:t> </w:t>
      </w:r>
      <w:r w:rsidRPr="00A712AA" w:rsidDel="00CF3CE0">
        <w:rPr>
          <w:rFonts w:ascii="Arial" w:hAnsi="Arial" w:cs="Arial"/>
          <w:sz w:val="20"/>
          <w:szCs w:val="20"/>
        </w:rPr>
        <w:t xml:space="preserve"> </w:t>
      </w:r>
    </w:p>
    <w:p w14:paraId="109D0FFD" w14:textId="1058D4A9" w:rsidR="00625C73" w:rsidRPr="00A712AA" w:rsidRDefault="00625C73" w:rsidP="00625C73">
      <w:pPr>
        <w:keepNext/>
        <w:widowControl w:val="0"/>
        <w:tabs>
          <w:tab w:val="right" w:leader="dot" w:pos="3960"/>
          <w:tab w:val="right" w:leader="dot" w:pos="7380"/>
          <w:tab w:val="right" w:leader="dot" w:pos="10080"/>
        </w:tabs>
        <w:ind w:left="567"/>
        <w:rPr>
          <w:rFonts w:ascii="Arial" w:hAnsi="Arial" w:cs="Arial"/>
          <w:sz w:val="20"/>
          <w:szCs w:val="20"/>
        </w:rPr>
      </w:pPr>
      <w:r w:rsidRPr="00A712AA">
        <w:rPr>
          <w:rFonts w:ascii="Arial" w:hAnsi="Arial" w:cs="Arial"/>
          <w:sz w:val="20"/>
          <w:szCs w:val="20"/>
        </w:rPr>
        <w:t xml:space="preserve">E-mail: </w:t>
      </w:r>
      <w:hyperlink r:id="rId12" w:history="1">
        <w:r w:rsidR="00020A0E" w:rsidRPr="00F5515D">
          <w:rPr>
            <w:rStyle w:val="Hypertextovprepojenie"/>
            <w:rFonts w:ascii="Arial" w:hAnsi="Arial" w:cs="Arial"/>
            <w:sz w:val="20"/>
            <w:szCs w:val="20"/>
          </w:rPr>
          <w:t>miroslav.blazko@seas.sk</w:t>
        </w:r>
      </w:hyperlink>
      <w:r w:rsidRPr="00A712AA">
        <w:rPr>
          <w:rFonts w:ascii="Arial" w:hAnsi="Arial" w:cs="Arial"/>
        </w:rPr>
        <w:t> </w:t>
      </w:r>
      <w:r w:rsidRPr="00A712AA" w:rsidDel="00CF3CE0">
        <w:rPr>
          <w:rFonts w:ascii="Arial" w:hAnsi="Arial" w:cs="Arial"/>
          <w:sz w:val="20"/>
          <w:szCs w:val="20"/>
        </w:rPr>
        <w:t xml:space="preserve"> </w:t>
      </w:r>
    </w:p>
    <w:p w14:paraId="747B25AA" w14:textId="77777777" w:rsidR="00625C73" w:rsidRPr="00C028AA" w:rsidRDefault="00625C73" w:rsidP="00625C73">
      <w:pPr>
        <w:keepNext/>
        <w:widowControl w:val="0"/>
        <w:tabs>
          <w:tab w:val="left" w:pos="2160"/>
          <w:tab w:val="left" w:pos="5940"/>
          <w:tab w:val="right" w:leader="dot" w:pos="10080"/>
        </w:tabs>
        <w:ind w:left="540"/>
        <w:jc w:val="both"/>
        <w:rPr>
          <w:rFonts w:ascii="Arial" w:hAnsi="Arial" w:cs="Arial"/>
          <w:sz w:val="20"/>
          <w:szCs w:val="20"/>
        </w:rPr>
      </w:pPr>
      <w:r w:rsidRPr="00C028AA">
        <w:rPr>
          <w:rFonts w:ascii="Arial" w:hAnsi="Arial" w:cs="Arial"/>
          <w:sz w:val="20"/>
          <w:szCs w:val="20"/>
        </w:rPr>
        <w:tab/>
      </w:r>
    </w:p>
    <w:p w14:paraId="3360D2E9" w14:textId="77777777" w:rsidR="00625C73" w:rsidRDefault="00625C73" w:rsidP="00625C73">
      <w:pPr>
        <w:keepNext/>
        <w:widowControl w:val="0"/>
        <w:tabs>
          <w:tab w:val="left" w:pos="2268"/>
        </w:tabs>
        <w:ind w:left="567"/>
        <w:jc w:val="both"/>
        <w:rPr>
          <w:rFonts w:ascii="Arial" w:hAnsi="Arial" w:cs="Arial"/>
          <w:sz w:val="20"/>
          <w:szCs w:val="20"/>
        </w:rPr>
      </w:pPr>
      <w:r w:rsidRPr="00C028AA">
        <w:rPr>
          <w:rFonts w:ascii="Arial" w:hAnsi="Arial" w:cs="Arial"/>
          <w:sz w:val="20"/>
          <w:szCs w:val="20"/>
        </w:rPr>
        <w:t>Kontaktná adresa:</w:t>
      </w:r>
      <w:r w:rsidRPr="00C028AA">
        <w:rPr>
          <w:rFonts w:ascii="Arial" w:hAnsi="Arial" w:cs="Arial"/>
          <w:sz w:val="20"/>
          <w:szCs w:val="20"/>
        </w:rPr>
        <w:tab/>
      </w:r>
    </w:p>
    <w:p w14:paraId="2487FAB4" w14:textId="77777777" w:rsidR="00625C73" w:rsidRPr="00C028AA" w:rsidRDefault="00625C73" w:rsidP="00625C73">
      <w:pPr>
        <w:keepNext/>
        <w:widowControl w:val="0"/>
        <w:tabs>
          <w:tab w:val="left" w:pos="2268"/>
        </w:tabs>
        <w:ind w:left="540"/>
        <w:jc w:val="both"/>
        <w:rPr>
          <w:rFonts w:ascii="Arial" w:hAnsi="Arial" w:cs="Arial"/>
          <w:b/>
          <w:bCs/>
          <w:sz w:val="20"/>
          <w:szCs w:val="20"/>
        </w:rPr>
      </w:pPr>
      <w:r w:rsidRPr="00C028AA">
        <w:rPr>
          <w:rFonts w:ascii="Arial" w:hAnsi="Arial" w:cs="Arial"/>
          <w:b/>
          <w:bCs/>
          <w:sz w:val="20"/>
          <w:szCs w:val="20"/>
        </w:rPr>
        <w:t xml:space="preserve">Slovenské elektrárne, </w:t>
      </w:r>
      <w:proofErr w:type="spellStart"/>
      <w:r w:rsidRPr="00C028AA">
        <w:rPr>
          <w:rFonts w:ascii="Arial" w:hAnsi="Arial" w:cs="Arial"/>
          <w:b/>
          <w:bCs/>
          <w:sz w:val="20"/>
          <w:szCs w:val="20"/>
        </w:rPr>
        <w:t>a.s</w:t>
      </w:r>
      <w:proofErr w:type="spellEnd"/>
      <w:r w:rsidRPr="00C028AA">
        <w:rPr>
          <w:rFonts w:ascii="Arial" w:hAnsi="Arial" w:cs="Arial"/>
          <w:b/>
          <w:bCs/>
          <w:sz w:val="20"/>
          <w:szCs w:val="20"/>
        </w:rPr>
        <w:t>.</w:t>
      </w:r>
    </w:p>
    <w:p w14:paraId="0FA99EDD" w14:textId="77777777" w:rsidR="00625C73" w:rsidRPr="00020A0E" w:rsidRDefault="00625C73" w:rsidP="00625C73">
      <w:pPr>
        <w:ind w:left="567"/>
        <w:rPr>
          <w:rFonts w:ascii="Calibri" w:hAnsi="Calibri" w:cs="Calibri"/>
          <w:sz w:val="20"/>
          <w:szCs w:val="20"/>
        </w:rPr>
      </w:pPr>
      <w:r w:rsidRPr="00020A0E">
        <w:rPr>
          <w:rFonts w:ascii="Arial" w:hAnsi="Arial" w:cs="Arial"/>
          <w:sz w:val="20"/>
          <w:szCs w:val="20"/>
        </w:rPr>
        <w:t xml:space="preserve">Oddelenie obstarávania mechanickej technológie </w:t>
      </w:r>
    </w:p>
    <w:p w14:paraId="67317AB1" w14:textId="77777777" w:rsidR="00020A0E" w:rsidRPr="00020A0E" w:rsidRDefault="00625C73" w:rsidP="00020A0E">
      <w:pPr>
        <w:ind w:left="567"/>
        <w:rPr>
          <w:rFonts w:ascii="Arial" w:hAnsi="Arial" w:cs="Arial"/>
          <w:sz w:val="20"/>
          <w:szCs w:val="20"/>
        </w:rPr>
      </w:pPr>
      <w:r w:rsidRPr="00020A0E">
        <w:rPr>
          <w:rFonts w:ascii="Arial" w:hAnsi="Arial" w:cs="Arial"/>
          <w:sz w:val="20"/>
          <w:szCs w:val="20"/>
        </w:rPr>
        <w:t>záv</w:t>
      </w:r>
      <w:r w:rsidR="00020A0E" w:rsidRPr="00020A0E">
        <w:rPr>
          <w:rFonts w:ascii="Arial" w:hAnsi="Arial" w:cs="Arial"/>
          <w:sz w:val="20"/>
          <w:szCs w:val="20"/>
        </w:rPr>
        <w:t>od Atómové elektrárne Mochovce</w:t>
      </w:r>
    </w:p>
    <w:p w14:paraId="327C470A" w14:textId="77777777" w:rsidR="00020A0E" w:rsidRPr="00020A0E" w:rsidRDefault="00625C73" w:rsidP="00020A0E">
      <w:pPr>
        <w:ind w:left="567"/>
        <w:rPr>
          <w:rFonts w:ascii="Arial" w:hAnsi="Arial" w:cs="Arial"/>
          <w:sz w:val="20"/>
          <w:szCs w:val="20"/>
        </w:rPr>
      </w:pPr>
      <w:r w:rsidRPr="00020A0E">
        <w:rPr>
          <w:rFonts w:ascii="Arial" w:hAnsi="Arial" w:cs="Arial"/>
          <w:sz w:val="20"/>
          <w:szCs w:val="20"/>
        </w:rPr>
        <w:t xml:space="preserve">935 39 </w:t>
      </w:r>
    </w:p>
    <w:p w14:paraId="79404518" w14:textId="30045D4E" w:rsidR="0006575C" w:rsidRPr="005E6CBD" w:rsidRDefault="00625C73" w:rsidP="00625C73">
      <w:pPr>
        <w:spacing w:after="120"/>
        <w:ind w:left="567"/>
        <w:rPr>
          <w:rFonts w:ascii="Arial" w:hAnsi="Arial" w:cs="Arial"/>
          <w:sz w:val="20"/>
          <w:szCs w:val="20"/>
        </w:rPr>
      </w:pPr>
      <w:r w:rsidRPr="00020A0E">
        <w:rPr>
          <w:rFonts w:ascii="Arial" w:hAnsi="Arial" w:cs="Arial"/>
          <w:sz w:val="20"/>
          <w:szCs w:val="20"/>
        </w:rPr>
        <w:t>Mochovce</w:t>
      </w:r>
    </w:p>
    <w:p w14:paraId="31A7AE7E" w14:textId="77777777" w:rsidR="00557463" w:rsidRPr="00C028AA" w:rsidRDefault="00557463" w:rsidP="008A5F96">
      <w:pPr>
        <w:pStyle w:val="Formatovanieuroven2"/>
        <w:numPr>
          <w:ilvl w:val="0"/>
          <w:numId w:val="3"/>
        </w:numPr>
        <w:ind w:left="567" w:hanging="567"/>
      </w:pPr>
      <w:bookmarkStart w:id="16" w:name="_Toc520453508"/>
      <w:bookmarkStart w:id="17" w:name="_Toc520670615"/>
      <w:bookmarkStart w:id="18" w:name="_Toc520453509"/>
      <w:bookmarkStart w:id="19" w:name="_Toc520670616"/>
      <w:bookmarkStart w:id="20" w:name="_Toc257902719"/>
      <w:bookmarkStart w:id="21" w:name="_Toc309991794"/>
      <w:bookmarkStart w:id="22" w:name="_Toc104142092"/>
      <w:bookmarkEnd w:id="16"/>
      <w:bookmarkEnd w:id="17"/>
      <w:bookmarkEnd w:id="18"/>
      <w:bookmarkEnd w:id="19"/>
      <w:r w:rsidRPr="00C028AA">
        <w:t>Predmet zákazky</w:t>
      </w:r>
      <w:bookmarkEnd w:id="20"/>
      <w:bookmarkEnd w:id="21"/>
      <w:bookmarkEnd w:id="22"/>
    </w:p>
    <w:p w14:paraId="08DDEC85" w14:textId="77777777" w:rsidR="00557463" w:rsidRDefault="00557463" w:rsidP="006C718E">
      <w:pPr>
        <w:pStyle w:val="tltlNadpis2Arial14ptNiejeTunVetkypsmenvek"/>
        <w:widowControl w:val="0"/>
        <w:numPr>
          <w:ilvl w:val="1"/>
          <w:numId w:val="3"/>
        </w:numPr>
        <w:ind w:left="567" w:hanging="567"/>
        <w:jc w:val="both"/>
        <w:rPr>
          <w:rFonts w:cs="Arial"/>
          <w:b w:val="0"/>
          <w:caps w:val="0"/>
          <w:sz w:val="20"/>
        </w:rPr>
      </w:pPr>
      <w:bookmarkStart w:id="23" w:name="_Toc520670619"/>
      <w:r w:rsidRPr="0078546C">
        <w:rPr>
          <w:rFonts w:cs="Arial"/>
          <w:b w:val="0"/>
          <w:caps w:val="0"/>
          <w:sz w:val="20"/>
        </w:rPr>
        <w:t xml:space="preserve">Názov predmetu zákazky: </w:t>
      </w:r>
      <w:bookmarkEnd w:id="23"/>
    </w:p>
    <w:p w14:paraId="44C76E80" w14:textId="06694422" w:rsidR="00625C73" w:rsidRPr="0078546C" w:rsidRDefault="00020A0E" w:rsidP="00625C73">
      <w:pPr>
        <w:pStyle w:val="tltlNadpis2Arial14ptNiejeTunVetkypsmenvek"/>
        <w:widowControl w:val="0"/>
        <w:numPr>
          <w:ilvl w:val="0"/>
          <w:numId w:val="0"/>
        </w:numPr>
        <w:ind w:left="567"/>
        <w:jc w:val="both"/>
        <w:rPr>
          <w:rFonts w:cs="Arial"/>
          <w:b w:val="0"/>
          <w:caps w:val="0"/>
          <w:sz w:val="20"/>
        </w:rPr>
      </w:pPr>
      <w:r w:rsidRPr="00963C70">
        <w:rPr>
          <w:rFonts w:cs="Arial"/>
          <w:b w:val="0"/>
          <w:sz w:val="20"/>
          <w:szCs w:val="22"/>
        </w:rPr>
        <w:t>T20011 modernizácia strojnej časti turbíny TG1 PVE Ružín</w:t>
      </w:r>
    </w:p>
    <w:p w14:paraId="31E70994" w14:textId="77777777" w:rsidR="00BE5A21" w:rsidRPr="00020A0E" w:rsidRDefault="00BE5A21" w:rsidP="00BE5A21">
      <w:pPr>
        <w:pStyle w:val="tltlNadpis2Arial14ptNiejeTunVetkypsmenvek"/>
        <w:numPr>
          <w:ilvl w:val="0"/>
          <w:numId w:val="0"/>
        </w:numPr>
        <w:ind w:left="567"/>
        <w:jc w:val="both"/>
        <w:rPr>
          <w:b w:val="0"/>
          <w:caps w:val="0"/>
          <w:sz w:val="20"/>
        </w:rPr>
      </w:pPr>
      <w:bookmarkStart w:id="24" w:name="_Toc520670620"/>
      <w:r w:rsidRPr="00020A0E">
        <w:rPr>
          <w:b w:val="0"/>
          <w:bCs/>
          <w:caps w:val="0"/>
          <w:sz w:val="20"/>
        </w:rPr>
        <w:t>(ďalej ako „predmet zákazky“ alebo „zmiešaná zákazka“)</w:t>
      </w:r>
      <w:bookmarkEnd w:id="24"/>
      <w:r w:rsidRPr="00020A0E">
        <w:rPr>
          <w:b w:val="0"/>
          <w:bCs/>
          <w:caps w:val="0"/>
          <w:sz w:val="20"/>
        </w:rPr>
        <w:t xml:space="preserve"> </w:t>
      </w:r>
    </w:p>
    <w:p w14:paraId="07674DE2" w14:textId="77777777" w:rsidR="007E0453" w:rsidRPr="0078546C" w:rsidRDefault="00BE5A21" w:rsidP="00BE5A21">
      <w:pPr>
        <w:pStyle w:val="tltlNadpis2Arial14ptNiejeTunVetkypsmenvek"/>
        <w:widowControl w:val="0"/>
        <w:numPr>
          <w:ilvl w:val="0"/>
          <w:numId w:val="0"/>
        </w:numPr>
        <w:ind w:left="567"/>
        <w:jc w:val="both"/>
        <w:rPr>
          <w:rFonts w:cs="Arial"/>
          <w:b w:val="0"/>
          <w:caps w:val="0"/>
          <w:sz w:val="20"/>
        </w:rPr>
      </w:pPr>
      <w:r>
        <w:rPr>
          <w:b w:val="0"/>
          <w:bCs/>
          <w:caps w:val="0"/>
          <w:sz w:val="20"/>
        </w:rPr>
        <w:t>V zmysle § 30 zákona je predmetom zákazky uskutočnenie stavebných prác, dodanie tovaru a poskytnutie služby. Hlavný predmet zákazky je dodanie tovaru.</w:t>
      </w:r>
    </w:p>
    <w:p w14:paraId="212385C9" w14:textId="77777777" w:rsidR="00557463" w:rsidRPr="0078546C" w:rsidRDefault="00557463" w:rsidP="006C718E">
      <w:pPr>
        <w:pStyle w:val="tltlNadpis2Arial14ptNiejeTunVetkypsmenvek"/>
        <w:widowControl w:val="0"/>
        <w:numPr>
          <w:ilvl w:val="1"/>
          <w:numId w:val="3"/>
        </w:numPr>
        <w:ind w:left="567" w:hanging="567"/>
        <w:jc w:val="both"/>
        <w:rPr>
          <w:rFonts w:cs="Arial"/>
          <w:b w:val="0"/>
          <w:caps w:val="0"/>
          <w:sz w:val="20"/>
        </w:rPr>
      </w:pPr>
      <w:bookmarkStart w:id="25" w:name="_Toc520670621"/>
      <w:r w:rsidRPr="0078546C">
        <w:rPr>
          <w:rFonts w:cs="Arial"/>
          <w:b w:val="0"/>
          <w:caps w:val="0"/>
          <w:sz w:val="20"/>
        </w:rPr>
        <w:t>Nomenklatúra</w:t>
      </w:r>
      <w:bookmarkEnd w:id="25"/>
    </w:p>
    <w:p w14:paraId="6AD029B6" w14:textId="77777777" w:rsidR="00557463" w:rsidRPr="00C028AA" w:rsidRDefault="00557463" w:rsidP="00873686">
      <w:pPr>
        <w:pStyle w:val="Zarkazkladnhotextu2"/>
        <w:keepNext/>
        <w:widowControl w:val="0"/>
        <w:tabs>
          <w:tab w:val="right" w:leader="dot" w:pos="10080"/>
        </w:tabs>
        <w:spacing w:before="120" w:after="120"/>
        <w:ind w:left="539"/>
        <w:rPr>
          <w:rFonts w:ascii="Arial" w:hAnsi="Arial" w:cs="Arial"/>
          <w:sz w:val="20"/>
          <w:szCs w:val="20"/>
        </w:rPr>
      </w:pPr>
      <w:r w:rsidRPr="00C028AA">
        <w:rPr>
          <w:rFonts w:ascii="Arial" w:hAnsi="Arial" w:cs="Arial"/>
          <w:sz w:val="20"/>
          <w:szCs w:val="20"/>
        </w:rPr>
        <w:t>Spoločný slovník obstarávania (CPV)</w:t>
      </w:r>
      <w:r w:rsidR="00586E16">
        <w:rPr>
          <w:rFonts w:ascii="Arial" w:hAnsi="Arial" w:cs="Arial"/>
          <w:sz w:val="20"/>
          <w:szCs w:val="20"/>
        </w:rPr>
        <w:t>:</w:t>
      </w:r>
      <w:r w:rsidRPr="00C028AA">
        <w:rPr>
          <w:rFonts w:ascii="Arial" w:hAnsi="Arial" w:cs="Arial"/>
          <w:sz w:val="20"/>
          <w:szCs w:val="20"/>
        </w:rPr>
        <w:t xml:space="preserve"> </w:t>
      </w:r>
    </w:p>
    <w:p w14:paraId="676C2836" w14:textId="77777777" w:rsidR="00020A0E" w:rsidRPr="004435D3" w:rsidRDefault="00020A0E" w:rsidP="00020A0E">
      <w:pPr>
        <w:widowControl w:val="0"/>
        <w:overflowPunct w:val="0"/>
        <w:autoSpaceDE w:val="0"/>
        <w:autoSpaceDN w:val="0"/>
        <w:adjustRightInd w:val="0"/>
        <w:ind w:left="567" w:firstLine="142"/>
        <w:textAlignment w:val="baseline"/>
        <w:rPr>
          <w:rFonts w:ascii="Arial" w:hAnsi="Arial" w:cs="Arial"/>
          <w:sz w:val="20"/>
          <w:szCs w:val="20"/>
        </w:rPr>
      </w:pPr>
      <w:r w:rsidRPr="004435D3">
        <w:rPr>
          <w:rFonts w:ascii="Arial" w:hAnsi="Arial" w:cs="Arial"/>
          <w:sz w:val="20"/>
          <w:szCs w:val="20"/>
        </w:rPr>
        <w:t>42112200-9 – Vodné turbíny</w:t>
      </w:r>
    </w:p>
    <w:p w14:paraId="3B4F94E1" w14:textId="77777777" w:rsidR="00020A0E" w:rsidRPr="004435D3" w:rsidRDefault="00020A0E" w:rsidP="00020A0E">
      <w:pPr>
        <w:widowControl w:val="0"/>
        <w:overflowPunct w:val="0"/>
        <w:autoSpaceDE w:val="0"/>
        <w:autoSpaceDN w:val="0"/>
        <w:adjustRightInd w:val="0"/>
        <w:ind w:left="567" w:firstLine="142"/>
        <w:textAlignment w:val="baseline"/>
        <w:rPr>
          <w:rFonts w:ascii="Arial" w:hAnsi="Arial" w:cs="Arial"/>
          <w:sz w:val="20"/>
          <w:szCs w:val="20"/>
        </w:rPr>
      </w:pPr>
      <w:r w:rsidRPr="004435D3">
        <w:rPr>
          <w:rFonts w:ascii="Arial" w:hAnsi="Arial" w:cs="Arial"/>
          <w:sz w:val="20"/>
          <w:szCs w:val="20"/>
        </w:rPr>
        <w:t xml:space="preserve">42113200-6: Časti vodných turbín </w:t>
      </w:r>
    </w:p>
    <w:p w14:paraId="3E559FE6" w14:textId="746D5B6D" w:rsidR="00557463" w:rsidRPr="00020A0E" w:rsidRDefault="00020A0E" w:rsidP="00020A0E">
      <w:pPr>
        <w:widowControl w:val="0"/>
        <w:overflowPunct w:val="0"/>
        <w:autoSpaceDE w:val="0"/>
        <w:autoSpaceDN w:val="0"/>
        <w:adjustRightInd w:val="0"/>
        <w:spacing w:after="120"/>
        <w:ind w:left="567" w:firstLine="142"/>
        <w:textAlignment w:val="baseline"/>
        <w:rPr>
          <w:rFonts w:ascii="Arial" w:hAnsi="Arial" w:cs="Arial"/>
          <w:sz w:val="20"/>
          <w:szCs w:val="20"/>
        </w:rPr>
      </w:pPr>
      <w:r w:rsidRPr="004435D3">
        <w:rPr>
          <w:rFonts w:ascii="Arial" w:hAnsi="Arial" w:cs="Arial"/>
          <w:sz w:val="20"/>
          <w:szCs w:val="20"/>
        </w:rPr>
        <w:t>45315200-0: Práce na turbínach</w:t>
      </w:r>
    </w:p>
    <w:p w14:paraId="75E41703" w14:textId="77777777" w:rsidR="00557463" w:rsidRPr="00625C73" w:rsidRDefault="00557463" w:rsidP="006C718E">
      <w:pPr>
        <w:pStyle w:val="tltlNadpis2Arial14ptNiejeTunVetkypsmenvek"/>
        <w:widowControl w:val="0"/>
        <w:numPr>
          <w:ilvl w:val="1"/>
          <w:numId w:val="3"/>
        </w:numPr>
        <w:ind w:left="567" w:hanging="567"/>
        <w:jc w:val="both"/>
        <w:rPr>
          <w:rFonts w:cs="Arial"/>
          <w:caps w:val="0"/>
          <w:sz w:val="20"/>
        </w:rPr>
      </w:pPr>
      <w:bookmarkStart w:id="26" w:name="_Toc520670622"/>
      <w:r w:rsidRPr="00625C73">
        <w:rPr>
          <w:rFonts w:cs="Arial"/>
          <w:caps w:val="0"/>
          <w:sz w:val="20"/>
        </w:rPr>
        <w:t xml:space="preserve">Podrobné vymedzenie predmetu zákazky: </w:t>
      </w:r>
      <w:bookmarkEnd w:id="26"/>
    </w:p>
    <w:p w14:paraId="4A53D3D6" w14:textId="77777777" w:rsidR="001067A7" w:rsidRPr="005E6CBD" w:rsidRDefault="00625C73" w:rsidP="00D17204">
      <w:pPr>
        <w:pStyle w:val="Zarkazkladnhotextu2"/>
        <w:keepNext/>
        <w:widowControl w:val="0"/>
        <w:ind w:left="567"/>
        <w:rPr>
          <w:rFonts w:ascii="Arial" w:hAnsi="Arial" w:cs="Arial"/>
          <w:sz w:val="20"/>
          <w:szCs w:val="20"/>
        </w:rPr>
      </w:pPr>
      <w:r w:rsidRPr="005D0E13">
        <w:rPr>
          <w:rFonts w:ascii="Arial" w:hAnsi="Arial" w:cs="Arial"/>
          <w:sz w:val="20"/>
          <w:szCs w:val="20"/>
        </w:rPr>
        <w:t>Podrobné vymedzenie predmetu zákazky vrátane technických špecifikácií tvorí prílohu týchto súťažných podkladov - „Technická špecifikácia“.</w:t>
      </w:r>
    </w:p>
    <w:p w14:paraId="0CF29B6D" w14:textId="77777777" w:rsidR="00557463" w:rsidRDefault="00557463" w:rsidP="00C92DD0">
      <w:pPr>
        <w:pStyle w:val="Zarkazkladnhotextu2"/>
        <w:keepNext/>
        <w:widowControl w:val="0"/>
        <w:tabs>
          <w:tab w:val="right" w:leader="dot" w:pos="10080"/>
        </w:tabs>
        <w:spacing w:before="120"/>
        <w:ind w:left="567"/>
        <w:rPr>
          <w:rFonts w:ascii="Arial" w:hAnsi="Arial" w:cs="Arial"/>
          <w:sz w:val="20"/>
          <w:szCs w:val="20"/>
        </w:rPr>
      </w:pPr>
      <w:r w:rsidRPr="00BE5A21">
        <w:rPr>
          <w:rFonts w:ascii="Arial" w:hAnsi="Arial" w:cs="Arial"/>
          <w:sz w:val="20"/>
          <w:szCs w:val="20"/>
        </w:rPr>
        <w:t>Predmet obstarávania v rámci tejto súťaže bude obstarávaný ako celok a nie je možné rozdeliť ho na časti.</w:t>
      </w:r>
      <w:r>
        <w:rPr>
          <w:rFonts w:ascii="Arial" w:hAnsi="Arial" w:cs="Arial"/>
          <w:sz w:val="20"/>
          <w:szCs w:val="20"/>
        </w:rPr>
        <w:t xml:space="preserve"> </w:t>
      </w:r>
    </w:p>
    <w:p w14:paraId="21B731AE" w14:textId="2B0896BB" w:rsidR="00020A0E" w:rsidRPr="00A21E59" w:rsidRDefault="00D17204" w:rsidP="00B533B4">
      <w:pPr>
        <w:pStyle w:val="Zarkazkladnhotextu2"/>
        <w:keepNext/>
        <w:widowControl w:val="0"/>
        <w:tabs>
          <w:tab w:val="right" w:leader="dot" w:pos="10080"/>
        </w:tabs>
        <w:spacing w:before="120" w:after="120"/>
        <w:ind w:left="567"/>
        <w:rPr>
          <w:rFonts w:ascii="Arial" w:hAnsi="Arial" w:cs="Arial"/>
          <w:color w:val="000000" w:themeColor="text1"/>
          <w:sz w:val="20"/>
          <w:szCs w:val="20"/>
        </w:rPr>
      </w:pPr>
      <w:r w:rsidRPr="00D17204">
        <w:rPr>
          <w:rFonts w:ascii="Arial" w:hAnsi="Arial" w:cs="Arial"/>
          <w:color w:val="000000" w:themeColor="text1"/>
          <w:sz w:val="20"/>
          <w:szCs w:val="20"/>
        </w:rPr>
        <w:t>Zdôvodnenie:</w:t>
      </w:r>
    </w:p>
    <w:p w14:paraId="7EC2FA1C" w14:textId="77777777" w:rsidR="00020A0E" w:rsidRPr="00132248" w:rsidRDefault="00020A0E" w:rsidP="00020A0E">
      <w:pPr>
        <w:ind w:left="567"/>
        <w:jc w:val="both"/>
        <w:rPr>
          <w:rFonts w:ascii="Arial" w:hAnsi="Arial" w:cs="Arial"/>
          <w:sz w:val="20"/>
          <w:szCs w:val="20"/>
        </w:rPr>
      </w:pPr>
      <w:bookmarkStart w:id="27" w:name="_Toc257902720"/>
      <w:bookmarkStart w:id="28" w:name="_Toc309991795"/>
      <w:r w:rsidRPr="00132248">
        <w:rPr>
          <w:rFonts w:ascii="Arial" w:hAnsi="Arial" w:cs="Arial"/>
          <w:b/>
          <w:bCs/>
          <w:sz w:val="20"/>
          <w:szCs w:val="20"/>
        </w:rPr>
        <w:t>Predmetom projektu</w:t>
      </w:r>
      <w:r w:rsidRPr="00132248">
        <w:rPr>
          <w:rFonts w:ascii="Arial" w:hAnsi="Arial" w:cs="Arial"/>
          <w:sz w:val="20"/>
          <w:szCs w:val="20"/>
        </w:rPr>
        <w:t xml:space="preserve"> je modernizácia strojnej časti turbíny TG1 PVE </w:t>
      </w:r>
      <w:proofErr w:type="spellStart"/>
      <w:r w:rsidRPr="00132248">
        <w:rPr>
          <w:rFonts w:ascii="Arial" w:hAnsi="Arial" w:cs="Arial"/>
          <w:sz w:val="20"/>
          <w:szCs w:val="20"/>
        </w:rPr>
        <w:t>Ružín</w:t>
      </w:r>
      <w:proofErr w:type="spellEnd"/>
      <w:r w:rsidRPr="00132248">
        <w:rPr>
          <w:rFonts w:ascii="Arial" w:hAnsi="Arial" w:cs="Arial"/>
          <w:sz w:val="20"/>
          <w:szCs w:val="20"/>
        </w:rPr>
        <w:t xml:space="preserve">. </w:t>
      </w:r>
      <w:r w:rsidRPr="00132248">
        <w:rPr>
          <w:rFonts w:ascii="Arial" w:hAnsi="Arial" w:cs="Arial"/>
          <w:b/>
          <w:bCs/>
          <w:sz w:val="20"/>
          <w:szCs w:val="20"/>
        </w:rPr>
        <w:t>Cieľom projektu</w:t>
      </w:r>
      <w:r w:rsidRPr="00132248">
        <w:rPr>
          <w:rFonts w:ascii="Arial" w:hAnsi="Arial" w:cs="Arial"/>
          <w:sz w:val="20"/>
          <w:szCs w:val="20"/>
        </w:rPr>
        <w:t xml:space="preserve"> je zvýšiť účinnosť </w:t>
      </w:r>
      <w:proofErr w:type="spellStart"/>
      <w:r w:rsidRPr="00132248">
        <w:rPr>
          <w:rFonts w:ascii="Arial" w:hAnsi="Arial" w:cs="Arial"/>
          <w:sz w:val="20"/>
          <w:szCs w:val="20"/>
        </w:rPr>
        <w:t>sústrojenstva</w:t>
      </w:r>
      <w:proofErr w:type="spellEnd"/>
      <w:r w:rsidRPr="00132248">
        <w:rPr>
          <w:rFonts w:ascii="Arial" w:hAnsi="Arial" w:cs="Arial"/>
          <w:sz w:val="20"/>
          <w:szCs w:val="20"/>
        </w:rPr>
        <w:t xml:space="preserve"> a zväčšiť jeho regulačný rozsah v oboch prevádzkových režimoch osadením nového obežného kolesa a úpravou </w:t>
      </w:r>
      <w:proofErr w:type="spellStart"/>
      <w:r w:rsidRPr="00132248">
        <w:rPr>
          <w:rFonts w:ascii="Arial" w:hAnsi="Arial" w:cs="Arial"/>
          <w:sz w:val="20"/>
          <w:szCs w:val="20"/>
        </w:rPr>
        <w:t>predrozvodných</w:t>
      </w:r>
      <w:proofErr w:type="spellEnd"/>
      <w:r w:rsidRPr="00132248">
        <w:rPr>
          <w:rFonts w:ascii="Arial" w:hAnsi="Arial" w:cs="Arial"/>
          <w:sz w:val="20"/>
          <w:szCs w:val="20"/>
        </w:rPr>
        <w:t xml:space="preserve"> a rozvodných lopát, znížiť pulzácie a </w:t>
      </w:r>
      <w:proofErr w:type="spellStart"/>
      <w:r w:rsidRPr="00132248">
        <w:rPr>
          <w:rFonts w:ascii="Arial" w:hAnsi="Arial" w:cs="Arial"/>
          <w:sz w:val="20"/>
          <w:szCs w:val="20"/>
        </w:rPr>
        <w:t>kavitačné</w:t>
      </w:r>
      <w:proofErr w:type="spellEnd"/>
      <w:r w:rsidRPr="00132248">
        <w:rPr>
          <w:rFonts w:ascii="Arial" w:hAnsi="Arial" w:cs="Arial"/>
          <w:sz w:val="20"/>
          <w:szCs w:val="20"/>
        </w:rPr>
        <w:t xml:space="preserve"> opotrebenie, zvýšiť celkovú technickú úroveň zariadenia, zvýšiť bezpečnosť, spoľahlivosť a hospodárnosť prevádzky jednotlivých zariadení PVE, znížiť nároky na obsluhu a údržbu výmenou morálne a fyzicky opotrebovaných prístrojov a zariadení za nové, osadiť  prístroje zodpovedajúce požiadavkám, ktoré sú kladené v súčasnosti na prevádzku vodnej elektrárne, vyhovujúce platným normám a predpisom.</w:t>
      </w:r>
    </w:p>
    <w:p w14:paraId="19020FEA" w14:textId="77777777" w:rsidR="00020A0E" w:rsidRPr="00132248" w:rsidRDefault="00020A0E" w:rsidP="00020A0E">
      <w:pPr>
        <w:ind w:left="567"/>
        <w:rPr>
          <w:rFonts w:ascii="Arial" w:hAnsi="Arial" w:cs="Arial"/>
          <w:sz w:val="20"/>
          <w:szCs w:val="20"/>
        </w:rPr>
      </w:pPr>
      <w:r w:rsidRPr="00132248">
        <w:rPr>
          <w:rFonts w:ascii="Arial" w:hAnsi="Arial" w:cs="Arial"/>
          <w:sz w:val="20"/>
          <w:szCs w:val="20"/>
        </w:rPr>
        <w:lastRenderedPageBreak/>
        <w:t xml:space="preserve">S ohľadom na predmet a cieľ projektu identifikoval obstarávateľ nasledovné </w:t>
      </w:r>
      <w:r w:rsidRPr="00132248">
        <w:rPr>
          <w:rFonts w:ascii="Arial" w:hAnsi="Arial" w:cs="Arial"/>
          <w:b/>
          <w:bCs/>
          <w:sz w:val="20"/>
          <w:szCs w:val="20"/>
        </w:rPr>
        <w:t>činnosti</w:t>
      </w:r>
      <w:r w:rsidRPr="00132248">
        <w:rPr>
          <w:rFonts w:ascii="Arial" w:hAnsi="Arial" w:cs="Arial"/>
          <w:sz w:val="20"/>
          <w:szCs w:val="20"/>
        </w:rPr>
        <w:t>, ktorých vykonanie bude nevyhnutné na dosiahnutie cieľov projektu:</w:t>
      </w:r>
    </w:p>
    <w:p w14:paraId="7F2954B4" w14:textId="77777777" w:rsidR="00020A0E" w:rsidRPr="00132248" w:rsidRDefault="00020A0E" w:rsidP="00020A0E">
      <w:pPr>
        <w:ind w:left="567"/>
        <w:rPr>
          <w:rFonts w:ascii="Arial" w:hAnsi="Arial" w:cs="Arial"/>
          <w:sz w:val="20"/>
          <w:szCs w:val="20"/>
        </w:rPr>
      </w:pPr>
    </w:p>
    <w:p w14:paraId="6FA36F47" w14:textId="77777777" w:rsidR="00020A0E" w:rsidRPr="00132248" w:rsidRDefault="00020A0E" w:rsidP="00020A0E">
      <w:pPr>
        <w:ind w:left="567" w:right="458"/>
        <w:rPr>
          <w:rFonts w:ascii="Arial" w:hAnsi="Arial" w:cs="Arial"/>
          <w:sz w:val="20"/>
          <w:szCs w:val="20"/>
        </w:rPr>
      </w:pPr>
      <w:r w:rsidRPr="00132248">
        <w:rPr>
          <w:rFonts w:ascii="Arial" w:hAnsi="Arial" w:cs="Arial"/>
          <w:sz w:val="20"/>
          <w:szCs w:val="20"/>
        </w:rPr>
        <w:t>V rámci modernizácie strojnej časti turbíny je potrebné vykonať:</w:t>
      </w:r>
    </w:p>
    <w:p w14:paraId="6BF0FA97" w14:textId="77777777" w:rsidR="00020A0E" w:rsidRPr="00132248" w:rsidRDefault="00020A0E" w:rsidP="00B533B4">
      <w:pPr>
        <w:numPr>
          <w:ilvl w:val="0"/>
          <w:numId w:val="32"/>
        </w:numPr>
        <w:tabs>
          <w:tab w:val="clear" w:pos="720"/>
          <w:tab w:val="left" w:pos="1276"/>
        </w:tabs>
        <w:ind w:left="993" w:hanging="284"/>
        <w:rPr>
          <w:rFonts w:ascii="Arial" w:hAnsi="Arial" w:cs="Arial"/>
          <w:sz w:val="20"/>
          <w:szCs w:val="20"/>
        </w:rPr>
      </w:pPr>
      <w:r w:rsidRPr="00132248">
        <w:rPr>
          <w:rFonts w:ascii="Arial" w:hAnsi="Arial" w:cs="Arial"/>
          <w:sz w:val="20"/>
          <w:szCs w:val="20"/>
        </w:rPr>
        <w:t>Návrh nového hydraulického profilu obtekaných častí pre dosiahnutie požadovaných parametrov (obežného kolesa)</w:t>
      </w:r>
    </w:p>
    <w:p w14:paraId="16CA602E" w14:textId="77777777" w:rsidR="00020A0E" w:rsidRPr="00132248" w:rsidRDefault="00020A0E" w:rsidP="00B533B4">
      <w:pPr>
        <w:numPr>
          <w:ilvl w:val="0"/>
          <w:numId w:val="32"/>
        </w:numPr>
        <w:tabs>
          <w:tab w:val="clear" w:pos="720"/>
          <w:tab w:val="left" w:pos="1276"/>
        </w:tabs>
        <w:ind w:left="993" w:hanging="284"/>
        <w:rPr>
          <w:rFonts w:ascii="Arial" w:hAnsi="Arial" w:cs="Arial"/>
          <w:sz w:val="20"/>
          <w:szCs w:val="20"/>
        </w:rPr>
      </w:pPr>
      <w:r w:rsidRPr="00132248">
        <w:rPr>
          <w:rFonts w:ascii="Arial" w:hAnsi="Arial" w:cs="Arial"/>
          <w:sz w:val="20"/>
          <w:szCs w:val="20"/>
        </w:rPr>
        <w:t>Overenie návrhu na modelových skúškach</w:t>
      </w:r>
    </w:p>
    <w:p w14:paraId="6CD878C9" w14:textId="77777777" w:rsidR="00020A0E" w:rsidRPr="00132248" w:rsidRDefault="00020A0E" w:rsidP="00B533B4">
      <w:pPr>
        <w:numPr>
          <w:ilvl w:val="0"/>
          <w:numId w:val="32"/>
        </w:numPr>
        <w:tabs>
          <w:tab w:val="clear" w:pos="720"/>
          <w:tab w:val="left" w:pos="1276"/>
        </w:tabs>
        <w:ind w:left="993" w:hanging="284"/>
        <w:rPr>
          <w:rFonts w:ascii="Arial" w:hAnsi="Arial" w:cs="Arial"/>
          <w:sz w:val="20"/>
          <w:szCs w:val="20"/>
        </w:rPr>
      </w:pPr>
      <w:r w:rsidRPr="00132248">
        <w:rPr>
          <w:rFonts w:ascii="Arial" w:hAnsi="Arial" w:cs="Arial"/>
          <w:sz w:val="20"/>
          <w:szCs w:val="20"/>
        </w:rPr>
        <w:t>Dodávka nového obežného kolesa podľa overeného návrhu</w:t>
      </w:r>
    </w:p>
    <w:p w14:paraId="479E9A13" w14:textId="77777777" w:rsidR="00020A0E" w:rsidRPr="001747E9" w:rsidRDefault="00020A0E" w:rsidP="00B533B4">
      <w:pPr>
        <w:numPr>
          <w:ilvl w:val="0"/>
          <w:numId w:val="32"/>
        </w:numPr>
        <w:tabs>
          <w:tab w:val="clear" w:pos="720"/>
          <w:tab w:val="left" w:pos="1276"/>
        </w:tabs>
        <w:ind w:left="993" w:hanging="284"/>
        <w:rPr>
          <w:rFonts w:ascii="Arial" w:hAnsi="Arial" w:cs="Arial"/>
          <w:sz w:val="20"/>
          <w:szCs w:val="20"/>
        </w:rPr>
      </w:pPr>
      <w:r w:rsidRPr="001747E9">
        <w:rPr>
          <w:rFonts w:ascii="Arial" w:hAnsi="Arial" w:cs="Arial"/>
          <w:sz w:val="20"/>
          <w:szCs w:val="20"/>
        </w:rPr>
        <w:t xml:space="preserve">Úprava a oprava </w:t>
      </w:r>
      <w:proofErr w:type="spellStart"/>
      <w:r w:rsidRPr="001747E9">
        <w:rPr>
          <w:rFonts w:ascii="Arial" w:hAnsi="Arial" w:cs="Arial"/>
          <w:sz w:val="20"/>
          <w:szCs w:val="20"/>
        </w:rPr>
        <w:t>predrozvodných</w:t>
      </w:r>
      <w:proofErr w:type="spellEnd"/>
      <w:r w:rsidRPr="001747E9">
        <w:rPr>
          <w:rFonts w:ascii="Arial" w:hAnsi="Arial" w:cs="Arial"/>
          <w:sz w:val="20"/>
          <w:szCs w:val="20"/>
        </w:rPr>
        <w:t xml:space="preserve"> a rozvádzacích lopát</w:t>
      </w:r>
    </w:p>
    <w:p w14:paraId="2A89A9D7" w14:textId="77777777" w:rsidR="00020A0E" w:rsidRPr="001747E9" w:rsidRDefault="00020A0E" w:rsidP="00B533B4">
      <w:pPr>
        <w:numPr>
          <w:ilvl w:val="0"/>
          <w:numId w:val="32"/>
        </w:numPr>
        <w:tabs>
          <w:tab w:val="clear" w:pos="720"/>
          <w:tab w:val="left" w:pos="1276"/>
        </w:tabs>
        <w:ind w:left="993" w:hanging="284"/>
        <w:rPr>
          <w:rFonts w:ascii="Arial" w:hAnsi="Arial" w:cs="Arial"/>
          <w:sz w:val="20"/>
          <w:szCs w:val="20"/>
        </w:rPr>
      </w:pPr>
      <w:r w:rsidRPr="001747E9">
        <w:rPr>
          <w:rFonts w:ascii="Arial" w:hAnsi="Arial" w:cs="Arial"/>
          <w:sz w:val="20"/>
          <w:szCs w:val="20"/>
        </w:rPr>
        <w:t>Dodávka nového čerpacieho agregát</w:t>
      </w:r>
      <w:r>
        <w:rPr>
          <w:rFonts w:ascii="Arial" w:hAnsi="Arial" w:cs="Arial"/>
          <w:sz w:val="20"/>
          <w:szCs w:val="20"/>
        </w:rPr>
        <w:t>u</w:t>
      </w:r>
      <w:r w:rsidRPr="001747E9">
        <w:rPr>
          <w:rFonts w:ascii="Arial" w:hAnsi="Arial" w:cs="Arial"/>
          <w:sz w:val="20"/>
          <w:szCs w:val="20"/>
        </w:rPr>
        <w:t xml:space="preserve"> regulátora</w:t>
      </w:r>
      <w:r>
        <w:rPr>
          <w:rFonts w:ascii="Arial" w:hAnsi="Arial" w:cs="Arial"/>
          <w:sz w:val="20"/>
          <w:szCs w:val="20"/>
        </w:rPr>
        <w:t xml:space="preserve"> (ČAR)</w:t>
      </w:r>
    </w:p>
    <w:p w14:paraId="7E4555E6" w14:textId="77777777" w:rsidR="00020A0E" w:rsidRPr="001747E9" w:rsidRDefault="00020A0E" w:rsidP="00B533B4">
      <w:pPr>
        <w:numPr>
          <w:ilvl w:val="0"/>
          <w:numId w:val="32"/>
        </w:numPr>
        <w:tabs>
          <w:tab w:val="clear" w:pos="720"/>
          <w:tab w:val="left" w:pos="1276"/>
        </w:tabs>
        <w:ind w:left="993" w:hanging="284"/>
        <w:rPr>
          <w:rFonts w:ascii="Arial" w:hAnsi="Arial" w:cs="Arial"/>
          <w:sz w:val="20"/>
          <w:szCs w:val="20"/>
        </w:rPr>
      </w:pPr>
      <w:r w:rsidRPr="001747E9">
        <w:rPr>
          <w:rFonts w:ascii="Arial" w:hAnsi="Arial" w:cs="Arial"/>
          <w:sz w:val="20"/>
          <w:szCs w:val="20"/>
        </w:rPr>
        <w:t xml:space="preserve">Dodávka nového </w:t>
      </w:r>
      <w:proofErr w:type="spellStart"/>
      <w:r w:rsidRPr="001747E9">
        <w:rPr>
          <w:rFonts w:ascii="Arial" w:hAnsi="Arial" w:cs="Arial"/>
          <w:sz w:val="20"/>
          <w:szCs w:val="20"/>
        </w:rPr>
        <w:t>elektrohydraulického</w:t>
      </w:r>
      <w:proofErr w:type="spellEnd"/>
      <w:r w:rsidRPr="001747E9">
        <w:rPr>
          <w:rFonts w:ascii="Arial" w:hAnsi="Arial" w:cs="Arial"/>
          <w:sz w:val="20"/>
          <w:szCs w:val="20"/>
        </w:rPr>
        <w:t xml:space="preserve"> regulátora </w:t>
      </w:r>
      <w:r>
        <w:rPr>
          <w:rFonts w:ascii="Arial" w:hAnsi="Arial" w:cs="Arial"/>
          <w:sz w:val="20"/>
          <w:szCs w:val="20"/>
        </w:rPr>
        <w:t>(EHR)</w:t>
      </w:r>
    </w:p>
    <w:p w14:paraId="44FD4C9E" w14:textId="77777777" w:rsidR="00020A0E" w:rsidRPr="001747E9" w:rsidRDefault="00020A0E" w:rsidP="00B533B4">
      <w:pPr>
        <w:numPr>
          <w:ilvl w:val="0"/>
          <w:numId w:val="32"/>
        </w:numPr>
        <w:tabs>
          <w:tab w:val="clear" w:pos="720"/>
          <w:tab w:val="left" w:pos="1276"/>
        </w:tabs>
        <w:ind w:left="993" w:hanging="284"/>
        <w:rPr>
          <w:rFonts w:ascii="Arial" w:hAnsi="Arial" w:cs="Arial"/>
          <w:sz w:val="20"/>
          <w:szCs w:val="20"/>
        </w:rPr>
      </w:pPr>
      <w:r w:rsidRPr="001747E9">
        <w:rPr>
          <w:rFonts w:ascii="Arial" w:hAnsi="Arial" w:cs="Arial"/>
          <w:sz w:val="20"/>
          <w:szCs w:val="20"/>
        </w:rPr>
        <w:t xml:space="preserve">Dodávka nových </w:t>
      </w:r>
      <w:proofErr w:type="spellStart"/>
      <w:r w:rsidRPr="001747E9">
        <w:rPr>
          <w:rFonts w:ascii="Arial" w:hAnsi="Arial" w:cs="Arial"/>
          <w:sz w:val="20"/>
          <w:szCs w:val="20"/>
        </w:rPr>
        <w:t>servomotorov</w:t>
      </w:r>
      <w:proofErr w:type="spellEnd"/>
      <w:r w:rsidRPr="001747E9">
        <w:rPr>
          <w:rFonts w:ascii="Arial" w:hAnsi="Arial" w:cs="Arial"/>
          <w:sz w:val="20"/>
          <w:szCs w:val="20"/>
        </w:rPr>
        <w:t xml:space="preserve"> </w:t>
      </w:r>
      <w:r>
        <w:rPr>
          <w:rFonts w:ascii="Arial" w:hAnsi="Arial" w:cs="Arial"/>
          <w:sz w:val="20"/>
          <w:szCs w:val="20"/>
        </w:rPr>
        <w:t>regulačného kruhu</w:t>
      </w:r>
      <w:r w:rsidRPr="001747E9">
        <w:rPr>
          <w:rFonts w:ascii="Arial" w:hAnsi="Arial" w:cs="Arial"/>
          <w:sz w:val="20"/>
          <w:szCs w:val="20"/>
        </w:rPr>
        <w:t xml:space="preserve"> </w:t>
      </w:r>
      <w:r>
        <w:rPr>
          <w:rFonts w:ascii="Arial" w:hAnsi="Arial" w:cs="Arial"/>
          <w:sz w:val="20"/>
          <w:szCs w:val="20"/>
        </w:rPr>
        <w:t xml:space="preserve">(RK) </w:t>
      </w:r>
      <w:r w:rsidRPr="001747E9">
        <w:rPr>
          <w:rFonts w:ascii="Arial" w:hAnsi="Arial" w:cs="Arial"/>
          <w:sz w:val="20"/>
          <w:szCs w:val="20"/>
        </w:rPr>
        <w:t>a potrubia</w:t>
      </w:r>
    </w:p>
    <w:p w14:paraId="4471312D" w14:textId="77777777" w:rsidR="00020A0E" w:rsidRPr="00F63390" w:rsidRDefault="00020A0E" w:rsidP="00020A0E">
      <w:pPr>
        <w:ind w:left="567" w:right="458"/>
        <w:rPr>
          <w:rFonts w:ascii="Arial" w:eastAsiaTheme="minorHAnsi" w:hAnsi="Arial" w:cs="Arial"/>
          <w:sz w:val="20"/>
          <w:szCs w:val="20"/>
        </w:rPr>
      </w:pPr>
    </w:p>
    <w:p w14:paraId="457854C7" w14:textId="77777777" w:rsidR="00020A0E" w:rsidRPr="00132248" w:rsidRDefault="00020A0E" w:rsidP="00020A0E">
      <w:pPr>
        <w:ind w:left="567" w:right="458"/>
        <w:rPr>
          <w:rFonts w:ascii="Arial" w:hAnsi="Arial" w:cs="Arial"/>
          <w:sz w:val="20"/>
          <w:szCs w:val="20"/>
        </w:rPr>
      </w:pPr>
      <w:r w:rsidRPr="00132248">
        <w:rPr>
          <w:rFonts w:ascii="Arial" w:hAnsi="Arial" w:cs="Arial"/>
          <w:sz w:val="20"/>
          <w:szCs w:val="20"/>
        </w:rPr>
        <w:t>V rámci opravy strojnej časti turbíny je potrebné vykonať opravy uvedených častí resp.</w:t>
      </w:r>
      <w:r w:rsidRPr="00132248">
        <w:rPr>
          <w:rFonts w:ascii="Arial" w:hAnsi="Arial" w:cs="Arial"/>
          <w:color w:val="00B050"/>
          <w:sz w:val="20"/>
          <w:szCs w:val="20"/>
        </w:rPr>
        <w:t xml:space="preserve"> </w:t>
      </w:r>
      <w:r w:rsidRPr="00132248">
        <w:rPr>
          <w:rFonts w:ascii="Arial" w:hAnsi="Arial" w:cs="Arial"/>
          <w:sz w:val="20"/>
          <w:szCs w:val="20"/>
        </w:rPr>
        <w:t>dielov:</w:t>
      </w:r>
    </w:p>
    <w:p w14:paraId="3459306F" w14:textId="77777777" w:rsidR="00020A0E" w:rsidRPr="00132248" w:rsidRDefault="00020A0E" w:rsidP="00B533B4">
      <w:pPr>
        <w:numPr>
          <w:ilvl w:val="0"/>
          <w:numId w:val="32"/>
        </w:numPr>
        <w:tabs>
          <w:tab w:val="clear" w:pos="720"/>
          <w:tab w:val="num" w:pos="993"/>
        </w:tabs>
        <w:ind w:left="1134" w:hanging="425"/>
        <w:rPr>
          <w:rFonts w:ascii="Arial" w:hAnsi="Arial" w:cs="Arial"/>
          <w:sz w:val="20"/>
          <w:szCs w:val="20"/>
        </w:rPr>
      </w:pPr>
      <w:r w:rsidRPr="00132248">
        <w:rPr>
          <w:rFonts w:ascii="Arial" w:hAnsi="Arial" w:cs="Arial"/>
          <w:sz w:val="20"/>
          <w:szCs w:val="20"/>
        </w:rPr>
        <w:t>Spodné časti turbíny (SČT)</w:t>
      </w:r>
    </w:p>
    <w:p w14:paraId="5CA3D981" w14:textId="77777777" w:rsidR="00020A0E" w:rsidRPr="00132248" w:rsidRDefault="00020A0E" w:rsidP="00B533B4">
      <w:pPr>
        <w:numPr>
          <w:ilvl w:val="0"/>
          <w:numId w:val="32"/>
        </w:numPr>
        <w:tabs>
          <w:tab w:val="clear" w:pos="720"/>
          <w:tab w:val="num" w:pos="993"/>
        </w:tabs>
        <w:ind w:left="1134" w:hanging="425"/>
        <w:rPr>
          <w:rFonts w:ascii="Arial" w:hAnsi="Arial" w:cs="Arial"/>
          <w:sz w:val="20"/>
          <w:szCs w:val="20"/>
        </w:rPr>
      </w:pPr>
      <w:r w:rsidRPr="00132248">
        <w:rPr>
          <w:rFonts w:ascii="Arial" w:hAnsi="Arial" w:cs="Arial"/>
          <w:sz w:val="20"/>
          <w:szCs w:val="20"/>
        </w:rPr>
        <w:t>Rozvádzacie ústrojenstvo</w:t>
      </w:r>
    </w:p>
    <w:p w14:paraId="14DC1922" w14:textId="77777777" w:rsidR="00020A0E" w:rsidRPr="00132248" w:rsidRDefault="00020A0E" w:rsidP="00B533B4">
      <w:pPr>
        <w:numPr>
          <w:ilvl w:val="0"/>
          <w:numId w:val="32"/>
        </w:numPr>
        <w:tabs>
          <w:tab w:val="clear" w:pos="720"/>
          <w:tab w:val="num" w:pos="993"/>
        </w:tabs>
        <w:ind w:left="1134" w:hanging="425"/>
        <w:rPr>
          <w:rFonts w:ascii="Arial" w:hAnsi="Arial" w:cs="Arial"/>
          <w:sz w:val="20"/>
          <w:szCs w:val="20"/>
        </w:rPr>
      </w:pPr>
      <w:proofErr w:type="spellStart"/>
      <w:r w:rsidRPr="00132248">
        <w:rPr>
          <w:rFonts w:ascii="Arial" w:hAnsi="Arial" w:cs="Arial"/>
          <w:sz w:val="20"/>
          <w:szCs w:val="20"/>
        </w:rPr>
        <w:t>Servomotory</w:t>
      </w:r>
      <w:proofErr w:type="spellEnd"/>
      <w:r w:rsidRPr="00132248">
        <w:rPr>
          <w:rFonts w:ascii="Arial" w:hAnsi="Arial" w:cs="Arial"/>
          <w:sz w:val="20"/>
          <w:szCs w:val="20"/>
        </w:rPr>
        <w:t xml:space="preserve"> RK (RÚ)</w:t>
      </w:r>
    </w:p>
    <w:p w14:paraId="5ABCFD13" w14:textId="77777777" w:rsidR="00020A0E" w:rsidRPr="00132248" w:rsidRDefault="00020A0E" w:rsidP="00B533B4">
      <w:pPr>
        <w:numPr>
          <w:ilvl w:val="0"/>
          <w:numId w:val="32"/>
        </w:numPr>
        <w:tabs>
          <w:tab w:val="clear" w:pos="720"/>
          <w:tab w:val="num" w:pos="993"/>
        </w:tabs>
        <w:ind w:left="1134" w:hanging="425"/>
        <w:rPr>
          <w:rFonts w:ascii="Arial" w:hAnsi="Arial" w:cs="Arial"/>
          <w:sz w:val="20"/>
          <w:szCs w:val="20"/>
        </w:rPr>
      </w:pPr>
      <w:r w:rsidRPr="00132248">
        <w:rPr>
          <w:rFonts w:ascii="Arial" w:hAnsi="Arial" w:cs="Arial"/>
          <w:sz w:val="20"/>
          <w:szCs w:val="20"/>
        </w:rPr>
        <w:t>Vnútorné časti turbíny (VČT)</w:t>
      </w:r>
    </w:p>
    <w:p w14:paraId="1F45A5EF" w14:textId="77777777" w:rsidR="00020A0E" w:rsidRPr="00132248" w:rsidRDefault="00020A0E" w:rsidP="00B533B4">
      <w:pPr>
        <w:numPr>
          <w:ilvl w:val="0"/>
          <w:numId w:val="32"/>
        </w:numPr>
        <w:tabs>
          <w:tab w:val="clear" w:pos="720"/>
          <w:tab w:val="num" w:pos="993"/>
        </w:tabs>
        <w:ind w:left="1134" w:hanging="425"/>
        <w:rPr>
          <w:rFonts w:ascii="Arial" w:hAnsi="Arial" w:cs="Arial"/>
          <w:sz w:val="20"/>
          <w:szCs w:val="20"/>
        </w:rPr>
      </w:pPr>
      <w:r w:rsidRPr="00132248">
        <w:rPr>
          <w:rFonts w:ascii="Arial" w:hAnsi="Arial" w:cs="Arial"/>
          <w:sz w:val="20"/>
          <w:szCs w:val="20"/>
        </w:rPr>
        <w:t>Zostava hriadeľa</w:t>
      </w:r>
    </w:p>
    <w:p w14:paraId="4DFB881B" w14:textId="77777777" w:rsidR="00020A0E" w:rsidRPr="00132248" w:rsidRDefault="00020A0E" w:rsidP="00B533B4">
      <w:pPr>
        <w:numPr>
          <w:ilvl w:val="0"/>
          <w:numId w:val="32"/>
        </w:numPr>
        <w:tabs>
          <w:tab w:val="clear" w:pos="720"/>
          <w:tab w:val="num" w:pos="993"/>
        </w:tabs>
        <w:ind w:left="1134" w:hanging="425"/>
        <w:rPr>
          <w:rFonts w:ascii="Arial" w:hAnsi="Arial" w:cs="Arial"/>
          <w:sz w:val="20"/>
          <w:szCs w:val="20"/>
        </w:rPr>
      </w:pPr>
      <w:r w:rsidRPr="00132248">
        <w:rPr>
          <w:rFonts w:ascii="Arial" w:hAnsi="Arial" w:cs="Arial"/>
          <w:sz w:val="20"/>
          <w:szCs w:val="20"/>
        </w:rPr>
        <w:t>Nosné a vodiace ložisko generátora (NVLG)</w:t>
      </w:r>
    </w:p>
    <w:p w14:paraId="45A15C2F" w14:textId="77777777" w:rsidR="00020A0E" w:rsidRPr="00132248" w:rsidRDefault="00020A0E" w:rsidP="00B533B4">
      <w:pPr>
        <w:numPr>
          <w:ilvl w:val="0"/>
          <w:numId w:val="32"/>
        </w:numPr>
        <w:tabs>
          <w:tab w:val="clear" w:pos="720"/>
          <w:tab w:val="num" w:pos="993"/>
        </w:tabs>
        <w:ind w:left="1134" w:hanging="425"/>
        <w:rPr>
          <w:rFonts w:ascii="Arial" w:hAnsi="Arial" w:cs="Arial"/>
          <w:sz w:val="20"/>
          <w:szCs w:val="20"/>
        </w:rPr>
      </w:pPr>
      <w:r w:rsidRPr="00132248">
        <w:rPr>
          <w:rFonts w:ascii="Arial" w:hAnsi="Arial" w:cs="Arial"/>
          <w:sz w:val="20"/>
          <w:szCs w:val="20"/>
        </w:rPr>
        <w:t>Brzdové zariadenie</w:t>
      </w:r>
    </w:p>
    <w:p w14:paraId="5A5A51E3" w14:textId="77777777" w:rsidR="00020A0E" w:rsidRPr="00132248" w:rsidRDefault="00020A0E" w:rsidP="00B533B4">
      <w:pPr>
        <w:numPr>
          <w:ilvl w:val="0"/>
          <w:numId w:val="32"/>
        </w:numPr>
        <w:tabs>
          <w:tab w:val="clear" w:pos="720"/>
          <w:tab w:val="num" w:pos="993"/>
        </w:tabs>
        <w:ind w:left="1134" w:hanging="425"/>
        <w:rPr>
          <w:rFonts w:ascii="Arial" w:hAnsi="Arial" w:cs="Arial"/>
          <w:sz w:val="20"/>
          <w:szCs w:val="20"/>
        </w:rPr>
      </w:pPr>
      <w:r w:rsidRPr="00132248">
        <w:rPr>
          <w:rFonts w:ascii="Arial" w:hAnsi="Arial" w:cs="Arial"/>
          <w:sz w:val="20"/>
          <w:szCs w:val="20"/>
        </w:rPr>
        <w:t>Potrubie odvodu emulzie</w:t>
      </w:r>
    </w:p>
    <w:p w14:paraId="560450FF" w14:textId="77777777" w:rsidR="00020A0E" w:rsidRPr="00132248" w:rsidRDefault="00020A0E" w:rsidP="00B533B4">
      <w:pPr>
        <w:numPr>
          <w:ilvl w:val="0"/>
          <w:numId w:val="32"/>
        </w:numPr>
        <w:tabs>
          <w:tab w:val="clear" w:pos="720"/>
          <w:tab w:val="num" w:pos="993"/>
        </w:tabs>
        <w:ind w:left="1134" w:hanging="425"/>
        <w:rPr>
          <w:rFonts w:ascii="Arial" w:hAnsi="Arial" w:cs="Arial"/>
          <w:sz w:val="20"/>
          <w:szCs w:val="20"/>
        </w:rPr>
      </w:pPr>
      <w:r w:rsidRPr="00132248">
        <w:rPr>
          <w:rFonts w:ascii="Arial" w:hAnsi="Arial" w:cs="Arial"/>
          <w:sz w:val="20"/>
          <w:szCs w:val="20"/>
        </w:rPr>
        <w:t>Hydraulické ventily chladiacej vody</w:t>
      </w:r>
    </w:p>
    <w:p w14:paraId="7EA4372D" w14:textId="77777777" w:rsidR="00020A0E" w:rsidRPr="00132248" w:rsidRDefault="00020A0E" w:rsidP="00020A0E">
      <w:pPr>
        <w:ind w:left="567"/>
        <w:rPr>
          <w:rFonts w:ascii="Arial" w:hAnsi="Arial" w:cs="Arial"/>
          <w:sz w:val="20"/>
          <w:szCs w:val="20"/>
        </w:rPr>
      </w:pPr>
    </w:p>
    <w:p w14:paraId="7CE5B2CE" w14:textId="2FB36798" w:rsidR="00020A0E" w:rsidRPr="00132248" w:rsidRDefault="00020A0E" w:rsidP="00020A0E">
      <w:pPr>
        <w:ind w:left="567"/>
        <w:rPr>
          <w:rFonts w:ascii="Arial" w:hAnsi="Arial" w:cs="Arial"/>
          <w:sz w:val="20"/>
          <w:szCs w:val="20"/>
        </w:rPr>
      </w:pPr>
      <w:r w:rsidRPr="00132248">
        <w:rPr>
          <w:rFonts w:ascii="Arial" w:hAnsi="Arial" w:cs="Arial"/>
          <w:sz w:val="20"/>
          <w:szCs w:val="20"/>
        </w:rPr>
        <w:t xml:space="preserve">S ohľadom na vyššie uvedené činnosti obstarávateľ vyhodnocoval </w:t>
      </w:r>
      <w:r w:rsidRPr="00132248">
        <w:rPr>
          <w:rFonts w:ascii="Arial" w:hAnsi="Arial" w:cs="Arial"/>
          <w:b/>
          <w:bCs/>
          <w:sz w:val="20"/>
          <w:szCs w:val="20"/>
        </w:rPr>
        <w:t>nasledovné hľadiská</w:t>
      </w:r>
      <w:r w:rsidRPr="00132248">
        <w:rPr>
          <w:rFonts w:ascii="Arial" w:hAnsi="Arial" w:cs="Arial"/>
          <w:sz w:val="20"/>
          <w:szCs w:val="20"/>
        </w:rPr>
        <w:t xml:space="preserve"> pri určení rozdelenia alebo nerozdelenia zákazky na </w:t>
      </w:r>
      <w:r w:rsidR="006F5376">
        <w:rPr>
          <w:rFonts w:ascii="Arial" w:hAnsi="Arial" w:cs="Arial"/>
          <w:sz w:val="20"/>
          <w:szCs w:val="20"/>
        </w:rPr>
        <w:t xml:space="preserve">časti a ich prípadné samostatné </w:t>
      </w:r>
      <w:r w:rsidRPr="00132248">
        <w:rPr>
          <w:rFonts w:ascii="Arial" w:hAnsi="Arial" w:cs="Arial"/>
          <w:sz w:val="20"/>
          <w:szCs w:val="20"/>
        </w:rPr>
        <w:t>zabezpečenie:</w:t>
      </w:r>
    </w:p>
    <w:p w14:paraId="1309739D" w14:textId="77777777" w:rsidR="00020A0E" w:rsidRPr="00132248" w:rsidRDefault="00020A0E" w:rsidP="00020A0E">
      <w:pPr>
        <w:ind w:left="567"/>
        <w:rPr>
          <w:rFonts w:ascii="Arial" w:hAnsi="Arial" w:cs="Arial"/>
          <w:sz w:val="20"/>
          <w:szCs w:val="20"/>
        </w:rPr>
      </w:pPr>
    </w:p>
    <w:p w14:paraId="6CA4FB5D" w14:textId="77777777" w:rsidR="00020A0E" w:rsidRPr="00132248" w:rsidRDefault="00020A0E" w:rsidP="00B533B4">
      <w:pPr>
        <w:pStyle w:val="Odsekzoznamu"/>
        <w:numPr>
          <w:ilvl w:val="0"/>
          <w:numId w:val="33"/>
        </w:numPr>
        <w:ind w:left="993" w:hanging="284"/>
        <w:rPr>
          <w:rFonts w:ascii="Arial" w:hAnsi="Arial" w:cs="Arial"/>
          <w:sz w:val="20"/>
          <w:szCs w:val="20"/>
        </w:rPr>
      </w:pPr>
      <w:r w:rsidRPr="00132248">
        <w:rPr>
          <w:rFonts w:ascii="Arial" w:hAnsi="Arial" w:cs="Arial"/>
          <w:sz w:val="20"/>
          <w:szCs w:val="20"/>
        </w:rPr>
        <w:t>Technické hľadisko</w:t>
      </w:r>
    </w:p>
    <w:p w14:paraId="104C1ADF" w14:textId="77777777" w:rsidR="00020A0E" w:rsidRPr="00132248" w:rsidRDefault="00020A0E" w:rsidP="00020A0E">
      <w:pPr>
        <w:ind w:left="567"/>
        <w:jc w:val="both"/>
        <w:rPr>
          <w:rFonts w:ascii="Arial" w:hAnsi="Arial" w:cs="Arial"/>
          <w:sz w:val="20"/>
          <w:szCs w:val="20"/>
        </w:rPr>
      </w:pPr>
      <w:r w:rsidRPr="00132248">
        <w:rPr>
          <w:rFonts w:ascii="Arial" w:hAnsi="Arial" w:cs="Arial"/>
          <w:sz w:val="20"/>
          <w:szCs w:val="20"/>
        </w:rPr>
        <w:t xml:space="preserve">Prečerpávacia vodná elektráreň (PVE) </w:t>
      </w:r>
      <w:proofErr w:type="spellStart"/>
      <w:r w:rsidRPr="00132248">
        <w:rPr>
          <w:rFonts w:ascii="Arial" w:hAnsi="Arial" w:cs="Arial"/>
          <w:sz w:val="20"/>
          <w:szCs w:val="20"/>
        </w:rPr>
        <w:t>Ružín</w:t>
      </w:r>
      <w:proofErr w:type="spellEnd"/>
      <w:r w:rsidRPr="00132248">
        <w:rPr>
          <w:rFonts w:ascii="Arial" w:hAnsi="Arial" w:cs="Arial"/>
          <w:sz w:val="20"/>
          <w:szCs w:val="20"/>
        </w:rPr>
        <w:t xml:space="preserve"> tvorí jeden technologický celok. Vo vodnej elektrárni sú nainštalované dve reverzibilné </w:t>
      </w:r>
      <w:proofErr w:type="spellStart"/>
      <w:r w:rsidRPr="00132248">
        <w:rPr>
          <w:rFonts w:ascii="Arial" w:hAnsi="Arial" w:cs="Arial"/>
          <w:sz w:val="20"/>
          <w:szCs w:val="20"/>
        </w:rPr>
        <w:t>Francisove</w:t>
      </w:r>
      <w:proofErr w:type="spellEnd"/>
      <w:r w:rsidRPr="00132248">
        <w:rPr>
          <w:rFonts w:ascii="Arial" w:hAnsi="Arial" w:cs="Arial"/>
          <w:sz w:val="20"/>
          <w:szCs w:val="20"/>
        </w:rPr>
        <w:t xml:space="preserve"> turbíny. V rámci modernizácie turbíny dochádza k vzájomne prepojeným činnostiam, ktorých vzájomné technologické napojenie je neodlúčiteľné pre zachovanie funkčnosti celku. Jednotlivé časti modernizácie, či už vo fáze prípravnej alebo realizačnej na seba úzko nadväzujú, v mnohých prípadoch sa prekrývajú a je preto veľmi technicky náročné a prakticky neaplikovateľné určiť hranice plnenia a zodpovednosti medzi viacerých zhotoviteľov realizujúcich práce v rovnakom čase na rovnakom zariadení. Návrh nového riešenia je taktiež úzko technologicky spätý so spôsobom samotnej realizácie. Navrhnúť technologicky neutrálne riešenie, ktoré by mohol zhotoviť akýkoľvek dodávateľ je veľmi náročné až nereálne , keďže jednotliví dodávatelia prostredníctvom vlastných inžinierskych a vývojových kapacít aplikujú vlastné riešenia a technologické postupy reflektujúce im dostupné </w:t>
      </w:r>
      <w:proofErr w:type="spellStart"/>
      <w:r w:rsidRPr="00132248">
        <w:rPr>
          <w:rFonts w:ascii="Arial" w:hAnsi="Arial" w:cs="Arial"/>
          <w:sz w:val="20"/>
          <w:szCs w:val="20"/>
        </w:rPr>
        <w:t>know</w:t>
      </w:r>
      <w:proofErr w:type="spellEnd"/>
      <w:r w:rsidRPr="00132248">
        <w:rPr>
          <w:rFonts w:ascii="Arial" w:hAnsi="Arial" w:cs="Arial"/>
          <w:sz w:val="20"/>
          <w:szCs w:val="20"/>
        </w:rPr>
        <w:t xml:space="preserve"> </w:t>
      </w:r>
      <w:proofErr w:type="spellStart"/>
      <w:r w:rsidRPr="00132248">
        <w:rPr>
          <w:rFonts w:ascii="Arial" w:hAnsi="Arial" w:cs="Arial"/>
          <w:sz w:val="20"/>
          <w:szCs w:val="20"/>
        </w:rPr>
        <w:t>how</w:t>
      </w:r>
      <w:proofErr w:type="spellEnd"/>
      <w:r w:rsidRPr="00132248">
        <w:rPr>
          <w:rFonts w:ascii="Arial" w:hAnsi="Arial" w:cs="Arial"/>
          <w:sz w:val="20"/>
          <w:szCs w:val="20"/>
        </w:rPr>
        <w:t xml:space="preserve"> ,  technológie a konštrukčné materiály. Nebolo by preto možné rozdeliť zákazku na časť „návrh a overenie návrhu“, keďže predmetný návrh bude reflektovať jedinečné technologické riešenie, ktoré používa daný dodávateľ. Samotná súťaž na dodanie a realizáciu takto definovaného zariadenia by mohla byť diskriminačná a obmedzujúca hospodársku súťaž. V prípade, že by návrh a overenie návrhu bolo technologicky neutrálne, takýto opis by mohol byť príliš všeobecný a technicky generický, čo by mohlo ohroziť dodanie samotnej zákazky a funkčnosť diela ako takého </w:t>
      </w:r>
      <w:proofErr w:type="spellStart"/>
      <w:r w:rsidRPr="00132248">
        <w:rPr>
          <w:rFonts w:ascii="Arial" w:hAnsi="Arial" w:cs="Arial"/>
          <w:sz w:val="20"/>
          <w:szCs w:val="20"/>
        </w:rPr>
        <w:t>t.j</w:t>
      </w:r>
      <w:proofErr w:type="spellEnd"/>
      <w:r w:rsidRPr="00132248">
        <w:rPr>
          <w:rFonts w:ascii="Arial" w:hAnsi="Arial" w:cs="Arial"/>
          <w:sz w:val="20"/>
          <w:szCs w:val="20"/>
        </w:rPr>
        <w:t xml:space="preserve">. naplnenia účelu modernizácie. Jednotlivé novo vyrábané a dodávané diely, sa musia technologicky opracovávať na konečné rozmery spolu s opravovanými dielmi, aby tvorili jeden kompaktný technologický celok. Nie je možné takto oddeliť nové a opravované diely, kde by každý zhotoviteľ ručil za svoj celok, ale za </w:t>
      </w:r>
      <w:r>
        <w:rPr>
          <w:rFonts w:ascii="Arial" w:hAnsi="Arial" w:cs="Arial"/>
          <w:sz w:val="20"/>
          <w:szCs w:val="20"/>
        </w:rPr>
        <w:t xml:space="preserve">celkovú </w:t>
      </w:r>
      <w:r w:rsidRPr="00132248">
        <w:rPr>
          <w:rFonts w:ascii="Arial" w:hAnsi="Arial" w:cs="Arial"/>
          <w:sz w:val="20"/>
          <w:szCs w:val="20"/>
        </w:rPr>
        <w:t xml:space="preserve">zostavu zariadenia by nikto záruku nevystavoval. </w:t>
      </w:r>
    </w:p>
    <w:p w14:paraId="52AF88B2" w14:textId="77777777" w:rsidR="00020A0E" w:rsidRPr="00132248" w:rsidRDefault="00020A0E" w:rsidP="00020A0E">
      <w:pPr>
        <w:ind w:left="567"/>
        <w:rPr>
          <w:rFonts w:ascii="Arial" w:hAnsi="Arial" w:cs="Arial"/>
          <w:sz w:val="20"/>
          <w:szCs w:val="20"/>
        </w:rPr>
      </w:pPr>
    </w:p>
    <w:p w14:paraId="331BEA88" w14:textId="77777777" w:rsidR="00020A0E" w:rsidRPr="00132248" w:rsidRDefault="00020A0E" w:rsidP="00B533B4">
      <w:pPr>
        <w:pStyle w:val="Odsekzoznamu"/>
        <w:numPr>
          <w:ilvl w:val="0"/>
          <w:numId w:val="33"/>
        </w:numPr>
        <w:ind w:left="993" w:hanging="284"/>
        <w:rPr>
          <w:rFonts w:ascii="Arial" w:hAnsi="Arial" w:cs="Arial"/>
          <w:sz w:val="20"/>
          <w:szCs w:val="20"/>
        </w:rPr>
      </w:pPr>
      <w:r w:rsidRPr="00132248">
        <w:rPr>
          <w:rFonts w:ascii="Arial" w:hAnsi="Arial" w:cs="Arial"/>
          <w:sz w:val="20"/>
          <w:szCs w:val="20"/>
        </w:rPr>
        <w:t>Ekonomické hľadisko</w:t>
      </w:r>
    </w:p>
    <w:p w14:paraId="51014364" w14:textId="77777777" w:rsidR="00020A0E" w:rsidRPr="00132248" w:rsidRDefault="00020A0E" w:rsidP="00020A0E">
      <w:pPr>
        <w:ind w:left="567"/>
        <w:jc w:val="both"/>
        <w:rPr>
          <w:rFonts w:ascii="Arial" w:hAnsi="Arial" w:cs="Arial"/>
          <w:sz w:val="20"/>
          <w:szCs w:val="20"/>
        </w:rPr>
      </w:pPr>
      <w:r w:rsidRPr="00132248">
        <w:rPr>
          <w:rFonts w:ascii="Arial" w:hAnsi="Arial" w:cs="Arial"/>
          <w:sz w:val="20"/>
          <w:szCs w:val="20"/>
        </w:rPr>
        <w:t xml:space="preserve">Samostatné riešenie jednotlivých častí zákazky by znamenalo príliš vysoké riziko sporov v rámci hraníc plnenia rôznych dodávateľov a zodpovedností za vady a vyvolané viac náklady, ako aj </w:t>
      </w:r>
      <w:r w:rsidRPr="00132248">
        <w:rPr>
          <w:rFonts w:ascii="Arial" w:hAnsi="Arial" w:cs="Arial"/>
          <w:sz w:val="20"/>
          <w:szCs w:val="20"/>
        </w:rPr>
        <w:lastRenderedPageBreak/>
        <w:t>zvýšenie nákladov, ktoré by bolo nevyhnutné vynaložiť na koordináciu postupov jednotlivých dodávateľov. Aj samotní dodávatelia by museli rátať s vyššími nákladmi za účelom koordinácie s ostatnými dodávateľmi a eliminácie rizík z častí plnenia, ktoré nemôžu ovplyvniť. Je taktiež potrebné prihliadnuť na ekonomické hľadisko reálneho rizika predlžovania času realizácie celého projektu z dôvodu procesu zabezpečenia jednotlivých dodávateľov po častiach, ako aj náklady vynaložené na samostatné obstaranie jednotlivých častí. Potrebné množstvo vynaložených ľudských a materiálnych zdrojov a času realizácie celej zákazky by znamenalo neprimerané navýšenie ceny za realizáciu projektu ako takého. Nezanedbateľným rizikom aplikovania všeobecného/generického riešenia a z toho vyplývajúce riziká počas realizácie (výroby na základe inžinierskeho riešenia iného dodávateľa a následnej inštalácie) je hrozba nenaplnenia účelu modernizácie a to zvýšenie účinnosti turbín čo predstavuje z pohľadu hospodárenia obstarávateľa nedosiahnutie požadovanej ekonomickej návratnosti investície.</w:t>
      </w:r>
    </w:p>
    <w:p w14:paraId="388320F4" w14:textId="77777777" w:rsidR="00020A0E" w:rsidRPr="00132248" w:rsidRDefault="00020A0E" w:rsidP="00020A0E">
      <w:pPr>
        <w:ind w:left="567"/>
        <w:rPr>
          <w:rFonts w:ascii="Arial" w:hAnsi="Arial" w:cs="Arial"/>
          <w:sz w:val="20"/>
          <w:szCs w:val="20"/>
        </w:rPr>
      </w:pPr>
    </w:p>
    <w:p w14:paraId="19941160" w14:textId="77777777" w:rsidR="00020A0E" w:rsidRPr="00132248" w:rsidRDefault="00020A0E" w:rsidP="00B533B4">
      <w:pPr>
        <w:pStyle w:val="Odsekzoznamu"/>
        <w:numPr>
          <w:ilvl w:val="0"/>
          <w:numId w:val="33"/>
        </w:numPr>
        <w:ind w:left="993" w:hanging="284"/>
        <w:rPr>
          <w:rFonts w:ascii="Arial" w:hAnsi="Arial" w:cs="Arial"/>
          <w:sz w:val="20"/>
          <w:szCs w:val="20"/>
        </w:rPr>
      </w:pPr>
      <w:r w:rsidRPr="00132248">
        <w:rPr>
          <w:rFonts w:ascii="Arial" w:hAnsi="Arial" w:cs="Arial"/>
          <w:sz w:val="20"/>
          <w:szCs w:val="20"/>
        </w:rPr>
        <w:t>Právne hľadisko</w:t>
      </w:r>
    </w:p>
    <w:p w14:paraId="606B5675" w14:textId="77777777" w:rsidR="00020A0E" w:rsidRPr="00132248" w:rsidRDefault="00020A0E" w:rsidP="00020A0E">
      <w:pPr>
        <w:ind w:left="567"/>
        <w:jc w:val="both"/>
        <w:rPr>
          <w:rFonts w:ascii="Arial" w:hAnsi="Arial" w:cs="Arial"/>
          <w:sz w:val="20"/>
          <w:szCs w:val="20"/>
        </w:rPr>
      </w:pPr>
      <w:r w:rsidRPr="00132248">
        <w:rPr>
          <w:rFonts w:ascii="Arial" w:hAnsi="Arial" w:cs="Arial"/>
          <w:sz w:val="20"/>
          <w:szCs w:val="20"/>
        </w:rPr>
        <w:t xml:space="preserve">Predmetom zákazky je modernizácia strojnej časti turbíny TG1 PVE </w:t>
      </w:r>
      <w:proofErr w:type="spellStart"/>
      <w:r w:rsidRPr="00132248">
        <w:rPr>
          <w:rFonts w:ascii="Arial" w:hAnsi="Arial" w:cs="Arial"/>
          <w:sz w:val="20"/>
          <w:szCs w:val="20"/>
        </w:rPr>
        <w:t>Ružín</w:t>
      </w:r>
      <w:proofErr w:type="spellEnd"/>
      <w:r w:rsidRPr="00132248">
        <w:rPr>
          <w:rFonts w:ascii="Arial" w:hAnsi="Arial" w:cs="Arial"/>
          <w:sz w:val="20"/>
          <w:szCs w:val="20"/>
        </w:rPr>
        <w:t>. Táto má byť prostredníctvom projektu zabezpečená. Je však potrebné prihliadnuť na fakt, že rozliční dodávatelia budú niesť zodpovednosť iba za časti, ktoré vykonávali. Riziko strany zodpovednostného vzťahu voči predmetu zákazky ako takého je veľmi vysoké, keďže až zabezpečením modernizácie a funkčnosti vodnej elektrárne ako celku dochádza k naplneniu účelu investície. Možné spory a preukazovanie nárokov a zodpovednosti medzi jednotlivými dodávateľmi môžu znemožniť a ohroziť riadnu realizáciu zákazky a projektu. Pri odlišných dodávateľoch jednotlivých častí bude ohrozená garancia dosiahnutia požadovaného zvýšenia účinnosti, konzekventne</w:t>
      </w:r>
      <w:r w:rsidRPr="00132248">
        <w:rPr>
          <w:rFonts w:ascii="Arial" w:hAnsi="Arial" w:cs="Arial"/>
          <w:color w:val="ED7D31"/>
          <w:sz w:val="20"/>
          <w:szCs w:val="20"/>
        </w:rPr>
        <w:t xml:space="preserve"> </w:t>
      </w:r>
      <w:r w:rsidRPr="00132248">
        <w:rPr>
          <w:rFonts w:ascii="Arial" w:hAnsi="Arial" w:cs="Arial"/>
          <w:sz w:val="20"/>
          <w:szCs w:val="20"/>
        </w:rPr>
        <w:t>poskytnutie riadnej záruky a v prípade vád aj ich vymožiteľnosť a možnosť ich odstránenia.</w:t>
      </w:r>
      <w:r w:rsidRPr="00132248">
        <w:rPr>
          <w:rFonts w:ascii="Arial" w:hAnsi="Arial" w:cs="Arial"/>
          <w:sz w:val="20"/>
          <w:szCs w:val="20"/>
          <w:highlight w:val="yellow"/>
        </w:rPr>
        <w:t xml:space="preserve"> </w:t>
      </w:r>
    </w:p>
    <w:p w14:paraId="10E0A464" w14:textId="77777777" w:rsidR="00020A0E" w:rsidRPr="00132248" w:rsidRDefault="00020A0E" w:rsidP="00020A0E">
      <w:pPr>
        <w:ind w:left="567"/>
        <w:rPr>
          <w:rFonts w:ascii="Arial" w:hAnsi="Arial" w:cs="Arial"/>
          <w:sz w:val="20"/>
          <w:szCs w:val="20"/>
        </w:rPr>
      </w:pPr>
    </w:p>
    <w:p w14:paraId="150F5AA9" w14:textId="77777777" w:rsidR="00020A0E" w:rsidRPr="00132248" w:rsidRDefault="00020A0E" w:rsidP="00B533B4">
      <w:pPr>
        <w:pStyle w:val="Odsekzoznamu"/>
        <w:numPr>
          <w:ilvl w:val="0"/>
          <w:numId w:val="33"/>
        </w:numPr>
        <w:ind w:left="993" w:hanging="284"/>
        <w:rPr>
          <w:rFonts w:ascii="Arial" w:hAnsi="Arial" w:cs="Arial"/>
          <w:sz w:val="20"/>
          <w:szCs w:val="20"/>
        </w:rPr>
      </w:pPr>
      <w:r w:rsidRPr="00132248">
        <w:rPr>
          <w:rFonts w:ascii="Arial" w:hAnsi="Arial" w:cs="Arial"/>
          <w:sz w:val="20"/>
          <w:szCs w:val="20"/>
        </w:rPr>
        <w:t>Časové hľadisko</w:t>
      </w:r>
    </w:p>
    <w:p w14:paraId="0915C011" w14:textId="77777777" w:rsidR="00020A0E" w:rsidRPr="00F63390" w:rsidRDefault="00020A0E" w:rsidP="00020A0E">
      <w:pPr>
        <w:ind w:left="567"/>
        <w:jc w:val="both"/>
        <w:rPr>
          <w:rFonts w:ascii="Arial" w:hAnsi="Arial" w:cs="Arial"/>
          <w:sz w:val="20"/>
          <w:szCs w:val="20"/>
        </w:rPr>
      </w:pPr>
      <w:r w:rsidRPr="00132248">
        <w:rPr>
          <w:rFonts w:ascii="Arial" w:hAnsi="Arial" w:cs="Arial"/>
          <w:sz w:val="20"/>
          <w:szCs w:val="20"/>
        </w:rPr>
        <w:t>Rozdelenie zákazky na časti významne predĺži čas pre naplnenie účelu zmluvy, keďže jednotlivé časti by nemohli byť obstarávané v jednom čase ale až následne po sebe. Takýto postup by teda mohol výrazne predĺžiť celý projekt. Ekonomické hľadisko predĺženia realizácie zákazky je taktiež významným dôvodom na jeho realizáciu v </w:t>
      </w:r>
      <w:r w:rsidRPr="00F63390">
        <w:rPr>
          <w:rFonts w:ascii="Arial" w:hAnsi="Arial" w:cs="Arial"/>
          <w:sz w:val="20"/>
          <w:szCs w:val="20"/>
        </w:rPr>
        <w:t xml:space="preserve">celku. </w:t>
      </w:r>
    </w:p>
    <w:p w14:paraId="22760845" w14:textId="77777777" w:rsidR="00020A0E" w:rsidRPr="00F63390" w:rsidRDefault="00020A0E" w:rsidP="00020A0E">
      <w:pPr>
        <w:ind w:left="567"/>
        <w:rPr>
          <w:rFonts w:ascii="Arial" w:hAnsi="Arial" w:cs="Arial"/>
          <w:sz w:val="20"/>
          <w:szCs w:val="20"/>
        </w:rPr>
      </w:pPr>
    </w:p>
    <w:p w14:paraId="0C73236D" w14:textId="65C1A0E9" w:rsidR="00020A0E" w:rsidRPr="00B533B4" w:rsidRDefault="00B533B4" w:rsidP="00B533B4">
      <w:pPr>
        <w:ind w:left="567"/>
        <w:rPr>
          <w:rFonts w:ascii="Arial" w:hAnsi="Arial" w:cs="Arial"/>
          <w:b/>
          <w:bCs/>
          <w:sz w:val="20"/>
          <w:szCs w:val="20"/>
        </w:rPr>
      </w:pPr>
      <w:r>
        <w:rPr>
          <w:rFonts w:ascii="Arial" w:hAnsi="Arial" w:cs="Arial"/>
          <w:b/>
          <w:bCs/>
          <w:sz w:val="20"/>
          <w:szCs w:val="20"/>
        </w:rPr>
        <w:t>Zhrnutie</w:t>
      </w:r>
    </w:p>
    <w:p w14:paraId="3822B92E" w14:textId="1EFBE5F7" w:rsidR="00020A0E" w:rsidRPr="00132248" w:rsidRDefault="00020A0E" w:rsidP="00020A0E">
      <w:pPr>
        <w:pStyle w:val="Zarkazkladnhotextu2"/>
        <w:keepNext/>
        <w:widowControl w:val="0"/>
        <w:tabs>
          <w:tab w:val="right" w:leader="dot" w:pos="10080"/>
        </w:tabs>
        <w:spacing w:before="120"/>
        <w:ind w:left="567"/>
        <w:rPr>
          <w:rFonts w:ascii="Arial" w:hAnsi="Arial" w:cs="Arial"/>
          <w:sz w:val="20"/>
          <w:szCs w:val="20"/>
        </w:rPr>
      </w:pPr>
      <w:r w:rsidRPr="00132248">
        <w:rPr>
          <w:rFonts w:ascii="Arial" w:hAnsi="Arial" w:cs="Arial"/>
          <w:sz w:val="20"/>
          <w:szCs w:val="20"/>
        </w:rPr>
        <w:t xml:space="preserve">Obstarávateľ nerozdelil predmet zákazky na časti, nakoľko rozdelením predmetu zákazky by sa vykonanie zákazky stalo nadmerne technicky </w:t>
      </w:r>
      <w:proofErr w:type="spellStart"/>
      <w:r w:rsidRPr="00132248">
        <w:rPr>
          <w:rFonts w:ascii="Arial" w:hAnsi="Arial" w:cs="Arial"/>
          <w:sz w:val="20"/>
          <w:szCs w:val="20"/>
        </w:rPr>
        <w:t>obtiažnym</w:t>
      </w:r>
      <w:proofErr w:type="spellEnd"/>
      <w:r w:rsidRPr="00132248">
        <w:rPr>
          <w:rFonts w:ascii="Arial" w:hAnsi="Arial" w:cs="Arial"/>
          <w:sz w:val="20"/>
          <w:szCs w:val="20"/>
        </w:rPr>
        <w:t xml:space="preserve">, neefektívnym a nehospodárnym, a zároveň potreba koordinácie jednotlivých dodávateľov častí zákazky by mohla predstavovať vážne riziko ohrozenia riadneho plnenia zákazky. Zároveň by sa obstarávateľ vystavil riziku nezabezpečenia predmetu zákazky ako takého, čo by predstavovalo jeho nevyužiteľnosť v praxi a zmarenie investície. Predmet zákazky spolu tvorí objektívne jednotný komplexný celok s funkčnou, technickou, časovou a ekonomickou kontinuitou a vo vzájomnej kombinácii spĺňa spoločný účel. Rozdelenie zákazky by spôsobilo obstarávateľovi neprimerané ťažkosti, napr. pri technickej a funkčnej koordinácii realizácie komplexného diela, skomplikovanie zodpovednostných vzťahov. Realizácia zákazky, tak ako je navrhnutá, predstavuje možnosť dosiahnutia nižšej celkovej ceny, než ceny v prípade rozdelenia a minimalizáciu rizík dodatočných nákladov na zabezpečenie fungovania obstarávaného diela ako celku pri dosiahnutí očakávaného účelu </w:t>
      </w:r>
      <w:proofErr w:type="spellStart"/>
      <w:r w:rsidRPr="00132248">
        <w:rPr>
          <w:rFonts w:ascii="Arial" w:hAnsi="Arial" w:cs="Arial"/>
          <w:sz w:val="20"/>
          <w:szCs w:val="20"/>
        </w:rPr>
        <w:t>t.j</w:t>
      </w:r>
      <w:proofErr w:type="spellEnd"/>
      <w:r w:rsidRPr="00132248">
        <w:rPr>
          <w:rFonts w:ascii="Arial" w:hAnsi="Arial" w:cs="Arial"/>
          <w:sz w:val="20"/>
          <w:szCs w:val="20"/>
        </w:rPr>
        <w:t>. modernizácie prostredníctvom zvýšenia účinnosti turbín</w:t>
      </w:r>
      <w:r w:rsidR="00B533B4">
        <w:rPr>
          <w:rFonts w:ascii="Arial" w:hAnsi="Arial" w:cs="Arial"/>
          <w:sz w:val="20"/>
          <w:szCs w:val="20"/>
        </w:rPr>
        <w:t>.</w:t>
      </w:r>
    </w:p>
    <w:p w14:paraId="01FCC72E" w14:textId="77777777" w:rsidR="00557463" w:rsidRPr="00EC6DDA" w:rsidRDefault="00557463" w:rsidP="008A5F96">
      <w:pPr>
        <w:pStyle w:val="Formatovanieuroven2"/>
        <w:numPr>
          <w:ilvl w:val="0"/>
          <w:numId w:val="3"/>
        </w:numPr>
        <w:ind w:left="567" w:hanging="567"/>
      </w:pPr>
      <w:bookmarkStart w:id="29" w:name="_Toc104142093"/>
      <w:r w:rsidRPr="00EC6DDA">
        <w:t>Variantné riešenie</w:t>
      </w:r>
      <w:bookmarkEnd w:id="27"/>
      <w:bookmarkEnd w:id="28"/>
      <w:bookmarkEnd w:id="29"/>
    </w:p>
    <w:p w14:paraId="5971D9E5" w14:textId="77777777" w:rsidR="00557463" w:rsidRPr="00F63390" w:rsidRDefault="00557463" w:rsidP="007000BD">
      <w:pPr>
        <w:pStyle w:val="tltlNadpis2Arial14ptNiejeTunVetkypsmenvek"/>
        <w:widowControl w:val="0"/>
        <w:numPr>
          <w:ilvl w:val="0"/>
          <w:numId w:val="0"/>
        </w:numPr>
        <w:ind w:left="567"/>
        <w:jc w:val="both"/>
        <w:rPr>
          <w:rFonts w:cs="Arial"/>
          <w:sz w:val="20"/>
        </w:rPr>
      </w:pPr>
      <w:bookmarkStart w:id="30" w:name="_Toc520670628"/>
      <w:r w:rsidRPr="00EC6DDA">
        <w:rPr>
          <w:b w:val="0"/>
          <w:caps w:val="0"/>
          <w:sz w:val="20"/>
        </w:rPr>
        <w:t>Uchádzačom sa neumožňuje predložiť variantné riešenie. Ak súčasťou ponuky bude aj variantné riešenie, nebude takéto variantné riešenie zaradené do vyhodnotenia a bude sa naň hľadieť, akoby nebolo predložené</w:t>
      </w:r>
      <w:r w:rsidRPr="00F63390">
        <w:rPr>
          <w:b w:val="0"/>
          <w:caps w:val="0"/>
          <w:sz w:val="20"/>
        </w:rPr>
        <w:t>.</w:t>
      </w:r>
      <w:r w:rsidR="006D6A15" w:rsidRPr="00F63390">
        <w:rPr>
          <w:caps w:val="0"/>
          <w:sz w:val="20"/>
        </w:rPr>
        <w:t xml:space="preserve"> </w:t>
      </w:r>
      <w:bookmarkEnd w:id="30"/>
    </w:p>
    <w:p w14:paraId="7FC10A25" w14:textId="77777777" w:rsidR="00DA4545" w:rsidRPr="00C028AA" w:rsidRDefault="00DA4545" w:rsidP="008A5F96">
      <w:pPr>
        <w:pStyle w:val="Formatovanieuroven2"/>
        <w:numPr>
          <w:ilvl w:val="0"/>
          <w:numId w:val="3"/>
        </w:numPr>
        <w:ind w:left="567" w:hanging="567"/>
      </w:pPr>
      <w:bookmarkStart w:id="31" w:name="_Toc514225735"/>
      <w:bookmarkStart w:id="32" w:name="_Toc104142094"/>
      <w:bookmarkStart w:id="33" w:name="_Toc257902721"/>
      <w:bookmarkStart w:id="34" w:name="_Toc309991796"/>
      <w:r>
        <w:t>Základné kroky postupu verejného obstarávania</w:t>
      </w:r>
      <w:bookmarkEnd w:id="31"/>
      <w:bookmarkEnd w:id="32"/>
      <w:r>
        <w:t xml:space="preserve"> </w:t>
      </w:r>
    </w:p>
    <w:p w14:paraId="2BAF2A20" w14:textId="77777777" w:rsidR="00DA4545" w:rsidRDefault="00DA4545" w:rsidP="006C718E">
      <w:pPr>
        <w:pStyle w:val="tltlNadpis2Arial14ptNiejeTunVetkypsmenvek"/>
        <w:widowControl w:val="0"/>
        <w:numPr>
          <w:ilvl w:val="1"/>
          <w:numId w:val="3"/>
        </w:numPr>
        <w:ind w:left="567" w:hanging="567"/>
        <w:jc w:val="both"/>
        <w:rPr>
          <w:rFonts w:cs="Arial"/>
          <w:sz w:val="20"/>
        </w:rPr>
      </w:pPr>
      <w:bookmarkStart w:id="35" w:name="_Toc520670630"/>
      <w:r>
        <w:rPr>
          <w:rFonts w:cs="Arial"/>
          <w:b w:val="0"/>
          <w:caps w:val="0"/>
          <w:sz w:val="20"/>
        </w:rPr>
        <w:t>Postup verejného obstarávania bude uskutočnený nasledovnými, po sebe nasledujúcimi krokmi:</w:t>
      </w:r>
      <w:bookmarkEnd w:id="35"/>
    </w:p>
    <w:p w14:paraId="79EFCAB0" w14:textId="77777777" w:rsidR="0005266C" w:rsidRPr="00F63390" w:rsidRDefault="0005266C" w:rsidP="006C718E">
      <w:pPr>
        <w:pStyle w:val="tltlNadpis2Arial14ptNiejeTunVetkypsmenvek"/>
        <w:widowControl w:val="0"/>
        <w:numPr>
          <w:ilvl w:val="2"/>
          <w:numId w:val="3"/>
        </w:numPr>
        <w:ind w:hanging="657"/>
        <w:jc w:val="both"/>
        <w:rPr>
          <w:rFonts w:cs="Arial"/>
          <w:i/>
          <w:caps w:val="0"/>
          <w:sz w:val="20"/>
        </w:rPr>
      </w:pPr>
      <w:bookmarkStart w:id="36" w:name="_Toc520670631"/>
      <w:r w:rsidRPr="00034A91">
        <w:rPr>
          <w:rFonts w:cs="Arial"/>
          <w:caps w:val="0"/>
          <w:sz w:val="20"/>
        </w:rPr>
        <w:t xml:space="preserve">Predloženie ponúk </w:t>
      </w:r>
      <w:r w:rsidRPr="00D17204">
        <w:rPr>
          <w:rFonts w:cs="Arial"/>
          <w:caps w:val="0"/>
          <w:color w:val="000000" w:themeColor="text1"/>
          <w:sz w:val="20"/>
        </w:rPr>
        <w:t>a</w:t>
      </w:r>
      <w:r w:rsidR="00BB4233" w:rsidRPr="00D17204">
        <w:rPr>
          <w:rFonts w:cs="Arial"/>
          <w:caps w:val="0"/>
          <w:color w:val="000000" w:themeColor="text1"/>
          <w:sz w:val="20"/>
        </w:rPr>
        <w:t xml:space="preserve"> </w:t>
      </w:r>
      <w:r w:rsidRPr="00D17204">
        <w:rPr>
          <w:rFonts w:cs="Arial"/>
          <w:caps w:val="0"/>
          <w:color w:val="000000" w:themeColor="text1"/>
          <w:sz w:val="20"/>
        </w:rPr>
        <w:t xml:space="preserve">dokladov na preukázanie splnenia podmienok </w:t>
      </w:r>
      <w:r w:rsidRPr="00F63390">
        <w:rPr>
          <w:rFonts w:cs="Arial"/>
          <w:caps w:val="0"/>
          <w:sz w:val="20"/>
        </w:rPr>
        <w:t xml:space="preserve">účasti </w:t>
      </w:r>
    </w:p>
    <w:p w14:paraId="7F3FC38F" w14:textId="77777777" w:rsidR="000F1BD4" w:rsidRDefault="000F1BD4" w:rsidP="0005266C">
      <w:pPr>
        <w:pStyle w:val="tltlNadpis2Arial14ptNiejeTunVetkypsmenvek"/>
        <w:widowControl w:val="0"/>
        <w:numPr>
          <w:ilvl w:val="0"/>
          <w:numId w:val="0"/>
        </w:numPr>
        <w:ind w:left="567"/>
        <w:jc w:val="both"/>
        <w:rPr>
          <w:rFonts w:cs="Arial"/>
          <w:b w:val="0"/>
          <w:caps w:val="0"/>
          <w:sz w:val="20"/>
        </w:rPr>
      </w:pPr>
      <w:r w:rsidRPr="00F053B0">
        <w:rPr>
          <w:rFonts w:cs="Arial"/>
          <w:b w:val="0"/>
          <w:caps w:val="0"/>
          <w:sz w:val="20"/>
        </w:rPr>
        <w:t xml:space="preserve">Všetky informácie pre </w:t>
      </w:r>
      <w:r>
        <w:rPr>
          <w:rFonts w:cs="Arial"/>
          <w:b w:val="0"/>
          <w:caps w:val="0"/>
          <w:sz w:val="20"/>
        </w:rPr>
        <w:t>uchádzačov</w:t>
      </w:r>
      <w:r w:rsidRPr="00F053B0">
        <w:rPr>
          <w:rFonts w:cs="Arial"/>
          <w:b w:val="0"/>
          <w:caps w:val="0"/>
          <w:sz w:val="20"/>
        </w:rPr>
        <w:t xml:space="preserve"> p</w:t>
      </w:r>
      <w:r>
        <w:rPr>
          <w:rFonts w:cs="Arial"/>
          <w:b w:val="0"/>
          <w:caps w:val="0"/>
          <w:sz w:val="20"/>
        </w:rPr>
        <w:t>otrebné pre účasť</w:t>
      </w:r>
      <w:r w:rsidRPr="00F053B0">
        <w:rPr>
          <w:rFonts w:cs="Arial"/>
          <w:b w:val="0"/>
          <w:caps w:val="0"/>
          <w:sz w:val="20"/>
        </w:rPr>
        <w:t xml:space="preserve"> v t</w:t>
      </w:r>
      <w:r>
        <w:rPr>
          <w:rFonts w:cs="Arial"/>
          <w:b w:val="0"/>
          <w:caps w:val="0"/>
          <w:sz w:val="20"/>
        </w:rPr>
        <w:t>ej</w:t>
      </w:r>
      <w:r w:rsidRPr="00F053B0">
        <w:rPr>
          <w:rFonts w:cs="Arial"/>
          <w:b w:val="0"/>
          <w:caps w:val="0"/>
          <w:sz w:val="20"/>
        </w:rPr>
        <w:t xml:space="preserve">to </w:t>
      </w:r>
      <w:r>
        <w:rPr>
          <w:rFonts w:cs="Arial"/>
          <w:b w:val="0"/>
          <w:caps w:val="0"/>
          <w:sz w:val="20"/>
        </w:rPr>
        <w:t>verejnej súťaži</w:t>
      </w:r>
      <w:r w:rsidRPr="00F053B0">
        <w:rPr>
          <w:rFonts w:cs="Arial"/>
          <w:b w:val="0"/>
          <w:caps w:val="0"/>
          <w:sz w:val="20"/>
        </w:rPr>
        <w:t xml:space="preserve"> sú uvedené v </w:t>
      </w:r>
      <w:r w:rsidRPr="002332BB">
        <w:rPr>
          <w:rFonts w:cs="Arial"/>
          <w:b w:val="0"/>
          <w:caps w:val="0"/>
          <w:sz w:val="20"/>
        </w:rPr>
        <w:lastRenderedPageBreak/>
        <w:t xml:space="preserve">oznámení </w:t>
      </w:r>
      <w:r w:rsidR="009A5794">
        <w:rPr>
          <w:rFonts w:cs="Arial"/>
          <w:b w:val="0"/>
          <w:caps w:val="0"/>
          <w:sz w:val="20"/>
        </w:rPr>
        <w:t>o vyhlásení verejného obstarávania</w:t>
      </w:r>
      <w:r>
        <w:rPr>
          <w:rFonts w:cs="Arial"/>
          <w:b w:val="0"/>
          <w:caps w:val="0"/>
          <w:sz w:val="20"/>
        </w:rPr>
        <w:t xml:space="preserve"> </w:t>
      </w:r>
      <w:r w:rsidRPr="002332BB">
        <w:rPr>
          <w:rFonts w:cs="Arial"/>
          <w:b w:val="0"/>
          <w:caps w:val="0"/>
          <w:sz w:val="20"/>
        </w:rPr>
        <w:t>(ďalej ako „</w:t>
      </w:r>
      <w:r w:rsidRPr="00E32464">
        <w:rPr>
          <w:rFonts w:cs="Arial"/>
          <w:caps w:val="0"/>
          <w:sz w:val="20"/>
        </w:rPr>
        <w:t>Oznámenie</w:t>
      </w:r>
      <w:r w:rsidRPr="002332BB">
        <w:rPr>
          <w:rFonts w:cs="Arial"/>
          <w:b w:val="0"/>
          <w:caps w:val="0"/>
          <w:sz w:val="20"/>
        </w:rPr>
        <w:t>“)</w:t>
      </w:r>
      <w:r w:rsidRPr="00F053B0">
        <w:rPr>
          <w:rFonts w:cs="Arial"/>
          <w:b w:val="0"/>
          <w:caps w:val="0"/>
          <w:sz w:val="20"/>
        </w:rPr>
        <w:t xml:space="preserve"> (vrátane formy, obsahu a spôsobu predloženia </w:t>
      </w:r>
      <w:r>
        <w:rPr>
          <w:rFonts w:cs="Arial"/>
          <w:b w:val="0"/>
          <w:caps w:val="0"/>
          <w:sz w:val="20"/>
        </w:rPr>
        <w:t xml:space="preserve">ponuky </w:t>
      </w:r>
      <w:r w:rsidRPr="00D17204">
        <w:rPr>
          <w:rFonts w:cs="Arial"/>
          <w:b w:val="0"/>
          <w:caps w:val="0"/>
          <w:color w:val="000000" w:themeColor="text1"/>
          <w:sz w:val="20"/>
        </w:rPr>
        <w:t>a dokladov</w:t>
      </w:r>
      <w:r w:rsidRPr="00F053B0">
        <w:rPr>
          <w:rFonts w:cs="Arial"/>
          <w:b w:val="0"/>
          <w:caps w:val="0"/>
          <w:sz w:val="20"/>
        </w:rPr>
        <w:t xml:space="preserve">, </w:t>
      </w:r>
      <w:r w:rsidR="006B2BC8">
        <w:rPr>
          <w:rFonts w:cs="Arial"/>
          <w:b w:val="0"/>
          <w:caps w:val="0"/>
          <w:sz w:val="20"/>
        </w:rPr>
        <w:t xml:space="preserve">o </w:t>
      </w:r>
      <w:r w:rsidRPr="00F053B0">
        <w:rPr>
          <w:rFonts w:cs="Arial"/>
          <w:b w:val="0"/>
          <w:caps w:val="0"/>
          <w:sz w:val="20"/>
        </w:rPr>
        <w:t>mieste i lehote na predloženie).</w:t>
      </w:r>
    </w:p>
    <w:p w14:paraId="4C3E4E71" w14:textId="4AFC5417" w:rsidR="0005266C" w:rsidRDefault="0005266C" w:rsidP="0005266C">
      <w:pPr>
        <w:pStyle w:val="tltlNadpis2Arial14ptNiejeTunVetkypsmenvek"/>
        <w:widowControl w:val="0"/>
        <w:numPr>
          <w:ilvl w:val="0"/>
          <w:numId w:val="0"/>
        </w:numPr>
        <w:ind w:left="567"/>
        <w:jc w:val="both"/>
        <w:rPr>
          <w:rFonts w:cs="Arial"/>
          <w:b w:val="0"/>
          <w:caps w:val="0"/>
          <w:sz w:val="20"/>
        </w:rPr>
      </w:pPr>
      <w:r>
        <w:rPr>
          <w:rFonts w:cs="Arial"/>
          <w:b w:val="0"/>
          <w:caps w:val="0"/>
          <w:sz w:val="20"/>
        </w:rPr>
        <w:t xml:space="preserve">Podmienky </w:t>
      </w:r>
      <w:r w:rsidRPr="00E32464">
        <w:rPr>
          <w:rFonts w:cs="Arial"/>
          <w:b w:val="0"/>
          <w:caps w:val="0"/>
          <w:sz w:val="20"/>
        </w:rPr>
        <w:t xml:space="preserve">týkajúce sa </w:t>
      </w:r>
      <w:r>
        <w:rPr>
          <w:rFonts w:cs="Arial"/>
          <w:b w:val="0"/>
          <w:caps w:val="0"/>
          <w:sz w:val="20"/>
        </w:rPr>
        <w:t xml:space="preserve">formy, obsahu a spôsobu predloženia ponúk sú uvedené najmä v </w:t>
      </w:r>
      <w:r w:rsidRPr="009107DB">
        <w:rPr>
          <w:rFonts w:cs="Arial"/>
          <w:b w:val="0"/>
          <w:caps w:val="0"/>
          <w:sz w:val="20"/>
        </w:rPr>
        <w:t xml:space="preserve">článkoch </w:t>
      </w:r>
      <w:r w:rsidRPr="009107DB">
        <w:rPr>
          <w:rFonts w:cs="Arial"/>
          <w:b w:val="0"/>
          <w:caps w:val="0"/>
          <w:sz w:val="20"/>
        </w:rPr>
        <w:fldChar w:fldCharType="begin"/>
      </w:r>
      <w:r w:rsidRPr="009107DB">
        <w:rPr>
          <w:rFonts w:cs="Arial"/>
          <w:b w:val="0"/>
          <w:caps w:val="0"/>
          <w:sz w:val="20"/>
        </w:rPr>
        <w:instrText xml:space="preserve"> REF _Ref520211716 \r \h </w:instrText>
      </w:r>
      <w:r w:rsidR="00D17204" w:rsidRPr="009107DB">
        <w:rPr>
          <w:rFonts w:cs="Arial"/>
          <w:b w:val="0"/>
          <w:caps w:val="0"/>
          <w:sz w:val="20"/>
        </w:rPr>
        <w:instrText xml:space="preserve"> \* MERGEFORMAT </w:instrText>
      </w:r>
      <w:r w:rsidRPr="009107DB">
        <w:rPr>
          <w:rFonts w:cs="Arial"/>
          <w:b w:val="0"/>
          <w:caps w:val="0"/>
          <w:sz w:val="20"/>
        </w:rPr>
      </w:r>
      <w:r w:rsidRPr="009107DB">
        <w:rPr>
          <w:rFonts w:cs="Arial"/>
          <w:b w:val="0"/>
          <w:caps w:val="0"/>
          <w:sz w:val="20"/>
        </w:rPr>
        <w:fldChar w:fldCharType="separate"/>
      </w:r>
      <w:r w:rsidR="00092220">
        <w:rPr>
          <w:rFonts w:cs="Arial"/>
          <w:b w:val="0"/>
          <w:caps w:val="0"/>
          <w:sz w:val="20"/>
        </w:rPr>
        <w:t>13</w:t>
      </w:r>
      <w:r w:rsidRPr="009107DB">
        <w:rPr>
          <w:rFonts w:cs="Arial"/>
          <w:b w:val="0"/>
          <w:caps w:val="0"/>
          <w:sz w:val="20"/>
        </w:rPr>
        <w:fldChar w:fldCharType="end"/>
      </w:r>
      <w:r w:rsidRPr="009107DB">
        <w:rPr>
          <w:rFonts w:cs="Arial"/>
          <w:b w:val="0"/>
          <w:caps w:val="0"/>
          <w:sz w:val="20"/>
        </w:rPr>
        <w:t>-</w:t>
      </w:r>
      <w:r w:rsidRPr="009107DB">
        <w:rPr>
          <w:rFonts w:cs="Arial"/>
          <w:b w:val="0"/>
          <w:caps w:val="0"/>
          <w:sz w:val="20"/>
        </w:rPr>
        <w:fldChar w:fldCharType="begin"/>
      </w:r>
      <w:r w:rsidRPr="009107DB">
        <w:rPr>
          <w:rFonts w:cs="Arial"/>
          <w:b w:val="0"/>
          <w:caps w:val="0"/>
          <w:sz w:val="20"/>
        </w:rPr>
        <w:instrText xml:space="preserve"> REF _Ref11239908 \r \h </w:instrText>
      </w:r>
      <w:r w:rsidR="00D17204" w:rsidRPr="009107DB">
        <w:rPr>
          <w:rFonts w:cs="Arial"/>
          <w:b w:val="0"/>
          <w:caps w:val="0"/>
          <w:sz w:val="20"/>
        </w:rPr>
        <w:instrText xml:space="preserve"> \* MERGEFORMAT </w:instrText>
      </w:r>
      <w:r w:rsidRPr="009107DB">
        <w:rPr>
          <w:rFonts w:cs="Arial"/>
          <w:b w:val="0"/>
          <w:caps w:val="0"/>
          <w:sz w:val="20"/>
        </w:rPr>
      </w:r>
      <w:r w:rsidRPr="009107DB">
        <w:rPr>
          <w:rFonts w:cs="Arial"/>
          <w:b w:val="0"/>
          <w:caps w:val="0"/>
          <w:sz w:val="20"/>
        </w:rPr>
        <w:fldChar w:fldCharType="separate"/>
      </w:r>
      <w:r w:rsidR="00092220">
        <w:rPr>
          <w:rFonts w:cs="Arial"/>
          <w:b w:val="0"/>
          <w:caps w:val="0"/>
          <w:sz w:val="20"/>
        </w:rPr>
        <w:t>15</w:t>
      </w:r>
      <w:r w:rsidRPr="009107DB">
        <w:rPr>
          <w:rFonts w:cs="Arial"/>
          <w:b w:val="0"/>
          <w:caps w:val="0"/>
          <w:sz w:val="20"/>
        </w:rPr>
        <w:fldChar w:fldCharType="end"/>
      </w:r>
      <w:r w:rsidRPr="009107DB">
        <w:rPr>
          <w:rFonts w:cs="Arial"/>
          <w:b w:val="0"/>
          <w:caps w:val="0"/>
          <w:sz w:val="20"/>
        </w:rPr>
        <w:t xml:space="preserve">, </w:t>
      </w:r>
      <w:r w:rsidRPr="009107DB">
        <w:rPr>
          <w:rFonts w:cs="Arial"/>
          <w:b w:val="0"/>
          <w:caps w:val="0"/>
          <w:sz w:val="20"/>
        </w:rPr>
        <w:fldChar w:fldCharType="begin"/>
      </w:r>
      <w:r w:rsidRPr="009107DB">
        <w:rPr>
          <w:rFonts w:cs="Arial"/>
          <w:b w:val="0"/>
          <w:caps w:val="0"/>
          <w:sz w:val="20"/>
        </w:rPr>
        <w:instrText xml:space="preserve"> REF _Ref520211770 \r \h </w:instrText>
      </w:r>
      <w:r w:rsidR="00D17204" w:rsidRPr="009107DB">
        <w:rPr>
          <w:rFonts w:cs="Arial"/>
          <w:b w:val="0"/>
          <w:caps w:val="0"/>
          <w:sz w:val="20"/>
        </w:rPr>
        <w:instrText xml:space="preserve"> \* MERGEFORMAT </w:instrText>
      </w:r>
      <w:r w:rsidRPr="009107DB">
        <w:rPr>
          <w:rFonts w:cs="Arial"/>
          <w:b w:val="0"/>
          <w:caps w:val="0"/>
          <w:sz w:val="20"/>
        </w:rPr>
      </w:r>
      <w:r w:rsidRPr="009107DB">
        <w:rPr>
          <w:rFonts w:cs="Arial"/>
          <w:b w:val="0"/>
          <w:caps w:val="0"/>
          <w:sz w:val="20"/>
        </w:rPr>
        <w:fldChar w:fldCharType="separate"/>
      </w:r>
      <w:r w:rsidR="00092220">
        <w:rPr>
          <w:rFonts w:cs="Arial"/>
          <w:b w:val="0"/>
          <w:caps w:val="0"/>
          <w:sz w:val="20"/>
        </w:rPr>
        <w:t>17</w:t>
      </w:r>
      <w:r w:rsidRPr="009107DB">
        <w:rPr>
          <w:rFonts w:cs="Arial"/>
          <w:b w:val="0"/>
          <w:caps w:val="0"/>
          <w:sz w:val="20"/>
        </w:rPr>
        <w:fldChar w:fldCharType="end"/>
      </w:r>
      <w:r w:rsidRPr="009107DB">
        <w:rPr>
          <w:rFonts w:cs="Arial"/>
          <w:b w:val="0"/>
          <w:caps w:val="0"/>
          <w:sz w:val="20"/>
        </w:rPr>
        <w:t>-</w:t>
      </w:r>
      <w:r w:rsidRPr="009107DB">
        <w:rPr>
          <w:rFonts w:cs="Arial"/>
          <w:b w:val="0"/>
          <w:caps w:val="0"/>
          <w:sz w:val="20"/>
        </w:rPr>
        <w:fldChar w:fldCharType="begin"/>
      </w:r>
      <w:r w:rsidRPr="009107DB">
        <w:rPr>
          <w:rFonts w:cs="Arial"/>
          <w:b w:val="0"/>
          <w:caps w:val="0"/>
          <w:sz w:val="20"/>
        </w:rPr>
        <w:instrText xml:space="preserve"> REF _Ref524335858 \r \h </w:instrText>
      </w:r>
      <w:r w:rsidR="00D17204" w:rsidRPr="009107DB">
        <w:rPr>
          <w:rFonts w:cs="Arial"/>
          <w:b w:val="0"/>
          <w:caps w:val="0"/>
          <w:sz w:val="20"/>
        </w:rPr>
        <w:instrText xml:space="preserve"> \* MERGEFORMAT </w:instrText>
      </w:r>
      <w:r w:rsidRPr="009107DB">
        <w:rPr>
          <w:rFonts w:cs="Arial"/>
          <w:b w:val="0"/>
          <w:caps w:val="0"/>
          <w:sz w:val="20"/>
        </w:rPr>
      </w:r>
      <w:r w:rsidRPr="009107DB">
        <w:rPr>
          <w:rFonts w:cs="Arial"/>
          <w:b w:val="0"/>
          <w:caps w:val="0"/>
          <w:sz w:val="20"/>
        </w:rPr>
        <w:fldChar w:fldCharType="separate"/>
      </w:r>
      <w:r w:rsidR="00092220">
        <w:rPr>
          <w:rFonts w:cs="Arial"/>
          <w:b w:val="0"/>
          <w:caps w:val="0"/>
          <w:sz w:val="20"/>
        </w:rPr>
        <w:t>21</w:t>
      </w:r>
      <w:r w:rsidRPr="009107DB">
        <w:rPr>
          <w:rFonts w:cs="Arial"/>
          <w:b w:val="0"/>
          <w:caps w:val="0"/>
          <w:sz w:val="20"/>
        </w:rPr>
        <w:fldChar w:fldCharType="end"/>
      </w:r>
      <w:r w:rsidRPr="009107DB">
        <w:rPr>
          <w:rFonts w:cs="Arial"/>
          <w:b w:val="0"/>
          <w:caps w:val="0"/>
          <w:sz w:val="20"/>
        </w:rPr>
        <w:t xml:space="preserve"> týchto</w:t>
      </w:r>
      <w:r>
        <w:rPr>
          <w:rFonts w:cs="Arial"/>
          <w:b w:val="0"/>
          <w:caps w:val="0"/>
          <w:sz w:val="20"/>
        </w:rPr>
        <w:t xml:space="preserve"> súťažných podkladov.</w:t>
      </w:r>
    </w:p>
    <w:p w14:paraId="0D542AE2" w14:textId="77777777" w:rsidR="0005266C" w:rsidRPr="00D17204" w:rsidRDefault="00BB4233" w:rsidP="00034A91">
      <w:pPr>
        <w:pStyle w:val="tltlNadpis2Arial14ptNiejeTunVetkypsmenvek"/>
        <w:widowControl w:val="0"/>
        <w:numPr>
          <w:ilvl w:val="0"/>
          <w:numId w:val="0"/>
        </w:numPr>
        <w:ind w:left="567"/>
        <w:jc w:val="both"/>
        <w:rPr>
          <w:rFonts w:cs="Arial"/>
          <w:b w:val="0"/>
          <w:caps w:val="0"/>
          <w:color w:val="000000" w:themeColor="text1"/>
          <w:sz w:val="20"/>
        </w:rPr>
      </w:pPr>
      <w:r w:rsidRPr="00D17204">
        <w:rPr>
          <w:rFonts w:cs="Arial"/>
          <w:b w:val="0"/>
          <w:caps w:val="0"/>
          <w:color w:val="000000" w:themeColor="text1"/>
          <w:sz w:val="20"/>
        </w:rPr>
        <w:t>Zoznam dokladov na preukázanie splne</w:t>
      </w:r>
      <w:r w:rsidR="0055144F" w:rsidRPr="00D17204">
        <w:rPr>
          <w:rFonts w:cs="Arial"/>
          <w:b w:val="0"/>
          <w:caps w:val="0"/>
          <w:color w:val="000000" w:themeColor="text1"/>
          <w:sz w:val="20"/>
        </w:rPr>
        <w:t>nia podmienok účasti a požiadavky</w:t>
      </w:r>
      <w:r w:rsidRPr="00D17204">
        <w:rPr>
          <w:rFonts w:cs="Arial"/>
          <w:b w:val="0"/>
          <w:caps w:val="0"/>
          <w:color w:val="000000" w:themeColor="text1"/>
          <w:sz w:val="20"/>
        </w:rPr>
        <w:t xml:space="preserve"> týkajúce sa formy, obsahu a spôsobu ich predloženia sú uvedené najmä v časti A.2 týchto súťažných podkladov – „</w:t>
      </w:r>
      <w:r w:rsidRPr="00D17204">
        <w:rPr>
          <w:rFonts w:cs="Arial"/>
          <w:i/>
          <w:color w:val="000000" w:themeColor="text1"/>
          <w:sz w:val="20"/>
        </w:rPr>
        <w:t>Podmienky účasti</w:t>
      </w:r>
      <w:r w:rsidRPr="00D17204">
        <w:rPr>
          <w:rFonts w:cs="Arial"/>
          <w:b w:val="0"/>
          <w:caps w:val="0"/>
          <w:color w:val="000000" w:themeColor="text1"/>
          <w:sz w:val="20"/>
        </w:rPr>
        <w:t>“.</w:t>
      </w:r>
    </w:p>
    <w:p w14:paraId="70FDCDCE" w14:textId="77777777" w:rsidR="00DA4545" w:rsidRPr="00E32464" w:rsidRDefault="00DA4545" w:rsidP="006C718E">
      <w:pPr>
        <w:pStyle w:val="tltlNadpis2Arial14ptNiejeTunVetkypsmenvek"/>
        <w:widowControl w:val="0"/>
        <w:numPr>
          <w:ilvl w:val="2"/>
          <w:numId w:val="3"/>
        </w:numPr>
        <w:ind w:left="1276" w:hanging="709"/>
        <w:jc w:val="both"/>
        <w:rPr>
          <w:rFonts w:cs="Arial"/>
          <w:b w:val="0"/>
          <w:caps w:val="0"/>
          <w:sz w:val="20"/>
        </w:rPr>
      </w:pPr>
      <w:bookmarkStart w:id="37" w:name="_Toc520670637"/>
      <w:bookmarkEnd w:id="36"/>
      <w:r w:rsidRPr="00E32464">
        <w:rPr>
          <w:rFonts w:cs="Arial"/>
          <w:caps w:val="0"/>
          <w:sz w:val="20"/>
        </w:rPr>
        <w:t xml:space="preserve">Otváranie ponúk </w:t>
      </w:r>
      <w:bookmarkEnd w:id="37"/>
    </w:p>
    <w:p w14:paraId="53CD5065" w14:textId="465F828B" w:rsidR="00D66BEC" w:rsidRPr="00EC6DDA" w:rsidRDefault="00DA4545" w:rsidP="00262B9B">
      <w:pPr>
        <w:pStyle w:val="tltlNadpis2Arial14ptNiejeTunVetkypsmenvek"/>
        <w:widowControl w:val="0"/>
        <w:numPr>
          <w:ilvl w:val="0"/>
          <w:numId w:val="0"/>
        </w:numPr>
        <w:tabs>
          <w:tab w:val="left" w:pos="567"/>
        </w:tabs>
        <w:ind w:left="567"/>
        <w:jc w:val="both"/>
        <w:rPr>
          <w:sz w:val="20"/>
        </w:rPr>
      </w:pPr>
      <w:bookmarkStart w:id="38" w:name="_Toc520670638"/>
      <w:r w:rsidRPr="00E32464">
        <w:rPr>
          <w:rFonts w:cs="Arial"/>
          <w:b w:val="0"/>
          <w:caps w:val="0"/>
          <w:sz w:val="20"/>
        </w:rPr>
        <w:t xml:space="preserve">Podmienky týkajúce sa </w:t>
      </w:r>
      <w:r>
        <w:rPr>
          <w:rFonts w:cs="Arial"/>
          <w:b w:val="0"/>
          <w:caps w:val="0"/>
          <w:sz w:val="20"/>
        </w:rPr>
        <w:t>otvárania ponúk sú uvedené v článk</w:t>
      </w:r>
      <w:r w:rsidR="00B027AB">
        <w:rPr>
          <w:rFonts w:cs="Arial"/>
          <w:b w:val="0"/>
          <w:caps w:val="0"/>
          <w:sz w:val="20"/>
        </w:rPr>
        <w:t>u</w:t>
      </w:r>
      <w:r>
        <w:rPr>
          <w:rFonts w:cs="Arial"/>
          <w:b w:val="0"/>
          <w:caps w:val="0"/>
          <w:sz w:val="20"/>
        </w:rPr>
        <w:t xml:space="preserve"> </w:t>
      </w:r>
      <w:r w:rsidR="00586DB9">
        <w:rPr>
          <w:rFonts w:cs="Arial"/>
          <w:b w:val="0"/>
          <w:caps w:val="0"/>
          <w:sz w:val="20"/>
        </w:rPr>
        <w:fldChar w:fldCharType="begin"/>
      </w:r>
      <w:r w:rsidR="00586DB9">
        <w:rPr>
          <w:rFonts w:cs="Arial"/>
          <w:b w:val="0"/>
          <w:caps w:val="0"/>
          <w:sz w:val="20"/>
        </w:rPr>
        <w:instrText xml:space="preserve"> REF _Ref533073048 \r \h </w:instrText>
      </w:r>
      <w:r w:rsidR="00586DB9">
        <w:rPr>
          <w:rFonts w:cs="Arial"/>
          <w:b w:val="0"/>
          <w:caps w:val="0"/>
          <w:sz w:val="20"/>
        </w:rPr>
      </w:r>
      <w:r w:rsidR="00586DB9">
        <w:rPr>
          <w:rFonts w:cs="Arial"/>
          <w:b w:val="0"/>
          <w:caps w:val="0"/>
          <w:sz w:val="20"/>
        </w:rPr>
        <w:fldChar w:fldCharType="separate"/>
      </w:r>
      <w:r w:rsidR="00092220">
        <w:rPr>
          <w:rFonts w:cs="Arial"/>
          <w:b w:val="0"/>
          <w:caps w:val="0"/>
          <w:sz w:val="20"/>
        </w:rPr>
        <w:t>22</w:t>
      </w:r>
      <w:r w:rsidR="00586DB9">
        <w:rPr>
          <w:rFonts w:cs="Arial"/>
          <w:b w:val="0"/>
          <w:caps w:val="0"/>
          <w:sz w:val="20"/>
        </w:rPr>
        <w:fldChar w:fldCharType="end"/>
      </w:r>
      <w:r w:rsidR="00B71C84" w:rsidRPr="0037548F">
        <w:rPr>
          <w:rFonts w:cs="Arial"/>
          <w:b w:val="0"/>
          <w:caps w:val="0"/>
          <w:sz w:val="20"/>
        </w:rPr>
        <w:t xml:space="preserve"> </w:t>
      </w:r>
      <w:r w:rsidR="00D66BEC" w:rsidRPr="00EC6DDA">
        <w:rPr>
          <w:b w:val="0"/>
          <w:caps w:val="0"/>
          <w:sz w:val="20"/>
        </w:rPr>
        <w:t>týchto súťažných podkladov.</w:t>
      </w:r>
      <w:bookmarkEnd w:id="38"/>
      <w:r w:rsidR="00884EFA" w:rsidRPr="00EC6DDA">
        <w:rPr>
          <w:b w:val="0"/>
          <w:caps w:val="0"/>
          <w:sz w:val="20"/>
        </w:rPr>
        <w:t xml:space="preserve"> </w:t>
      </w:r>
      <w:r w:rsidR="00262B9B" w:rsidRPr="00402395">
        <w:rPr>
          <w:rFonts w:cs="Arial"/>
          <w:b w:val="0"/>
          <w:caps w:val="0"/>
          <w:sz w:val="20"/>
        </w:rPr>
        <w:t xml:space="preserve">Otváranie ponúk vykoná komisia v súlade s § 52 ods. 1 a ods. 2 </w:t>
      </w:r>
      <w:r w:rsidR="00262B9B">
        <w:rPr>
          <w:rFonts w:cs="Arial"/>
          <w:b w:val="0"/>
          <w:caps w:val="0"/>
          <w:sz w:val="20"/>
        </w:rPr>
        <w:t>zákona</w:t>
      </w:r>
      <w:r w:rsidR="00262B9B" w:rsidRPr="00402395">
        <w:rPr>
          <w:rFonts w:cs="Arial"/>
          <w:b w:val="0"/>
          <w:caps w:val="0"/>
          <w:sz w:val="20"/>
        </w:rPr>
        <w:t>.</w:t>
      </w:r>
    </w:p>
    <w:p w14:paraId="06921693" w14:textId="77777777" w:rsidR="00DA4545" w:rsidRPr="00F63390" w:rsidRDefault="005002F5" w:rsidP="006C718E">
      <w:pPr>
        <w:pStyle w:val="tltlNadpis2Arial14ptNiejeTunVetkypsmenvek"/>
        <w:widowControl w:val="0"/>
        <w:numPr>
          <w:ilvl w:val="2"/>
          <w:numId w:val="3"/>
        </w:numPr>
        <w:ind w:left="1276" w:hanging="709"/>
        <w:jc w:val="both"/>
        <w:rPr>
          <w:rFonts w:cs="Arial"/>
          <w:i/>
          <w:caps w:val="0"/>
          <w:sz w:val="20"/>
        </w:rPr>
      </w:pPr>
      <w:bookmarkStart w:id="39" w:name="_Toc520670645"/>
      <w:r>
        <w:rPr>
          <w:rFonts w:cs="Arial"/>
          <w:caps w:val="0"/>
          <w:sz w:val="20"/>
        </w:rPr>
        <w:t>V</w:t>
      </w:r>
      <w:r w:rsidR="00DA4545" w:rsidRPr="00333BF5">
        <w:rPr>
          <w:rFonts w:cs="Arial"/>
          <w:caps w:val="0"/>
          <w:sz w:val="20"/>
        </w:rPr>
        <w:t xml:space="preserve">yhodnotenie ponúk </w:t>
      </w:r>
      <w:r w:rsidRPr="00D17204">
        <w:rPr>
          <w:rFonts w:cs="Arial"/>
          <w:caps w:val="0"/>
          <w:color w:val="000000" w:themeColor="text1"/>
          <w:sz w:val="20"/>
        </w:rPr>
        <w:t>a vyhodnotenie</w:t>
      </w:r>
      <w:r w:rsidR="00F62077" w:rsidRPr="00D17204">
        <w:rPr>
          <w:rFonts w:cs="Arial"/>
          <w:caps w:val="0"/>
          <w:color w:val="000000" w:themeColor="text1"/>
          <w:sz w:val="20"/>
        </w:rPr>
        <w:t xml:space="preserve"> splnenia podmienok </w:t>
      </w:r>
      <w:r w:rsidR="00F62077" w:rsidRPr="00F63390">
        <w:rPr>
          <w:rFonts w:cs="Arial"/>
          <w:caps w:val="0"/>
          <w:sz w:val="20"/>
        </w:rPr>
        <w:t xml:space="preserve">účasti </w:t>
      </w:r>
      <w:bookmarkEnd w:id="39"/>
    </w:p>
    <w:p w14:paraId="2D78BDC0" w14:textId="40A2E37A" w:rsidR="00DA4545" w:rsidRDefault="00DA4545" w:rsidP="007000BD">
      <w:pPr>
        <w:pStyle w:val="tltlNadpis2Arial14ptNiejeTunVetkypsmenvek"/>
        <w:widowControl w:val="0"/>
        <w:numPr>
          <w:ilvl w:val="0"/>
          <w:numId w:val="0"/>
        </w:numPr>
        <w:ind w:left="567"/>
        <w:jc w:val="both"/>
        <w:rPr>
          <w:rFonts w:cs="Arial"/>
          <w:b w:val="0"/>
          <w:caps w:val="0"/>
          <w:sz w:val="20"/>
        </w:rPr>
      </w:pPr>
      <w:bookmarkStart w:id="40" w:name="_Toc520670646"/>
      <w:r w:rsidRPr="00333BF5">
        <w:rPr>
          <w:rFonts w:cs="Arial"/>
          <w:b w:val="0"/>
          <w:caps w:val="0"/>
          <w:sz w:val="20"/>
        </w:rPr>
        <w:t xml:space="preserve">Podmienky týkajúce sa vyhodnotenia </w:t>
      </w:r>
      <w:r w:rsidR="00F0656D" w:rsidRPr="00333BF5">
        <w:rPr>
          <w:rFonts w:cs="Arial"/>
          <w:b w:val="0"/>
          <w:caps w:val="0"/>
          <w:sz w:val="20"/>
        </w:rPr>
        <w:t>ponúk sú uvedené v článk</w:t>
      </w:r>
      <w:r w:rsidR="006B2BC8">
        <w:rPr>
          <w:rFonts w:cs="Arial"/>
          <w:b w:val="0"/>
          <w:caps w:val="0"/>
          <w:sz w:val="20"/>
        </w:rPr>
        <w:t>u</w:t>
      </w:r>
      <w:r w:rsidR="00F0656D" w:rsidRPr="00333BF5">
        <w:rPr>
          <w:rFonts w:cs="Arial"/>
          <w:b w:val="0"/>
          <w:caps w:val="0"/>
          <w:sz w:val="20"/>
        </w:rPr>
        <w:t xml:space="preserve"> </w:t>
      </w:r>
      <w:r w:rsidR="00A15588">
        <w:rPr>
          <w:rFonts w:cs="Arial"/>
          <w:b w:val="0"/>
          <w:caps w:val="0"/>
          <w:sz w:val="20"/>
        </w:rPr>
        <w:fldChar w:fldCharType="begin"/>
      </w:r>
      <w:r w:rsidR="00A15588">
        <w:rPr>
          <w:rFonts w:cs="Arial"/>
          <w:b w:val="0"/>
          <w:caps w:val="0"/>
          <w:sz w:val="20"/>
        </w:rPr>
        <w:instrText xml:space="preserve"> REF _Ref520655908 \r \h </w:instrText>
      </w:r>
      <w:r w:rsidR="00A15588">
        <w:rPr>
          <w:rFonts w:cs="Arial"/>
          <w:b w:val="0"/>
          <w:caps w:val="0"/>
          <w:sz w:val="20"/>
        </w:rPr>
      </w:r>
      <w:r w:rsidR="00A15588">
        <w:rPr>
          <w:rFonts w:cs="Arial"/>
          <w:b w:val="0"/>
          <w:caps w:val="0"/>
          <w:sz w:val="20"/>
        </w:rPr>
        <w:fldChar w:fldCharType="separate"/>
      </w:r>
      <w:r w:rsidR="00092220">
        <w:rPr>
          <w:rFonts w:cs="Arial"/>
          <w:b w:val="0"/>
          <w:caps w:val="0"/>
          <w:sz w:val="20"/>
        </w:rPr>
        <w:t>24</w:t>
      </w:r>
      <w:r w:rsidR="00A15588">
        <w:rPr>
          <w:rFonts w:cs="Arial"/>
          <w:b w:val="0"/>
          <w:caps w:val="0"/>
          <w:sz w:val="20"/>
        </w:rPr>
        <w:fldChar w:fldCharType="end"/>
      </w:r>
      <w:r w:rsidR="00557463" w:rsidRPr="00333BF5">
        <w:rPr>
          <w:rFonts w:cs="Arial"/>
          <w:b w:val="0"/>
          <w:caps w:val="0"/>
          <w:sz w:val="20"/>
        </w:rPr>
        <w:t xml:space="preserve"> týchto súťažných podkladov. </w:t>
      </w:r>
      <w:r w:rsidRPr="00333BF5">
        <w:rPr>
          <w:rFonts w:cs="Arial"/>
          <w:b w:val="0"/>
          <w:caps w:val="0"/>
          <w:sz w:val="20"/>
        </w:rPr>
        <w:t>Ponuky uchádzačov sa budú vyho</w:t>
      </w:r>
      <w:r w:rsidR="00292E6C" w:rsidRPr="00333BF5">
        <w:rPr>
          <w:rFonts w:cs="Arial"/>
          <w:b w:val="0"/>
          <w:caps w:val="0"/>
          <w:sz w:val="20"/>
        </w:rPr>
        <w:t>dnocovať v súlade s § 44 zákona</w:t>
      </w:r>
      <w:r w:rsidRPr="00333BF5">
        <w:rPr>
          <w:rFonts w:cs="Arial"/>
          <w:b w:val="0"/>
          <w:caps w:val="0"/>
          <w:sz w:val="20"/>
        </w:rPr>
        <w:t xml:space="preserve"> </w:t>
      </w:r>
      <w:r w:rsidR="00B86FC5" w:rsidRPr="00333BF5">
        <w:rPr>
          <w:rFonts w:cs="Arial"/>
          <w:b w:val="0"/>
          <w:caps w:val="0"/>
          <w:sz w:val="20"/>
        </w:rPr>
        <w:t>spôsobom uvedeným v</w:t>
      </w:r>
      <w:r w:rsidR="004404DE">
        <w:rPr>
          <w:rFonts w:cs="Arial"/>
          <w:b w:val="0"/>
          <w:caps w:val="0"/>
          <w:sz w:val="20"/>
        </w:rPr>
        <w:t> časti A.3</w:t>
      </w:r>
      <w:r w:rsidRPr="00333BF5">
        <w:rPr>
          <w:rFonts w:cs="Arial"/>
          <w:b w:val="0"/>
          <w:caps w:val="0"/>
          <w:sz w:val="20"/>
        </w:rPr>
        <w:t xml:space="preserve"> </w:t>
      </w:r>
      <w:r w:rsidR="00B65DAC" w:rsidRPr="00333BF5">
        <w:rPr>
          <w:rFonts w:cs="Arial"/>
          <w:b w:val="0"/>
          <w:caps w:val="0"/>
          <w:sz w:val="20"/>
        </w:rPr>
        <w:t xml:space="preserve">týchto súťažných podkladov - </w:t>
      </w:r>
      <w:r w:rsidR="00B65DAC" w:rsidRPr="00873686">
        <w:rPr>
          <w:rFonts w:cs="Arial"/>
          <w:b w:val="0"/>
          <w:i/>
          <w:caps w:val="0"/>
          <w:sz w:val="20"/>
        </w:rPr>
        <w:t>„Kritériá na vyhodnotenie ponúk“</w:t>
      </w:r>
      <w:r w:rsidR="00B65DAC" w:rsidRPr="00ED2DA2">
        <w:rPr>
          <w:rFonts w:cs="Arial"/>
          <w:b w:val="0"/>
          <w:caps w:val="0"/>
          <w:sz w:val="20"/>
        </w:rPr>
        <w:t>.</w:t>
      </w:r>
      <w:bookmarkEnd w:id="40"/>
      <w:r w:rsidR="00262B9B">
        <w:rPr>
          <w:rFonts w:cs="Arial"/>
          <w:b w:val="0"/>
          <w:caps w:val="0"/>
          <w:sz w:val="20"/>
        </w:rPr>
        <w:t xml:space="preserve"> </w:t>
      </w:r>
      <w:r w:rsidR="00262B9B" w:rsidRPr="00402395">
        <w:rPr>
          <w:rFonts w:cs="Arial"/>
          <w:b w:val="0"/>
          <w:caps w:val="0"/>
          <w:sz w:val="20"/>
        </w:rPr>
        <w:t xml:space="preserve">Vyhodnotenie splnenia podmienok účasti a vyhodnotenie ponúk z hľadiska splnenia požiadaviek na predmet zákazky sa v zmysle § 66 ods. 7 druhej vety </w:t>
      </w:r>
      <w:r w:rsidR="00262B9B">
        <w:rPr>
          <w:rFonts w:cs="Arial"/>
          <w:b w:val="0"/>
          <w:caps w:val="0"/>
          <w:sz w:val="20"/>
        </w:rPr>
        <w:t>zákona</w:t>
      </w:r>
      <w:r w:rsidR="00262B9B" w:rsidRPr="00402395">
        <w:rPr>
          <w:rFonts w:cs="Arial"/>
          <w:b w:val="0"/>
          <w:caps w:val="0"/>
          <w:sz w:val="20"/>
        </w:rPr>
        <w:t xml:space="preserve"> uskutoční po vyhodnotení ponúk na základe kritéria na vyhodnotenie ponúk (tzv. „</w:t>
      </w:r>
      <w:proofErr w:type="spellStart"/>
      <w:r w:rsidR="00262B9B" w:rsidRPr="00402395">
        <w:rPr>
          <w:rFonts w:cs="Arial"/>
          <w:b w:val="0"/>
          <w:caps w:val="0"/>
          <w:sz w:val="20"/>
        </w:rPr>
        <w:t>superreverzná</w:t>
      </w:r>
      <w:proofErr w:type="spellEnd"/>
      <w:r w:rsidR="00262B9B" w:rsidRPr="00402395">
        <w:rPr>
          <w:rFonts w:cs="Arial"/>
          <w:b w:val="0"/>
          <w:caps w:val="0"/>
          <w:sz w:val="20"/>
        </w:rPr>
        <w:t>“ verejná súťaž), a to v prípade uchádzača, ktorý sa umiestnil ako prvý v poradí.</w:t>
      </w:r>
    </w:p>
    <w:p w14:paraId="0C143902" w14:textId="77777777" w:rsidR="00A15588" w:rsidRPr="00F63390" w:rsidRDefault="00F62077" w:rsidP="00D17204">
      <w:pPr>
        <w:pStyle w:val="tltlNadpis2Arial14ptNiejeTunVetkypsmenvek"/>
        <w:widowControl w:val="0"/>
        <w:numPr>
          <w:ilvl w:val="0"/>
          <w:numId w:val="0"/>
        </w:numPr>
        <w:ind w:left="567"/>
        <w:jc w:val="both"/>
        <w:rPr>
          <w:rFonts w:cs="Arial"/>
          <w:b w:val="0"/>
          <w:caps w:val="0"/>
          <w:sz w:val="20"/>
        </w:rPr>
      </w:pPr>
      <w:r w:rsidRPr="00D17204">
        <w:rPr>
          <w:rFonts w:cs="Arial"/>
          <w:b w:val="0"/>
          <w:caps w:val="0"/>
          <w:color w:val="000000" w:themeColor="text1"/>
          <w:sz w:val="20"/>
        </w:rPr>
        <w:t>Podmienky účasti budú vyhodnocované v súlade s § 40 a </w:t>
      </w:r>
      <w:proofErr w:type="spellStart"/>
      <w:r w:rsidRPr="00D17204">
        <w:rPr>
          <w:rFonts w:cs="Arial"/>
          <w:b w:val="0"/>
          <w:caps w:val="0"/>
          <w:color w:val="000000" w:themeColor="text1"/>
          <w:sz w:val="20"/>
        </w:rPr>
        <w:t>nasl</w:t>
      </w:r>
      <w:proofErr w:type="spellEnd"/>
      <w:r w:rsidRPr="00D17204">
        <w:rPr>
          <w:rFonts w:cs="Arial"/>
          <w:b w:val="0"/>
          <w:caps w:val="0"/>
          <w:color w:val="000000" w:themeColor="text1"/>
          <w:sz w:val="20"/>
        </w:rPr>
        <w:t xml:space="preserve">. </w:t>
      </w:r>
      <w:r w:rsidRPr="00F63390">
        <w:rPr>
          <w:rFonts w:cs="Arial"/>
          <w:b w:val="0"/>
          <w:caps w:val="0"/>
          <w:sz w:val="20"/>
        </w:rPr>
        <w:t>zákona.</w:t>
      </w:r>
    </w:p>
    <w:p w14:paraId="7EDBB56C" w14:textId="77777777" w:rsidR="00DA4545" w:rsidRPr="00E32464" w:rsidRDefault="00DA4545" w:rsidP="006C718E">
      <w:pPr>
        <w:pStyle w:val="tltlNadpis2Arial14ptNiejeTunVetkypsmenvek"/>
        <w:widowControl w:val="0"/>
        <w:numPr>
          <w:ilvl w:val="2"/>
          <w:numId w:val="3"/>
        </w:numPr>
        <w:ind w:hanging="657"/>
        <w:jc w:val="both"/>
        <w:rPr>
          <w:rFonts w:cs="Arial"/>
          <w:b w:val="0"/>
          <w:caps w:val="0"/>
          <w:sz w:val="20"/>
        </w:rPr>
      </w:pPr>
      <w:bookmarkStart w:id="41" w:name="_Toc520670652"/>
      <w:r w:rsidRPr="00E32464">
        <w:rPr>
          <w:rFonts w:cs="Arial"/>
          <w:caps w:val="0"/>
          <w:sz w:val="20"/>
        </w:rPr>
        <w:t>Oznámenie o výsledku vyhodnotenia ponúk</w:t>
      </w:r>
      <w:bookmarkEnd w:id="41"/>
    </w:p>
    <w:p w14:paraId="4DCBFD2D" w14:textId="71FB6D0D" w:rsidR="00DA4545" w:rsidRDefault="00DA4545" w:rsidP="007000BD">
      <w:pPr>
        <w:pStyle w:val="tltlNadpis2Arial14ptNiejeTunVetkypsmenvek"/>
        <w:widowControl w:val="0"/>
        <w:numPr>
          <w:ilvl w:val="0"/>
          <w:numId w:val="0"/>
        </w:numPr>
        <w:ind w:left="567"/>
        <w:jc w:val="both"/>
        <w:rPr>
          <w:rFonts w:cs="Arial"/>
          <w:sz w:val="20"/>
        </w:rPr>
      </w:pPr>
      <w:bookmarkStart w:id="42" w:name="_Toc520670653"/>
      <w:r w:rsidRPr="00E32464">
        <w:rPr>
          <w:rFonts w:cs="Arial"/>
          <w:b w:val="0"/>
          <w:caps w:val="0"/>
          <w:sz w:val="20"/>
        </w:rPr>
        <w:t xml:space="preserve">Podmienky týkajúce sa </w:t>
      </w:r>
      <w:r>
        <w:rPr>
          <w:rFonts w:cs="Arial"/>
          <w:b w:val="0"/>
          <w:caps w:val="0"/>
          <w:sz w:val="20"/>
        </w:rPr>
        <w:t xml:space="preserve">oznámenia o výsledku ponúk sú uvedené v článku </w:t>
      </w:r>
      <w:r w:rsidR="009C6A31">
        <w:rPr>
          <w:rFonts w:cs="Arial"/>
          <w:b w:val="0"/>
          <w:caps w:val="0"/>
          <w:sz w:val="20"/>
        </w:rPr>
        <w:fldChar w:fldCharType="begin"/>
      </w:r>
      <w:r w:rsidR="009C6A31">
        <w:rPr>
          <w:rFonts w:cs="Arial"/>
          <w:b w:val="0"/>
          <w:caps w:val="0"/>
          <w:sz w:val="20"/>
        </w:rPr>
        <w:instrText xml:space="preserve"> REF _Ref17361051 \r \h </w:instrText>
      </w:r>
      <w:r w:rsidR="009C6A31">
        <w:rPr>
          <w:rFonts w:cs="Arial"/>
          <w:b w:val="0"/>
          <w:caps w:val="0"/>
          <w:sz w:val="20"/>
        </w:rPr>
      </w:r>
      <w:r w:rsidR="009C6A31">
        <w:rPr>
          <w:rFonts w:cs="Arial"/>
          <w:b w:val="0"/>
          <w:caps w:val="0"/>
          <w:sz w:val="20"/>
        </w:rPr>
        <w:fldChar w:fldCharType="separate"/>
      </w:r>
      <w:r w:rsidR="00092220">
        <w:rPr>
          <w:rFonts w:cs="Arial"/>
          <w:b w:val="0"/>
          <w:caps w:val="0"/>
          <w:sz w:val="20"/>
        </w:rPr>
        <w:t>26</w:t>
      </w:r>
      <w:r w:rsidR="009C6A31">
        <w:rPr>
          <w:rFonts w:cs="Arial"/>
          <w:b w:val="0"/>
          <w:caps w:val="0"/>
          <w:sz w:val="20"/>
        </w:rPr>
        <w:fldChar w:fldCharType="end"/>
      </w:r>
      <w:r w:rsidR="00C9478A" w:rsidRPr="0037548F">
        <w:rPr>
          <w:rFonts w:cs="Arial"/>
          <w:b w:val="0"/>
          <w:caps w:val="0"/>
          <w:sz w:val="20"/>
        </w:rPr>
        <w:t xml:space="preserve"> </w:t>
      </w:r>
      <w:r w:rsidRPr="0037548F">
        <w:rPr>
          <w:rFonts w:cs="Arial"/>
          <w:b w:val="0"/>
          <w:caps w:val="0"/>
          <w:sz w:val="20"/>
        </w:rPr>
        <w:t>týchto súťažných podkladov.</w:t>
      </w:r>
      <w:bookmarkEnd w:id="42"/>
    </w:p>
    <w:p w14:paraId="25BC7473" w14:textId="77777777" w:rsidR="00DA4545" w:rsidRPr="00E32464" w:rsidRDefault="00DA4545" w:rsidP="006C718E">
      <w:pPr>
        <w:pStyle w:val="tltlNadpis2Arial14ptNiejeTunVetkypsmenvek"/>
        <w:widowControl w:val="0"/>
        <w:numPr>
          <w:ilvl w:val="2"/>
          <w:numId w:val="3"/>
        </w:numPr>
        <w:ind w:hanging="657"/>
        <w:jc w:val="both"/>
        <w:rPr>
          <w:rFonts w:cs="Arial"/>
          <w:b w:val="0"/>
          <w:caps w:val="0"/>
          <w:sz w:val="20"/>
        </w:rPr>
      </w:pPr>
      <w:bookmarkStart w:id="43" w:name="_Toc520670654"/>
      <w:r w:rsidRPr="00E32464">
        <w:rPr>
          <w:rFonts w:cs="Arial"/>
          <w:caps w:val="0"/>
          <w:sz w:val="20"/>
        </w:rPr>
        <w:t>Uzatvorenie zmluvy</w:t>
      </w:r>
      <w:bookmarkEnd w:id="43"/>
    </w:p>
    <w:p w14:paraId="49CC3618" w14:textId="75E72292" w:rsidR="00DA4545" w:rsidRPr="00FE1A58" w:rsidRDefault="00DA4545" w:rsidP="007000BD">
      <w:pPr>
        <w:pStyle w:val="tltlNadpis2Arial14ptNiejeTunVetkypsmenvek"/>
        <w:widowControl w:val="0"/>
        <w:numPr>
          <w:ilvl w:val="0"/>
          <w:numId w:val="0"/>
        </w:numPr>
        <w:ind w:left="567"/>
        <w:jc w:val="both"/>
        <w:rPr>
          <w:rFonts w:cs="Arial"/>
          <w:sz w:val="20"/>
        </w:rPr>
      </w:pPr>
      <w:bookmarkStart w:id="44" w:name="_Toc520670655"/>
      <w:r w:rsidRPr="00E32464">
        <w:rPr>
          <w:rFonts w:cs="Arial"/>
          <w:b w:val="0"/>
          <w:caps w:val="0"/>
          <w:sz w:val="20"/>
        </w:rPr>
        <w:t xml:space="preserve">Podmienky týkajúce sa </w:t>
      </w:r>
      <w:r>
        <w:rPr>
          <w:rFonts w:cs="Arial"/>
          <w:b w:val="0"/>
          <w:caps w:val="0"/>
          <w:sz w:val="20"/>
        </w:rPr>
        <w:t xml:space="preserve">uzatvorenia zmluvy sú uvedené v článku </w:t>
      </w:r>
      <w:r w:rsidR="009C6A31">
        <w:rPr>
          <w:rFonts w:cs="Arial"/>
          <w:b w:val="0"/>
          <w:caps w:val="0"/>
          <w:sz w:val="20"/>
        </w:rPr>
        <w:fldChar w:fldCharType="begin"/>
      </w:r>
      <w:r w:rsidR="009C6A31">
        <w:rPr>
          <w:rFonts w:cs="Arial"/>
          <w:b w:val="0"/>
          <w:caps w:val="0"/>
          <w:sz w:val="20"/>
        </w:rPr>
        <w:instrText xml:space="preserve"> REF _Ref17361063 \r \h </w:instrText>
      </w:r>
      <w:r w:rsidR="009C6A31">
        <w:rPr>
          <w:rFonts w:cs="Arial"/>
          <w:b w:val="0"/>
          <w:caps w:val="0"/>
          <w:sz w:val="20"/>
        </w:rPr>
      </w:r>
      <w:r w:rsidR="009C6A31">
        <w:rPr>
          <w:rFonts w:cs="Arial"/>
          <w:b w:val="0"/>
          <w:caps w:val="0"/>
          <w:sz w:val="20"/>
        </w:rPr>
        <w:fldChar w:fldCharType="separate"/>
      </w:r>
      <w:r w:rsidR="00092220">
        <w:rPr>
          <w:rFonts w:cs="Arial"/>
          <w:b w:val="0"/>
          <w:caps w:val="0"/>
          <w:sz w:val="20"/>
        </w:rPr>
        <w:t>27</w:t>
      </w:r>
      <w:r w:rsidR="009C6A31">
        <w:rPr>
          <w:rFonts w:cs="Arial"/>
          <w:b w:val="0"/>
          <w:caps w:val="0"/>
          <w:sz w:val="20"/>
        </w:rPr>
        <w:fldChar w:fldCharType="end"/>
      </w:r>
      <w:r w:rsidR="00C9478A">
        <w:rPr>
          <w:rFonts w:cs="Arial"/>
          <w:b w:val="0"/>
          <w:caps w:val="0"/>
          <w:sz w:val="20"/>
        </w:rPr>
        <w:t xml:space="preserve"> </w:t>
      </w:r>
      <w:r w:rsidRPr="0037548F">
        <w:rPr>
          <w:rFonts w:cs="Arial"/>
          <w:b w:val="0"/>
          <w:caps w:val="0"/>
          <w:sz w:val="20"/>
        </w:rPr>
        <w:t>týchto súťažných podkladov</w:t>
      </w:r>
      <w:r w:rsidR="00E32BDC">
        <w:rPr>
          <w:rFonts w:cs="Arial"/>
          <w:b w:val="0"/>
          <w:caps w:val="0"/>
          <w:sz w:val="20"/>
        </w:rPr>
        <w:t>.</w:t>
      </w:r>
      <w:bookmarkStart w:id="45" w:name="_Toc89090613"/>
      <w:bookmarkEnd w:id="44"/>
      <w:r w:rsidR="00A24A6C" w:rsidRPr="00A24A6C">
        <w:rPr>
          <w:rFonts w:cs="Arial"/>
          <w:b w:val="0"/>
          <w:caps w:val="0"/>
          <w:sz w:val="20"/>
        </w:rPr>
        <w:t xml:space="preserve"> </w:t>
      </w:r>
      <w:r w:rsidR="00A24A6C" w:rsidRPr="002B4017">
        <w:rPr>
          <w:rFonts w:cs="Arial"/>
          <w:b w:val="0"/>
          <w:caps w:val="0"/>
          <w:sz w:val="20"/>
        </w:rPr>
        <w:t xml:space="preserve">Úspešný uchádzač bude vyzvaný na poskytnutie súčinnosti v zmysle §56 </w:t>
      </w:r>
      <w:r w:rsidR="009318F9" w:rsidRPr="009318F9">
        <w:rPr>
          <w:rFonts w:cs="Arial"/>
          <w:b w:val="0"/>
          <w:caps w:val="0"/>
          <w:sz w:val="20"/>
        </w:rPr>
        <w:t>zákona</w:t>
      </w:r>
      <w:r w:rsidR="00A24A6C" w:rsidRPr="002B4017">
        <w:rPr>
          <w:rFonts w:cs="Arial"/>
          <w:b w:val="0"/>
          <w:caps w:val="0"/>
          <w:sz w:val="20"/>
        </w:rPr>
        <w:t xml:space="preserve"> a článku </w:t>
      </w:r>
      <w:r w:rsidR="00A24A6C">
        <w:rPr>
          <w:rFonts w:cs="Arial"/>
          <w:b w:val="0"/>
          <w:caps w:val="0"/>
          <w:sz w:val="20"/>
        </w:rPr>
        <w:t>27</w:t>
      </w:r>
      <w:r w:rsidR="00A24A6C" w:rsidRPr="002B4017">
        <w:rPr>
          <w:rFonts w:cs="Arial"/>
          <w:b w:val="0"/>
          <w:caps w:val="0"/>
          <w:sz w:val="20"/>
        </w:rPr>
        <w:t xml:space="preserve"> týchto súťažných podkladov, pričom je potrebné, aby venoval primeraný čas príprave a vyplneniu KYC dotazníku v zmysle </w:t>
      </w:r>
      <w:r w:rsidR="00A24A6C" w:rsidRPr="004F443B">
        <w:rPr>
          <w:rFonts w:cs="Arial"/>
          <w:b w:val="0"/>
          <w:caps w:val="0"/>
          <w:sz w:val="20"/>
        </w:rPr>
        <w:t xml:space="preserve">bodu </w:t>
      </w:r>
      <w:r w:rsidR="00092220" w:rsidRPr="004F443B">
        <w:rPr>
          <w:rFonts w:cs="Arial"/>
          <w:b w:val="0"/>
          <w:caps w:val="0"/>
          <w:sz w:val="20"/>
        </w:rPr>
        <w:t>27.3.6</w:t>
      </w:r>
      <w:r w:rsidR="00A24A6C" w:rsidRPr="004F443B">
        <w:rPr>
          <w:rFonts w:cs="Arial"/>
          <w:b w:val="0"/>
          <w:caps w:val="0"/>
          <w:sz w:val="20"/>
        </w:rPr>
        <w:t xml:space="preserve"> týchto</w:t>
      </w:r>
      <w:r w:rsidR="00A24A6C" w:rsidRPr="002B4017">
        <w:rPr>
          <w:rFonts w:cs="Arial"/>
          <w:b w:val="0"/>
          <w:caps w:val="0"/>
          <w:sz w:val="20"/>
        </w:rPr>
        <w:t xml:space="preserve"> súťažných podkladov</w:t>
      </w:r>
      <w:r w:rsidR="00A24A6C">
        <w:rPr>
          <w:rFonts w:cs="Arial"/>
          <w:b w:val="0"/>
          <w:caps w:val="0"/>
          <w:sz w:val="20"/>
        </w:rPr>
        <w:t xml:space="preserve">, pričom v prípadoch uvedených v bode </w:t>
      </w:r>
      <w:r w:rsidR="00A24A6C">
        <w:rPr>
          <w:rFonts w:cs="Arial"/>
          <w:b w:val="0"/>
          <w:caps w:val="0"/>
          <w:sz w:val="20"/>
        </w:rPr>
        <w:fldChar w:fldCharType="begin"/>
      </w:r>
      <w:r w:rsidR="00A24A6C">
        <w:rPr>
          <w:rFonts w:cs="Arial"/>
          <w:b w:val="0"/>
          <w:caps w:val="0"/>
          <w:sz w:val="20"/>
        </w:rPr>
        <w:instrText xml:space="preserve"> REF _Ref87901785 \r </w:instrText>
      </w:r>
      <w:r w:rsidR="00A24A6C">
        <w:rPr>
          <w:rFonts w:cs="Arial"/>
          <w:b w:val="0"/>
          <w:caps w:val="0"/>
          <w:sz w:val="20"/>
        </w:rPr>
        <w:fldChar w:fldCharType="separate"/>
      </w:r>
      <w:r w:rsidR="00092220">
        <w:rPr>
          <w:rFonts w:cs="Arial"/>
          <w:b w:val="0"/>
          <w:caps w:val="0"/>
          <w:sz w:val="20"/>
        </w:rPr>
        <w:t>27.4</w:t>
      </w:r>
      <w:r w:rsidR="00A24A6C">
        <w:rPr>
          <w:rFonts w:cs="Arial"/>
          <w:b w:val="0"/>
          <w:caps w:val="0"/>
          <w:sz w:val="20"/>
        </w:rPr>
        <w:fldChar w:fldCharType="end"/>
      </w:r>
      <w:r w:rsidR="00A24A6C">
        <w:rPr>
          <w:rFonts w:cs="Arial"/>
          <w:b w:val="0"/>
          <w:caps w:val="0"/>
          <w:sz w:val="20"/>
        </w:rPr>
        <w:t xml:space="preserve"> bude potrebné vyplnenie údajov aj za subdodávateľa uchádzača</w:t>
      </w:r>
      <w:r w:rsidR="00A24A6C" w:rsidRPr="002B4017">
        <w:rPr>
          <w:rFonts w:cs="Arial"/>
          <w:b w:val="0"/>
          <w:caps w:val="0"/>
          <w:sz w:val="20"/>
        </w:rPr>
        <w:t>.</w:t>
      </w:r>
      <w:bookmarkEnd w:id="45"/>
    </w:p>
    <w:p w14:paraId="3A441A26" w14:textId="77777777" w:rsidR="00557463" w:rsidRPr="00C028AA" w:rsidRDefault="00557463" w:rsidP="008A5F96">
      <w:pPr>
        <w:pStyle w:val="Formatovanieuroven2"/>
        <w:numPr>
          <w:ilvl w:val="0"/>
          <w:numId w:val="3"/>
        </w:numPr>
        <w:ind w:left="567" w:hanging="567"/>
      </w:pPr>
      <w:bookmarkStart w:id="46" w:name="_Toc104142095"/>
      <w:r w:rsidRPr="00C028AA">
        <w:t>Pôvod predmetu zákazky</w:t>
      </w:r>
      <w:bookmarkEnd w:id="33"/>
      <w:bookmarkEnd w:id="34"/>
      <w:bookmarkEnd w:id="46"/>
    </w:p>
    <w:p w14:paraId="61ABFF11" w14:textId="77777777" w:rsidR="006A2158" w:rsidRPr="00BD1407" w:rsidRDefault="00557463" w:rsidP="00BD1407">
      <w:pPr>
        <w:pStyle w:val="Zarkazkladnhotextu2"/>
        <w:keepNext/>
        <w:widowControl w:val="0"/>
        <w:ind w:left="540"/>
        <w:rPr>
          <w:rFonts w:ascii="Arial" w:hAnsi="Arial"/>
          <w:sz w:val="20"/>
        </w:rPr>
      </w:pPr>
      <w:r w:rsidRPr="00C028AA">
        <w:rPr>
          <w:rFonts w:ascii="Arial" w:hAnsi="Arial" w:cs="Arial"/>
          <w:sz w:val="20"/>
          <w:szCs w:val="20"/>
        </w:rPr>
        <w:t>Obstarávateľ nepožaduje predloženie dokladu, ktorým sa preukazuje krajina pôvodu predmetu zákazky.</w:t>
      </w:r>
    </w:p>
    <w:p w14:paraId="1E651229" w14:textId="77777777" w:rsidR="00557463" w:rsidRPr="00C028AA" w:rsidRDefault="00557463" w:rsidP="008A5F96">
      <w:pPr>
        <w:pStyle w:val="Formatovanieuroven2"/>
        <w:numPr>
          <w:ilvl w:val="0"/>
          <w:numId w:val="3"/>
        </w:numPr>
        <w:ind w:left="567" w:hanging="567"/>
      </w:pPr>
      <w:bookmarkStart w:id="47" w:name="_Toc257902722"/>
      <w:bookmarkStart w:id="48" w:name="_Toc309991797"/>
      <w:bookmarkStart w:id="49" w:name="_Toc104142096"/>
      <w:r w:rsidRPr="00C028AA">
        <w:t>Miesto a termín dodania</w:t>
      </w:r>
      <w:r w:rsidR="00E32BDC">
        <w:t>/</w:t>
      </w:r>
      <w:r w:rsidR="001B19BD">
        <w:t>REALIZÁCIE</w:t>
      </w:r>
      <w:r w:rsidRPr="00C028AA">
        <w:t xml:space="preserve"> predmetu zákazky</w:t>
      </w:r>
      <w:bookmarkEnd w:id="47"/>
      <w:bookmarkEnd w:id="48"/>
      <w:bookmarkEnd w:id="49"/>
    </w:p>
    <w:p w14:paraId="26766059" w14:textId="77777777" w:rsidR="00557463" w:rsidRPr="00F00BF6" w:rsidRDefault="00557463" w:rsidP="006C718E">
      <w:pPr>
        <w:pStyle w:val="tltlNadpis2Arial14ptNiejeTunVetkypsmenvek"/>
        <w:widowControl w:val="0"/>
        <w:numPr>
          <w:ilvl w:val="1"/>
          <w:numId w:val="3"/>
        </w:numPr>
        <w:ind w:left="567" w:hanging="567"/>
        <w:jc w:val="both"/>
        <w:rPr>
          <w:rFonts w:cs="Arial"/>
          <w:b w:val="0"/>
          <w:caps w:val="0"/>
          <w:sz w:val="20"/>
        </w:rPr>
      </w:pPr>
      <w:bookmarkStart w:id="50" w:name="_Toc520670662"/>
      <w:r w:rsidRPr="00F00BF6">
        <w:rPr>
          <w:rFonts w:cs="Arial"/>
          <w:b w:val="0"/>
          <w:caps w:val="0"/>
          <w:sz w:val="20"/>
        </w:rPr>
        <w:t>Miesto alebo miesta dodania</w:t>
      </w:r>
      <w:r w:rsidR="00A563A3">
        <w:rPr>
          <w:rFonts w:cs="Arial"/>
          <w:b w:val="0"/>
          <w:caps w:val="0"/>
          <w:sz w:val="20"/>
        </w:rPr>
        <w:t>/</w:t>
      </w:r>
      <w:r w:rsidR="001B19BD">
        <w:rPr>
          <w:rFonts w:cs="Arial"/>
          <w:b w:val="0"/>
          <w:caps w:val="0"/>
          <w:sz w:val="20"/>
        </w:rPr>
        <w:t>realizácie</w:t>
      </w:r>
      <w:r w:rsidRPr="00F00BF6">
        <w:rPr>
          <w:rFonts w:cs="Arial"/>
          <w:b w:val="0"/>
          <w:caps w:val="0"/>
          <w:sz w:val="20"/>
        </w:rPr>
        <w:t xml:space="preserve"> predmetu zákazky:</w:t>
      </w:r>
      <w:bookmarkEnd w:id="50"/>
      <w:r w:rsidRPr="00F00BF6">
        <w:rPr>
          <w:rFonts w:cs="Arial"/>
          <w:b w:val="0"/>
          <w:caps w:val="0"/>
          <w:sz w:val="20"/>
        </w:rPr>
        <w:t xml:space="preserve"> </w:t>
      </w:r>
    </w:p>
    <w:p w14:paraId="265B0BAD" w14:textId="77777777" w:rsidR="00557463" w:rsidRPr="00414C1F" w:rsidRDefault="00557463" w:rsidP="00590F95">
      <w:pPr>
        <w:keepNext/>
        <w:widowControl w:val="0"/>
        <w:tabs>
          <w:tab w:val="right" w:leader="dot" w:pos="10080"/>
        </w:tabs>
        <w:ind w:left="900" w:hanging="191"/>
        <w:jc w:val="both"/>
        <w:rPr>
          <w:rFonts w:ascii="Arial" w:hAnsi="Arial" w:cs="Arial"/>
          <w:sz w:val="20"/>
          <w:szCs w:val="20"/>
        </w:rPr>
      </w:pPr>
      <w:r w:rsidRPr="00414C1F">
        <w:rPr>
          <w:rFonts w:ascii="Arial" w:hAnsi="Arial" w:cs="Arial"/>
          <w:b/>
          <w:bCs/>
          <w:sz w:val="20"/>
          <w:szCs w:val="20"/>
        </w:rPr>
        <w:t>Slovenské elektrárne, a. s.</w:t>
      </w:r>
      <w:r w:rsidRPr="00414C1F">
        <w:rPr>
          <w:rFonts w:ascii="Arial" w:hAnsi="Arial" w:cs="Arial"/>
          <w:sz w:val="20"/>
          <w:szCs w:val="20"/>
        </w:rPr>
        <w:t xml:space="preserve"> </w:t>
      </w:r>
    </w:p>
    <w:p w14:paraId="0DDBC16B" w14:textId="042DB8A4" w:rsidR="00BD1407" w:rsidRPr="00414C1F" w:rsidRDefault="00B533B4" w:rsidP="00590F95">
      <w:pPr>
        <w:keepNext/>
        <w:widowControl w:val="0"/>
        <w:tabs>
          <w:tab w:val="right" w:leader="dot" w:pos="10080"/>
        </w:tabs>
        <w:ind w:left="900" w:hanging="191"/>
        <w:rPr>
          <w:rFonts w:ascii="Arial" w:hAnsi="Arial" w:cs="Arial"/>
          <w:sz w:val="20"/>
          <w:szCs w:val="20"/>
        </w:rPr>
      </w:pPr>
      <w:r>
        <w:rPr>
          <w:rFonts w:ascii="Arial" w:hAnsi="Arial" w:cs="Arial"/>
          <w:sz w:val="20"/>
          <w:szCs w:val="20"/>
        </w:rPr>
        <w:t>závod Vodné elektrárne</w:t>
      </w:r>
    </w:p>
    <w:p w14:paraId="4297E9FB" w14:textId="0B79A3B6" w:rsidR="00BD1407" w:rsidRPr="00414C1F" w:rsidRDefault="00B533B4" w:rsidP="00590F95">
      <w:pPr>
        <w:keepNext/>
        <w:widowControl w:val="0"/>
        <w:tabs>
          <w:tab w:val="right" w:leader="dot" w:pos="10080"/>
        </w:tabs>
        <w:ind w:left="900" w:hanging="191"/>
        <w:rPr>
          <w:rFonts w:ascii="Arial" w:hAnsi="Arial" w:cs="Arial"/>
          <w:sz w:val="20"/>
          <w:szCs w:val="20"/>
        </w:rPr>
      </w:pPr>
      <w:r w:rsidRPr="00FA1606">
        <w:rPr>
          <w:rFonts w:ascii="Arial" w:hAnsi="Arial" w:cs="Arial"/>
          <w:bCs/>
          <w:sz w:val="20"/>
          <w:szCs w:val="20"/>
        </w:rPr>
        <w:t>Prečerpávacia vodná elektráreň (PVE)</w:t>
      </w:r>
      <w:r w:rsidRPr="00FA1606" w:rsidDel="00CF3CE0">
        <w:rPr>
          <w:rFonts w:ascii="Arial" w:hAnsi="Arial" w:cs="Arial"/>
          <w:sz w:val="20"/>
          <w:szCs w:val="20"/>
        </w:rPr>
        <w:t xml:space="preserve"> </w:t>
      </w:r>
      <w:proofErr w:type="spellStart"/>
      <w:r w:rsidRPr="00FA1606">
        <w:rPr>
          <w:rFonts w:ascii="Arial" w:hAnsi="Arial" w:cs="Arial"/>
          <w:sz w:val="20"/>
          <w:szCs w:val="20"/>
        </w:rPr>
        <w:t>Ružín</w:t>
      </w:r>
      <w:proofErr w:type="spellEnd"/>
    </w:p>
    <w:p w14:paraId="58F8204B" w14:textId="31CCC3B8" w:rsidR="00BD1407" w:rsidRDefault="00B533B4" w:rsidP="00590F95">
      <w:pPr>
        <w:keepNext/>
        <w:widowControl w:val="0"/>
        <w:tabs>
          <w:tab w:val="right" w:leader="dot" w:pos="10080"/>
        </w:tabs>
        <w:ind w:left="900" w:hanging="191"/>
        <w:rPr>
          <w:rFonts w:ascii="Arial" w:hAnsi="Arial" w:cs="Arial"/>
          <w:sz w:val="20"/>
          <w:szCs w:val="20"/>
        </w:rPr>
      </w:pPr>
      <w:r w:rsidRPr="00FA1606">
        <w:rPr>
          <w:rFonts w:ascii="Arial" w:hAnsi="Arial" w:cs="Arial"/>
          <w:sz w:val="20"/>
          <w:szCs w:val="20"/>
        </w:rPr>
        <w:t>Malá Lodina č.304</w:t>
      </w:r>
    </w:p>
    <w:p w14:paraId="41FBBC7B" w14:textId="0309D98C" w:rsidR="00BD1407" w:rsidRPr="00B533B4" w:rsidRDefault="00B533B4" w:rsidP="00B533B4">
      <w:pPr>
        <w:keepNext/>
        <w:widowControl w:val="0"/>
        <w:tabs>
          <w:tab w:val="right" w:leader="dot" w:pos="10080"/>
        </w:tabs>
        <w:ind w:left="900" w:hanging="191"/>
        <w:rPr>
          <w:rFonts w:ascii="Arial" w:hAnsi="Arial" w:cs="Arial"/>
          <w:sz w:val="20"/>
          <w:szCs w:val="20"/>
        </w:rPr>
      </w:pPr>
      <w:r w:rsidRPr="00FA1606">
        <w:rPr>
          <w:rFonts w:ascii="Arial" w:hAnsi="Arial" w:cs="Arial"/>
          <w:sz w:val="20"/>
          <w:szCs w:val="20"/>
        </w:rPr>
        <w:t>044 81 Kysak</w:t>
      </w:r>
    </w:p>
    <w:p w14:paraId="207E1419" w14:textId="6E80A23A" w:rsidR="00557463" w:rsidRPr="00423EDC" w:rsidRDefault="00557463" w:rsidP="00255048">
      <w:pPr>
        <w:pStyle w:val="tltlNadpis2Arial14ptNiejeTunVetkypsmenvek"/>
        <w:widowControl w:val="0"/>
        <w:numPr>
          <w:ilvl w:val="1"/>
          <w:numId w:val="3"/>
        </w:numPr>
        <w:ind w:left="567" w:hanging="567"/>
        <w:jc w:val="both"/>
        <w:rPr>
          <w:rFonts w:cs="Arial"/>
        </w:rPr>
      </w:pPr>
      <w:bookmarkStart w:id="51" w:name="_Toc520670663"/>
      <w:r w:rsidRPr="009D0551">
        <w:rPr>
          <w:rFonts w:cs="Arial"/>
          <w:b w:val="0"/>
          <w:caps w:val="0"/>
          <w:sz w:val="20"/>
        </w:rPr>
        <w:t>Termín/lehota dodania</w:t>
      </w:r>
      <w:r w:rsidR="00A563A3" w:rsidRPr="009D0551">
        <w:rPr>
          <w:rFonts w:cs="Arial"/>
          <w:b w:val="0"/>
          <w:caps w:val="0"/>
          <w:sz w:val="20"/>
        </w:rPr>
        <w:t>/realizácie</w:t>
      </w:r>
      <w:r w:rsidRPr="009D0551">
        <w:rPr>
          <w:rFonts w:cs="Arial"/>
          <w:b w:val="0"/>
          <w:caps w:val="0"/>
          <w:sz w:val="20"/>
        </w:rPr>
        <w:t xml:space="preserve"> predmetu zákazky:</w:t>
      </w:r>
      <w:bookmarkEnd w:id="51"/>
      <w:r w:rsidRPr="009D0551">
        <w:rPr>
          <w:rFonts w:cs="Arial"/>
          <w:b w:val="0"/>
          <w:caps w:val="0"/>
          <w:sz w:val="20"/>
        </w:rPr>
        <w:t xml:space="preserve"> </w:t>
      </w:r>
      <w:r w:rsidR="00972EE4" w:rsidRPr="00423EDC">
        <w:rPr>
          <w:rFonts w:cs="Arial"/>
          <w:b w:val="0"/>
          <w:caps w:val="0"/>
          <w:sz w:val="20"/>
        </w:rPr>
        <w:t>od podpisu zmluvy do 31.7</w:t>
      </w:r>
      <w:r w:rsidR="00B533B4" w:rsidRPr="00423EDC">
        <w:rPr>
          <w:rFonts w:cs="Arial"/>
          <w:b w:val="0"/>
          <w:caps w:val="0"/>
          <w:sz w:val="20"/>
        </w:rPr>
        <w:t>.2025. Samotná odstávka zariadenia turbíny pre realizác</w:t>
      </w:r>
      <w:r w:rsidR="00BF485A" w:rsidRPr="00423EDC">
        <w:rPr>
          <w:rFonts w:cs="Arial"/>
          <w:b w:val="0"/>
          <w:caps w:val="0"/>
          <w:sz w:val="20"/>
        </w:rPr>
        <w:t>iu modernizácie v termíne od 5</w:t>
      </w:r>
      <w:r w:rsidR="00972EE4" w:rsidRPr="00423EDC">
        <w:rPr>
          <w:rFonts w:cs="Arial"/>
          <w:b w:val="0"/>
          <w:caps w:val="0"/>
          <w:sz w:val="20"/>
        </w:rPr>
        <w:t>.8</w:t>
      </w:r>
      <w:r w:rsidR="00B533B4" w:rsidRPr="00423EDC">
        <w:rPr>
          <w:rFonts w:cs="Arial"/>
          <w:b w:val="0"/>
          <w:caps w:val="0"/>
          <w:sz w:val="20"/>
        </w:rPr>
        <w:t>.2024 do</w:t>
      </w:r>
      <w:r w:rsidR="00BF485A" w:rsidRPr="00423EDC">
        <w:rPr>
          <w:rFonts w:cs="Arial"/>
          <w:b w:val="0"/>
          <w:caps w:val="0"/>
          <w:sz w:val="20"/>
        </w:rPr>
        <w:t xml:space="preserve"> 30.6</w:t>
      </w:r>
      <w:r w:rsidR="00B533B4" w:rsidRPr="00423EDC">
        <w:rPr>
          <w:rFonts w:cs="Arial"/>
          <w:b w:val="0"/>
          <w:caps w:val="0"/>
          <w:sz w:val="20"/>
        </w:rPr>
        <w:t>.2025</w:t>
      </w:r>
      <w:r w:rsidR="00FE66C0" w:rsidRPr="00423EDC">
        <w:rPr>
          <w:rFonts w:cs="Arial"/>
          <w:b w:val="0"/>
          <w:caps w:val="0"/>
          <w:sz w:val="20"/>
        </w:rPr>
        <w:t xml:space="preserve"> </w:t>
      </w:r>
    </w:p>
    <w:p w14:paraId="1FD5D787" w14:textId="77777777" w:rsidR="00557463" w:rsidRPr="00C028AA" w:rsidRDefault="00557463" w:rsidP="008A5F96">
      <w:pPr>
        <w:pStyle w:val="Formatovanieuroven2"/>
        <w:numPr>
          <w:ilvl w:val="0"/>
          <w:numId w:val="3"/>
        </w:numPr>
        <w:ind w:left="567" w:hanging="567"/>
      </w:pPr>
      <w:bookmarkStart w:id="52" w:name="_Toc257902723"/>
      <w:bookmarkStart w:id="53" w:name="_Toc309991798"/>
      <w:bookmarkStart w:id="54" w:name="_Toc104142097"/>
      <w:r w:rsidRPr="00C028AA">
        <w:t>Zdroj finančných prostriedkov</w:t>
      </w:r>
      <w:bookmarkEnd w:id="52"/>
      <w:bookmarkEnd w:id="53"/>
      <w:bookmarkEnd w:id="54"/>
    </w:p>
    <w:p w14:paraId="69BA24B7" w14:textId="6D059159" w:rsidR="008A420B" w:rsidRDefault="008A420B" w:rsidP="00FE66C0">
      <w:pPr>
        <w:pStyle w:val="tltlNadpis2Arial14ptNiejeTunVetkypsmenvek"/>
        <w:widowControl w:val="0"/>
        <w:numPr>
          <w:ilvl w:val="1"/>
          <w:numId w:val="3"/>
        </w:numPr>
        <w:ind w:left="567" w:hanging="567"/>
        <w:jc w:val="both"/>
        <w:rPr>
          <w:rFonts w:cs="Arial"/>
          <w:b w:val="0"/>
          <w:caps w:val="0"/>
          <w:sz w:val="20"/>
        </w:rPr>
      </w:pPr>
      <w:r w:rsidRPr="008A420B">
        <w:rPr>
          <w:rFonts w:cs="Arial"/>
          <w:b w:val="0"/>
          <w:caps w:val="0"/>
          <w:sz w:val="20"/>
        </w:rPr>
        <w:t>Zákazka bude financovaná z</w:t>
      </w:r>
      <w:r>
        <w:rPr>
          <w:rFonts w:cs="Arial"/>
          <w:b w:val="0"/>
          <w:caps w:val="0"/>
          <w:sz w:val="20"/>
        </w:rPr>
        <w:t> fondov Európskej únie a vlastných zdrojov obstarávateľa</w:t>
      </w:r>
      <w:r w:rsidRPr="008A420B">
        <w:rPr>
          <w:rFonts w:cs="Arial"/>
          <w:b w:val="0"/>
          <w:caps w:val="0"/>
          <w:sz w:val="20"/>
        </w:rPr>
        <w:t>.</w:t>
      </w:r>
    </w:p>
    <w:p w14:paraId="09A5EA70" w14:textId="1EE3D242" w:rsidR="00B533B4" w:rsidRPr="007D05F9" w:rsidRDefault="00B533B4" w:rsidP="00FE66C0">
      <w:pPr>
        <w:pStyle w:val="tltlNadpis2Arial14ptNiejeTunVetkypsmenvek"/>
        <w:widowControl w:val="0"/>
        <w:numPr>
          <w:ilvl w:val="1"/>
          <w:numId w:val="3"/>
        </w:numPr>
        <w:ind w:left="567" w:hanging="567"/>
        <w:jc w:val="both"/>
        <w:rPr>
          <w:rFonts w:cs="Arial"/>
          <w:b w:val="0"/>
          <w:caps w:val="0"/>
          <w:sz w:val="20"/>
        </w:rPr>
      </w:pPr>
      <w:r w:rsidRPr="007D05F9">
        <w:rPr>
          <w:rFonts w:cs="Arial"/>
          <w:b w:val="0"/>
          <w:caps w:val="0"/>
          <w:sz w:val="20"/>
        </w:rPr>
        <w:t>Obstarávateľ poskytuje zálohu v </w:t>
      </w:r>
      <w:r w:rsidRPr="00780917">
        <w:rPr>
          <w:rFonts w:cs="Arial"/>
          <w:b w:val="0"/>
          <w:caps w:val="0"/>
          <w:sz w:val="20"/>
        </w:rPr>
        <w:t xml:space="preserve">zmysle bodu </w:t>
      </w:r>
      <w:r w:rsidR="00972EE4" w:rsidRPr="00780917">
        <w:rPr>
          <w:rFonts w:cs="Arial"/>
          <w:b w:val="0"/>
          <w:caps w:val="0"/>
          <w:sz w:val="20"/>
        </w:rPr>
        <w:t>5.6</w:t>
      </w:r>
      <w:r w:rsidRPr="00780917">
        <w:rPr>
          <w:rFonts w:cs="Arial"/>
          <w:b w:val="0"/>
          <w:caps w:val="0"/>
          <w:sz w:val="20"/>
        </w:rPr>
        <w:t xml:space="preserve"> </w:t>
      </w:r>
      <w:r w:rsidR="00287AD5" w:rsidRPr="00780917">
        <w:rPr>
          <w:rFonts w:cs="Arial"/>
          <w:b w:val="0"/>
          <w:caps w:val="0"/>
          <w:sz w:val="20"/>
        </w:rPr>
        <w:t>v</w:t>
      </w:r>
      <w:r w:rsidRPr="00780917">
        <w:rPr>
          <w:rFonts w:cs="Arial"/>
          <w:b w:val="0"/>
          <w:caps w:val="0"/>
          <w:sz w:val="20"/>
        </w:rPr>
        <w:t>zoru</w:t>
      </w:r>
      <w:r w:rsidRPr="007D05F9">
        <w:rPr>
          <w:rFonts w:cs="Arial"/>
          <w:b w:val="0"/>
          <w:caps w:val="0"/>
          <w:sz w:val="20"/>
        </w:rPr>
        <w:t xml:space="preserve"> </w:t>
      </w:r>
      <w:r w:rsidR="00287AD5" w:rsidRPr="007D05F9">
        <w:rPr>
          <w:rFonts w:cs="Arial"/>
          <w:b w:val="0"/>
          <w:caps w:val="0"/>
          <w:sz w:val="20"/>
        </w:rPr>
        <w:t>z</w:t>
      </w:r>
      <w:r w:rsidRPr="007D05F9">
        <w:rPr>
          <w:rFonts w:cs="Arial"/>
          <w:b w:val="0"/>
          <w:caps w:val="0"/>
          <w:sz w:val="20"/>
        </w:rPr>
        <w:t>mluvy</w:t>
      </w:r>
      <w:r w:rsidR="00287AD5" w:rsidRPr="007D05F9">
        <w:rPr>
          <w:rFonts w:cs="Arial"/>
          <w:b w:val="0"/>
          <w:caps w:val="0"/>
          <w:sz w:val="20"/>
        </w:rPr>
        <w:t xml:space="preserve">, ktorý tvorí prílohu týchto </w:t>
      </w:r>
      <w:r w:rsidR="00287AD5" w:rsidRPr="007D05F9">
        <w:rPr>
          <w:rFonts w:cs="Arial"/>
          <w:b w:val="0"/>
          <w:caps w:val="0"/>
          <w:sz w:val="20"/>
        </w:rPr>
        <w:lastRenderedPageBreak/>
        <w:t>súťažných podkladov– „Vzor zmluvy“</w:t>
      </w:r>
      <w:r w:rsidRPr="007D05F9">
        <w:rPr>
          <w:rFonts w:cs="Arial"/>
          <w:b w:val="0"/>
          <w:caps w:val="0"/>
          <w:sz w:val="20"/>
        </w:rPr>
        <w:t>.</w:t>
      </w:r>
    </w:p>
    <w:p w14:paraId="251F760C" w14:textId="77777777" w:rsidR="00557463" w:rsidRPr="00FB563B" w:rsidRDefault="008A420B" w:rsidP="00FB563B">
      <w:pPr>
        <w:pStyle w:val="tltlNadpis2Arial14ptNiejeTunVetkypsmenvek"/>
        <w:widowControl w:val="0"/>
        <w:numPr>
          <w:ilvl w:val="1"/>
          <w:numId w:val="3"/>
        </w:numPr>
        <w:ind w:left="567" w:hanging="567"/>
        <w:jc w:val="both"/>
        <w:rPr>
          <w:rFonts w:cs="Arial"/>
          <w:b w:val="0"/>
          <w:caps w:val="0"/>
          <w:sz w:val="20"/>
        </w:rPr>
      </w:pPr>
      <w:bookmarkStart w:id="55" w:name="_Hlk82874602"/>
      <w:r w:rsidRPr="008A420B">
        <w:rPr>
          <w:rFonts w:cs="Arial"/>
          <w:b w:val="0"/>
          <w:caps w:val="0"/>
          <w:sz w:val="20"/>
        </w:rPr>
        <w:t xml:space="preserve">Splatnosť faktúr je do 60 dní odo dňa doručenia </w:t>
      </w:r>
      <w:r>
        <w:rPr>
          <w:rFonts w:cs="Arial"/>
          <w:b w:val="0"/>
          <w:caps w:val="0"/>
          <w:sz w:val="20"/>
        </w:rPr>
        <w:t>o</w:t>
      </w:r>
      <w:r w:rsidRPr="008A420B">
        <w:rPr>
          <w:rFonts w:cs="Arial"/>
          <w:b w:val="0"/>
          <w:caps w:val="0"/>
          <w:sz w:val="20"/>
        </w:rPr>
        <w:t>bstarávateľovi.</w:t>
      </w:r>
      <w:bookmarkEnd w:id="55"/>
    </w:p>
    <w:p w14:paraId="43005D9C" w14:textId="77777777" w:rsidR="00557463" w:rsidRPr="00C028AA" w:rsidRDefault="00557463" w:rsidP="005E00BF">
      <w:pPr>
        <w:pStyle w:val="Formatovanieuroven2"/>
        <w:numPr>
          <w:ilvl w:val="0"/>
          <w:numId w:val="3"/>
        </w:numPr>
        <w:ind w:left="567" w:hanging="567"/>
      </w:pPr>
      <w:bookmarkStart w:id="56" w:name="_Toc104142098"/>
      <w:r w:rsidRPr="005E00BF">
        <w:t>Zmluva a podmienky plnenia</w:t>
      </w:r>
      <w:bookmarkEnd w:id="56"/>
    </w:p>
    <w:p w14:paraId="00140CCE" w14:textId="77777777" w:rsidR="00557463" w:rsidRPr="00F00BF6" w:rsidRDefault="00557463" w:rsidP="006C718E">
      <w:pPr>
        <w:pStyle w:val="tltlNadpis2Arial14ptNiejeTunVetkypsmenvek"/>
        <w:keepNext w:val="0"/>
        <w:keepLines/>
        <w:widowControl w:val="0"/>
        <w:numPr>
          <w:ilvl w:val="1"/>
          <w:numId w:val="3"/>
        </w:numPr>
        <w:ind w:left="567" w:hanging="567"/>
        <w:jc w:val="both"/>
        <w:rPr>
          <w:rFonts w:cs="Arial"/>
          <w:b w:val="0"/>
          <w:caps w:val="0"/>
          <w:sz w:val="20"/>
        </w:rPr>
      </w:pPr>
      <w:bookmarkStart w:id="57" w:name="_Toc520670667"/>
      <w:r w:rsidRPr="00F00BF6">
        <w:rPr>
          <w:rFonts w:cs="Arial"/>
          <w:b w:val="0"/>
          <w:caps w:val="0"/>
          <w:sz w:val="20"/>
        </w:rPr>
        <w:t>Typ zmluvy na dodanie</w:t>
      </w:r>
      <w:r w:rsidR="009172CD">
        <w:rPr>
          <w:rFonts w:cs="Arial"/>
          <w:b w:val="0"/>
          <w:caps w:val="0"/>
          <w:sz w:val="20"/>
        </w:rPr>
        <w:t>/realizáciu</w:t>
      </w:r>
      <w:r w:rsidRPr="00F00BF6">
        <w:rPr>
          <w:rFonts w:cs="Arial"/>
          <w:b w:val="0"/>
          <w:caps w:val="0"/>
          <w:sz w:val="20"/>
        </w:rPr>
        <w:t xml:space="preserve"> predmetu zákazky: </w:t>
      </w:r>
      <w:bookmarkEnd w:id="57"/>
    </w:p>
    <w:p w14:paraId="1C3BFA3A" w14:textId="77777777" w:rsidR="00FE1021" w:rsidRPr="00F63390" w:rsidRDefault="00325AA6" w:rsidP="00AD20B6">
      <w:pPr>
        <w:keepNext/>
        <w:widowControl w:val="0"/>
        <w:spacing w:before="20"/>
        <w:ind w:left="540"/>
        <w:jc w:val="both"/>
        <w:rPr>
          <w:rFonts w:ascii="Arial" w:hAnsi="Arial" w:cs="Arial"/>
          <w:sz w:val="20"/>
          <w:szCs w:val="20"/>
        </w:rPr>
      </w:pPr>
      <w:r w:rsidRPr="00F63390" w:rsidDel="00325AA6">
        <w:rPr>
          <w:rFonts w:ascii="Arial" w:hAnsi="Arial" w:cs="Arial"/>
          <w:b/>
          <w:i/>
          <w:sz w:val="20"/>
          <w:szCs w:val="20"/>
        </w:rPr>
        <w:t xml:space="preserve"> </w:t>
      </w:r>
      <w:r w:rsidR="00AD20B6" w:rsidRPr="00F63390">
        <w:rPr>
          <w:rFonts w:ascii="Arial" w:hAnsi="Arial" w:cs="Arial"/>
          <w:sz w:val="20"/>
          <w:szCs w:val="20"/>
        </w:rPr>
        <w:t xml:space="preserve">„Zmluva </w:t>
      </w:r>
      <w:r w:rsidR="00AD20B6" w:rsidRPr="00CF3CE0">
        <w:rPr>
          <w:rFonts w:ascii="Arial" w:hAnsi="Arial" w:cs="Arial"/>
          <w:sz w:val="20"/>
          <w:szCs w:val="20"/>
        </w:rPr>
        <w:t xml:space="preserve">o dielo podľa § 536 a </w:t>
      </w:r>
      <w:proofErr w:type="spellStart"/>
      <w:r w:rsidR="00AD20B6" w:rsidRPr="00CF3CE0">
        <w:rPr>
          <w:rFonts w:ascii="Arial" w:hAnsi="Arial" w:cs="Arial"/>
          <w:sz w:val="20"/>
          <w:szCs w:val="20"/>
        </w:rPr>
        <w:t>nasl</w:t>
      </w:r>
      <w:proofErr w:type="spellEnd"/>
      <w:r w:rsidR="00AD20B6" w:rsidRPr="00CF3CE0">
        <w:rPr>
          <w:rFonts w:ascii="Arial" w:hAnsi="Arial" w:cs="Arial"/>
          <w:sz w:val="20"/>
          <w:szCs w:val="20"/>
        </w:rPr>
        <w:t xml:space="preserve">. zák. č. 513/1991 Zb. Obchodný zákonník v platnom </w:t>
      </w:r>
      <w:r w:rsidR="00AD20B6" w:rsidRPr="00F63390">
        <w:rPr>
          <w:rFonts w:ascii="Arial" w:hAnsi="Arial" w:cs="Arial"/>
          <w:sz w:val="20"/>
          <w:szCs w:val="20"/>
        </w:rPr>
        <w:t>znení“.</w:t>
      </w:r>
      <w:bookmarkStart w:id="58" w:name="_Ref520276079"/>
      <w:bookmarkStart w:id="59" w:name="_Toc520670668"/>
      <w:bookmarkStart w:id="60" w:name="_Ref505779824"/>
      <w:bookmarkStart w:id="61" w:name="_Ref449432666"/>
    </w:p>
    <w:p w14:paraId="43FB502C" w14:textId="77777777" w:rsidR="000D7311" w:rsidRPr="009F591C" w:rsidRDefault="000D7311" w:rsidP="006C718E">
      <w:pPr>
        <w:pStyle w:val="tltlNadpis2Arial14ptNiejeTunVetkypsmenvek"/>
        <w:keepNext w:val="0"/>
        <w:keepLines/>
        <w:widowControl w:val="0"/>
        <w:numPr>
          <w:ilvl w:val="1"/>
          <w:numId w:val="3"/>
        </w:numPr>
        <w:ind w:left="567" w:hanging="567"/>
        <w:jc w:val="both"/>
        <w:rPr>
          <w:rFonts w:cs="Arial"/>
          <w:b w:val="0"/>
          <w:caps w:val="0"/>
          <w:sz w:val="20"/>
        </w:rPr>
      </w:pPr>
      <w:bookmarkStart w:id="62" w:name="_Toc520670669"/>
      <w:bookmarkStart w:id="63" w:name="_Ref102997316"/>
      <w:bookmarkEnd w:id="58"/>
      <w:bookmarkEnd w:id="59"/>
      <w:bookmarkEnd w:id="60"/>
      <w:r w:rsidRPr="00DB784B">
        <w:rPr>
          <w:rFonts w:cs="Arial"/>
          <w:b w:val="0"/>
          <w:caps w:val="0"/>
          <w:sz w:val="20"/>
        </w:rPr>
        <w:t>Zmluva bude uzatvorená</w:t>
      </w:r>
      <w:r w:rsidRPr="009F591C">
        <w:rPr>
          <w:rFonts w:cs="Arial"/>
          <w:b w:val="0"/>
          <w:caps w:val="0"/>
          <w:sz w:val="20"/>
        </w:rPr>
        <w:t xml:space="preserve"> </w:t>
      </w:r>
      <w:r w:rsidRPr="00DC3AE2">
        <w:rPr>
          <w:rFonts w:cs="Arial"/>
          <w:b w:val="0"/>
          <w:caps w:val="0"/>
          <w:sz w:val="20"/>
        </w:rPr>
        <w:t xml:space="preserve">podľa </w:t>
      </w:r>
      <w:r w:rsidR="000F62DC" w:rsidRPr="00DC3AE2">
        <w:rPr>
          <w:rFonts w:cs="Arial"/>
          <w:b w:val="0"/>
          <w:caps w:val="0"/>
          <w:sz w:val="20"/>
        </w:rPr>
        <w:t>v</w:t>
      </w:r>
      <w:r w:rsidRPr="00DC3AE2">
        <w:rPr>
          <w:rFonts w:cs="Arial"/>
          <w:b w:val="0"/>
          <w:caps w:val="0"/>
          <w:sz w:val="20"/>
        </w:rPr>
        <w:t xml:space="preserve">zoru zmluvy, ktorý tvorí </w:t>
      </w:r>
      <w:r w:rsidR="00115E75">
        <w:rPr>
          <w:rFonts w:cs="Arial"/>
          <w:b w:val="0"/>
          <w:caps w:val="0"/>
          <w:sz w:val="20"/>
        </w:rPr>
        <w:t>p</w:t>
      </w:r>
      <w:r w:rsidR="000F62DC" w:rsidRPr="00DC3AE2">
        <w:rPr>
          <w:rFonts w:cs="Arial"/>
          <w:b w:val="0"/>
          <w:caps w:val="0"/>
          <w:sz w:val="20"/>
        </w:rPr>
        <w:t>rí</w:t>
      </w:r>
      <w:r w:rsidR="002F0463" w:rsidRPr="00DC3AE2">
        <w:rPr>
          <w:rFonts w:cs="Arial"/>
          <w:b w:val="0"/>
          <w:caps w:val="0"/>
          <w:sz w:val="20"/>
        </w:rPr>
        <w:t>lohu týchto</w:t>
      </w:r>
      <w:r w:rsidRPr="00DC3AE2">
        <w:rPr>
          <w:rFonts w:cs="Arial"/>
          <w:b w:val="0"/>
          <w:caps w:val="0"/>
          <w:sz w:val="20"/>
        </w:rPr>
        <w:t xml:space="preserve"> súťažných podkladov </w:t>
      </w:r>
      <w:r w:rsidR="000F62DC" w:rsidRPr="00DC3AE2">
        <w:rPr>
          <w:rFonts w:cs="Arial"/>
          <w:b w:val="0"/>
          <w:caps w:val="0"/>
          <w:sz w:val="20"/>
        </w:rPr>
        <w:t xml:space="preserve">– </w:t>
      </w:r>
      <w:r w:rsidR="000F62DC" w:rsidRPr="00872B33">
        <w:rPr>
          <w:rFonts w:cs="Arial"/>
          <w:b w:val="0"/>
          <w:caps w:val="0"/>
          <w:sz w:val="20"/>
        </w:rPr>
        <w:t>„Vzor</w:t>
      </w:r>
      <w:r w:rsidRPr="00872B33">
        <w:rPr>
          <w:rFonts w:cs="Arial"/>
          <w:b w:val="0"/>
          <w:caps w:val="0"/>
          <w:sz w:val="20"/>
        </w:rPr>
        <w:t xml:space="preserve"> zmluvy</w:t>
      </w:r>
      <w:r w:rsidR="000F62DC" w:rsidRPr="00872B33">
        <w:rPr>
          <w:rFonts w:cs="Arial"/>
          <w:b w:val="0"/>
          <w:caps w:val="0"/>
          <w:sz w:val="20"/>
        </w:rPr>
        <w:t>“</w:t>
      </w:r>
      <w:r w:rsidR="002F0463" w:rsidRPr="00872B33">
        <w:rPr>
          <w:rFonts w:cs="Arial"/>
          <w:b w:val="0"/>
          <w:caps w:val="0"/>
          <w:sz w:val="20"/>
        </w:rPr>
        <w:t>.</w:t>
      </w:r>
      <w:bookmarkEnd w:id="62"/>
      <w:bookmarkEnd w:id="63"/>
      <w:r w:rsidR="000F62DC" w:rsidRPr="009F591C">
        <w:rPr>
          <w:rFonts w:cs="Arial"/>
          <w:b w:val="0"/>
          <w:caps w:val="0"/>
          <w:sz w:val="20"/>
        </w:rPr>
        <w:t xml:space="preserve"> </w:t>
      </w:r>
    </w:p>
    <w:p w14:paraId="1B3F8BF1" w14:textId="77777777" w:rsidR="00557463" w:rsidRDefault="00557463" w:rsidP="00557463">
      <w:pPr>
        <w:pStyle w:val="Zkladntext"/>
        <w:keepNext/>
        <w:spacing w:before="120" w:after="120"/>
        <w:ind w:firstLine="567"/>
        <w:rPr>
          <w:rFonts w:ascii="Arial" w:hAnsi="Arial" w:cs="Arial"/>
          <w:sz w:val="20"/>
        </w:rPr>
      </w:pPr>
      <w:r>
        <w:rPr>
          <w:rFonts w:ascii="Arial" w:hAnsi="Arial" w:cs="Arial"/>
          <w:sz w:val="20"/>
        </w:rPr>
        <w:t xml:space="preserve">Súčasťou zmluvy budú: </w:t>
      </w:r>
    </w:p>
    <w:p w14:paraId="6FE85BDD" w14:textId="77777777" w:rsidR="00AD20B6" w:rsidRPr="004A3EA4" w:rsidRDefault="00AD20B6" w:rsidP="006C718E">
      <w:pPr>
        <w:pStyle w:val="Zkladntext"/>
        <w:keepNext/>
        <w:numPr>
          <w:ilvl w:val="0"/>
          <w:numId w:val="10"/>
        </w:numPr>
        <w:spacing w:before="120" w:after="120"/>
        <w:ind w:left="1134"/>
        <w:rPr>
          <w:rFonts w:ascii="Arial" w:hAnsi="Arial" w:cs="Arial"/>
          <w:bCs/>
          <w:color w:val="C00000"/>
          <w:sz w:val="20"/>
        </w:rPr>
      </w:pPr>
      <w:r w:rsidRPr="00C06591">
        <w:rPr>
          <w:rFonts w:ascii="Arial" w:hAnsi="Arial" w:cs="Arial"/>
          <w:b/>
          <w:sz w:val="20"/>
        </w:rPr>
        <w:t xml:space="preserve">Všeobecné obchodné podmienky SE, </w:t>
      </w:r>
      <w:proofErr w:type="spellStart"/>
      <w:r w:rsidRPr="00C06591">
        <w:rPr>
          <w:rFonts w:ascii="Arial" w:hAnsi="Arial" w:cs="Arial"/>
          <w:b/>
          <w:sz w:val="20"/>
        </w:rPr>
        <w:t>a.s</w:t>
      </w:r>
      <w:proofErr w:type="spellEnd"/>
      <w:r w:rsidRPr="00C06591">
        <w:rPr>
          <w:rFonts w:ascii="Arial" w:hAnsi="Arial" w:cs="Arial"/>
          <w:b/>
          <w:sz w:val="20"/>
        </w:rPr>
        <w:t>.</w:t>
      </w:r>
      <w:r w:rsidRPr="00C06591">
        <w:rPr>
          <w:rFonts w:ascii="Arial" w:hAnsi="Arial" w:cs="Arial"/>
          <w:sz w:val="20"/>
        </w:rPr>
        <w:t>,</w:t>
      </w:r>
      <w:r w:rsidRPr="00C06591">
        <w:rPr>
          <w:rFonts w:ascii="Arial" w:hAnsi="Arial" w:cs="Arial"/>
          <w:bCs/>
          <w:sz w:val="20"/>
        </w:rPr>
        <w:t xml:space="preserve"> verzia </w:t>
      </w:r>
      <w:r w:rsidRPr="00C06591">
        <w:rPr>
          <w:rFonts w:ascii="Arial" w:hAnsi="Arial" w:cs="Arial"/>
          <w:bCs/>
          <w:sz w:val="20"/>
          <w:szCs w:val="20"/>
        </w:rPr>
        <w:t>01.</w:t>
      </w:r>
      <w:r w:rsidR="005E31EC">
        <w:rPr>
          <w:rFonts w:ascii="Arial" w:hAnsi="Arial" w:cs="Arial"/>
          <w:bCs/>
          <w:sz w:val="20"/>
          <w:szCs w:val="20"/>
        </w:rPr>
        <w:t>01</w:t>
      </w:r>
      <w:r w:rsidRPr="00C06591">
        <w:rPr>
          <w:rFonts w:ascii="Arial" w:hAnsi="Arial" w:cs="Arial"/>
          <w:bCs/>
          <w:sz w:val="20"/>
          <w:szCs w:val="20"/>
        </w:rPr>
        <w:t>.202</w:t>
      </w:r>
      <w:r w:rsidR="005E31EC">
        <w:rPr>
          <w:rFonts w:ascii="Arial" w:hAnsi="Arial" w:cs="Arial"/>
          <w:bCs/>
          <w:sz w:val="20"/>
          <w:szCs w:val="20"/>
        </w:rPr>
        <w:t>2</w:t>
      </w:r>
      <w:r w:rsidRPr="00C06591">
        <w:rPr>
          <w:rFonts w:ascii="Arial" w:hAnsi="Arial" w:cs="Arial"/>
          <w:bCs/>
          <w:sz w:val="20"/>
        </w:rPr>
        <w:t xml:space="preserve"> (ďalej len „</w:t>
      </w:r>
      <w:r w:rsidRPr="00C06591">
        <w:rPr>
          <w:rFonts w:ascii="Arial" w:hAnsi="Arial" w:cs="Arial"/>
          <w:sz w:val="20"/>
        </w:rPr>
        <w:t>VOP</w:t>
      </w:r>
      <w:r w:rsidRPr="00C06591">
        <w:rPr>
          <w:rFonts w:ascii="Arial" w:hAnsi="Arial" w:cs="Arial"/>
          <w:bCs/>
          <w:sz w:val="20"/>
        </w:rPr>
        <w:t>“),</w:t>
      </w:r>
      <w:r w:rsidRPr="00C06591">
        <w:rPr>
          <w:rFonts w:ascii="Arial" w:hAnsi="Arial" w:cs="Arial"/>
          <w:sz w:val="20"/>
          <w:szCs w:val="20"/>
        </w:rPr>
        <w:t xml:space="preserve"> </w:t>
      </w:r>
      <w:r w:rsidRPr="004A3EA4">
        <w:rPr>
          <w:rFonts w:ascii="Arial" w:hAnsi="Arial" w:cs="Arial"/>
          <w:sz w:val="20"/>
          <w:szCs w:val="20"/>
        </w:rPr>
        <w:t>ktoré sú k dispozícii v elektronickej forme v systéme ERANET, ako aj na webovej adrese:</w:t>
      </w:r>
      <w:r w:rsidRPr="004A3EA4">
        <w:rPr>
          <w:rFonts w:ascii="Arial" w:hAnsi="Arial" w:cs="Arial"/>
          <w:iCs/>
          <w:sz w:val="20"/>
          <w:szCs w:val="20"/>
        </w:rPr>
        <w:t xml:space="preserve"> </w:t>
      </w:r>
      <w:hyperlink r:id="rId13" w:history="1">
        <w:r w:rsidR="007D6A78" w:rsidRPr="00FD0FB1">
          <w:rPr>
            <w:rStyle w:val="Hypertextovprepojenie"/>
            <w:rFonts w:ascii="Arial" w:hAnsi="Arial" w:cs="Arial"/>
            <w:sz w:val="20"/>
          </w:rPr>
          <w:t>https://www.seas.sk/pre-dodavatelov/obstaravanie/</w:t>
        </w:r>
      </w:hyperlink>
      <w:r w:rsidRPr="004A3EA4">
        <w:rPr>
          <w:rFonts w:ascii="Arial" w:hAnsi="Arial" w:cs="Arial"/>
          <w:iCs/>
          <w:sz w:val="20"/>
          <w:szCs w:val="20"/>
        </w:rPr>
        <w:t xml:space="preserve">  v časti „Dokumenty“</w:t>
      </w:r>
    </w:p>
    <w:p w14:paraId="401919C8" w14:textId="77777777" w:rsidR="00AD20B6" w:rsidRPr="00B915A3" w:rsidRDefault="00AD20B6" w:rsidP="006C718E">
      <w:pPr>
        <w:pStyle w:val="Zkladntext"/>
        <w:keepNext/>
        <w:numPr>
          <w:ilvl w:val="0"/>
          <w:numId w:val="10"/>
        </w:numPr>
        <w:spacing w:before="120" w:after="120"/>
        <w:ind w:left="1134"/>
        <w:rPr>
          <w:rFonts w:cs="Arial"/>
          <w:iCs/>
          <w:sz w:val="20"/>
        </w:rPr>
      </w:pPr>
      <w:r w:rsidRPr="00C06591">
        <w:rPr>
          <w:rStyle w:val="Siln"/>
          <w:rFonts w:ascii="Arial" w:hAnsi="Arial" w:cs="Arial"/>
          <w:sz w:val="20"/>
          <w:szCs w:val="20"/>
        </w:rPr>
        <w:t xml:space="preserve">Všeobecné technické podmienky plnenia v SE, </w:t>
      </w:r>
      <w:proofErr w:type="spellStart"/>
      <w:r w:rsidRPr="00C06591">
        <w:rPr>
          <w:rStyle w:val="Siln"/>
          <w:rFonts w:ascii="Arial" w:hAnsi="Arial" w:cs="Arial"/>
          <w:sz w:val="20"/>
          <w:szCs w:val="20"/>
        </w:rPr>
        <w:t>a.s</w:t>
      </w:r>
      <w:proofErr w:type="spellEnd"/>
      <w:r w:rsidRPr="00C06591">
        <w:rPr>
          <w:rStyle w:val="Siln"/>
          <w:rFonts w:ascii="Arial" w:hAnsi="Arial" w:cs="Arial"/>
          <w:sz w:val="20"/>
          <w:szCs w:val="20"/>
        </w:rPr>
        <w:t>.</w:t>
      </w:r>
      <w:r w:rsidRPr="00C06591">
        <w:rPr>
          <w:rFonts w:ascii="Arial" w:hAnsi="Arial" w:cs="Arial"/>
          <w:sz w:val="20"/>
          <w:szCs w:val="20"/>
        </w:rPr>
        <w:t xml:space="preserve"> (pre závody), verzia </w:t>
      </w:r>
      <w:r w:rsidRPr="00C06591">
        <w:rPr>
          <w:rFonts w:ascii="Arial" w:hAnsi="Arial" w:cs="Arial"/>
          <w:bCs/>
          <w:sz w:val="20"/>
          <w:szCs w:val="20"/>
        </w:rPr>
        <w:t>01.</w:t>
      </w:r>
      <w:r w:rsidR="005E31EC">
        <w:rPr>
          <w:rFonts w:ascii="Arial" w:hAnsi="Arial" w:cs="Arial"/>
          <w:bCs/>
          <w:sz w:val="20"/>
          <w:szCs w:val="20"/>
        </w:rPr>
        <w:t>01</w:t>
      </w:r>
      <w:r w:rsidRPr="00C06591">
        <w:rPr>
          <w:rFonts w:ascii="Arial" w:hAnsi="Arial" w:cs="Arial"/>
          <w:bCs/>
          <w:sz w:val="20"/>
          <w:szCs w:val="20"/>
        </w:rPr>
        <w:t>.202</w:t>
      </w:r>
      <w:r w:rsidR="005E31EC">
        <w:rPr>
          <w:rFonts w:ascii="Arial" w:hAnsi="Arial" w:cs="Arial"/>
          <w:bCs/>
          <w:sz w:val="20"/>
          <w:szCs w:val="20"/>
        </w:rPr>
        <w:t>2</w:t>
      </w:r>
      <w:r w:rsidRPr="00C06591">
        <w:rPr>
          <w:rFonts w:ascii="Arial" w:hAnsi="Arial" w:cs="Arial"/>
          <w:sz w:val="20"/>
          <w:szCs w:val="20"/>
        </w:rPr>
        <w:t xml:space="preserve"> (ďalej len „VTP“) – vzťahujú sa na tieto závody: Jaslovské Bohunice, Mochovce, Nováky, Vojany a Vodné elektrárne, </w:t>
      </w:r>
      <w:r w:rsidRPr="00B915A3">
        <w:rPr>
          <w:rFonts w:ascii="Arial" w:hAnsi="Arial" w:cs="Arial"/>
          <w:sz w:val="20"/>
          <w:szCs w:val="20"/>
        </w:rPr>
        <w:t>ktoré sú k dispozícii v elektronickej forme</w:t>
      </w:r>
      <w:r>
        <w:rPr>
          <w:rFonts w:ascii="Arial" w:hAnsi="Arial" w:cs="Arial"/>
          <w:sz w:val="20"/>
          <w:szCs w:val="20"/>
        </w:rPr>
        <w:t xml:space="preserve"> v systéme ERANET, ako aj</w:t>
      </w:r>
      <w:r w:rsidRPr="00B915A3">
        <w:rPr>
          <w:rFonts w:ascii="Arial" w:hAnsi="Arial" w:cs="Arial"/>
          <w:sz w:val="20"/>
          <w:szCs w:val="20"/>
        </w:rPr>
        <w:t xml:space="preserve"> na </w:t>
      </w:r>
      <w:r>
        <w:rPr>
          <w:rFonts w:ascii="Arial" w:hAnsi="Arial" w:cs="Arial"/>
          <w:sz w:val="20"/>
          <w:szCs w:val="20"/>
        </w:rPr>
        <w:t xml:space="preserve">webovej </w:t>
      </w:r>
      <w:r w:rsidRPr="00B915A3">
        <w:rPr>
          <w:rFonts w:ascii="Arial" w:hAnsi="Arial" w:cs="Arial"/>
          <w:sz w:val="20"/>
          <w:szCs w:val="20"/>
        </w:rPr>
        <w:t>adrese:</w:t>
      </w:r>
      <w:r w:rsidRPr="00B915A3">
        <w:rPr>
          <w:rFonts w:ascii="Arial" w:hAnsi="Arial" w:cs="Arial"/>
          <w:iCs/>
          <w:sz w:val="20"/>
          <w:szCs w:val="20"/>
        </w:rPr>
        <w:t xml:space="preserve"> </w:t>
      </w:r>
      <w:hyperlink r:id="rId14" w:history="1">
        <w:r w:rsidR="007D6A78" w:rsidRPr="00FD0FB1">
          <w:rPr>
            <w:rStyle w:val="Hypertextovprepojenie"/>
            <w:rFonts w:ascii="Arial" w:hAnsi="Arial" w:cs="Arial"/>
            <w:sz w:val="20"/>
            <w:szCs w:val="20"/>
          </w:rPr>
          <w:t>https://www.seas.sk/pre-dodavatelov/obstaravanie/</w:t>
        </w:r>
      </w:hyperlink>
      <w:r w:rsidRPr="00B915A3">
        <w:rPr>
          <w:rFonts w:ascii="Arial" w:hAnsi="Arial" w:cs="Arial"/>
          <w:iCs/>
          <w:sz w:val="20"/>
          <w:szCs w:val="20"/>
        </w:rPr>
        <w:t xml:space="preserve"> v časti </w:t>
      </w:r>
      <w:r>
        <w:rPr>
          <w:rFonts w:ascii="Arial" w:hAnsi="Arial" w:cs="Arial"/>
          <w:iCs/>
          <w:sz w:val="20"/>
          <w:szCs w:val="20"/>
        </w:rPr>
        <w:t>„</w:t>
      </w:r>
      <w:r w:rsidRPr="00B915A3">
        <w:rPr>
          <w:rFonts w:ascii="Arial" w:hAnsi="Arial" w:cs="Arial"/>
          <w:iCs/>
          <w:sz w:val="20"/>
          <w:szCs w:val="20"/>
        </w:rPr>
        <w:t>Dokumenty</w:t>
      </w:r>
      <w:r>
        <w:rPr>
          <w:rFonts w:ascii="Arial" w:hAnsi="Arial" w:cs="Arial"/>
          <w:iCs/>
          <w:sz w:val="20"/>
          <w:szCs w:val="20"/>
        </w:rPr>
        <w:t>“</w:t>
      </w:r>
      <w:r w:rsidRPr="00B915A3">
        <w:rPr>
          <w:rFonts w:ascii="Arial" w:hAnsi="Arial" w:cs="Arial"/>
          <w:iCs/>
          <w:sz w:val="20"/>
          <w:szCs w:val="20"/>
        </w:rPr>
        <w:t xml:space="preserve"> a</w:t>
      </w:r>
    </w:p>
    <w:p w14:paraId="1DFEE819" w14:textId="130A9565" w:rsidR="00FF0654" w:rsidRPr="00AD20B6" w:rsidRDefault="00AD20B6" w:rsidP="006C718E">
      <w:pPr>
        <w:pStyle w:val="Zkladntext"/>
        <w:keepNext/>
        <w:numPr>
          <w:ilvl w:val="0"/>
          <w:numId w:val="10"/>
        </w:numPr>
        <w:spacing w:before="120" w:after="120"/>
        <w:ind w:left="1134"/>
        <w:rPr>
          <w:rFonts w:cs="Arial"/>
          <w:color w:val="7F7F7F" w:themeColor="text1" w:themeTint="80"/>
          <w:sz w:val="20"/>
        </w:rPr>
      </w:pPr>
      <w:r w:rsidRPr="006B2544">
        <w:rPr>
          <w:rFonts w:ascii="Arial" w:hAnsi="Arial" w:cs="Arial"/>
          <w:sz w:val="20"/>
          <w:szCs w:val="20"/>
        </w:rPr>
        <w:t xml:space="preserve">Vyhlásenie o daňovej pozícii a prepojenosti (zahraničný dodávateľ) / Vyhlásenie o prepojenosti (tuzemský dodávateľ), </w:t>
      </w:r>
      <w:r w:rsidRPr="00A32E11">
        <w:rPr>
          <w:rFonts w:ascii="Arial" w:hAnsi="Arial" w:cs="Arial"/>
          <w:sz w:val="20"/>
          <w:szCs w:val="20"/>
        </w:rPr>
        <w:t>vytlačené na hlavičkovom papieri uchádzača, ktor</w:t>
      </w:r>
      <w:r>
        <w:rPr>
          <w:rFonts w:ascii="Arial" w:hAnsi="Arial" w:cs="Arial"/>
          <w:sz w:val="20"/>
          <w:szCs w:val="20"/>
        </w:rPr>
        <w:t>ého</w:t>
      </w:r>
      <w:r w:rsidRPr="00A32E11">
        <w:rPr>
          <w:rFonts w:ascii="Arial" w:hAnsi="Arial" w:cs="Arial"/>
          <w:sz w:val="20"/>
          <w:szCs w:val="20"/>
        </w:rPr>
        <w:t xml:space="preserve"> </w:t>
      </w:r>
      <w:r>
        <w:rPr>
          <w:rFonts w:ascii="Arial" w:hAnsi="Arial" w:cs="Arial"/>
          <w:sz w:val="20"/>
          <w:szCs w:val="20"/>
        </w:rPr>
        <w:t>formulár</w:t>
      </w:r>
      <w:r w:rsidRPr="00A32E11">
        <w:rPr>
          <w:rFonts w:ascii="Arial" w:hAnsi="Arial" w:cs="Arial"/>
          <w:sz w:val="20"/>
          <w:szCs w:val="20"/>
        </w:rPr>
        <w:t xml:space="preserve"> sa </w:t>
      </w:r>
      <w:r w:rsidRPr="00A83FB2">
        <w:rPr>
          <w:rFonts w:ascii="Arial" w:hAnsi="Arial" w:cs="Arial"/>
          <w:sz w:val="20"/>
          <w:szCs w:val="20"/>
        </w:rPr>
        <w:t>nachádza v</w:t>
      </w:r>
      <w:r>
        <w:rPr>
          <w:rFonts w:ascii="Arial" w:hAnsi="Arial" w:cs="Arial"/>
          <w:sz w:val="20"/>
          <w:szCs w:val="20"/>
        </w:rPr>
        <w:t xml:space="preserve"> </w:t>
      </w:r>
      <w:r w:rsidRPr="00A83FB2">
        <w:rPr>
          <w:rFonts w:ascii="Arial" w:hAnsi="Arial" w:cs="Arial"/>
          <w:sz w:val="20"/>
          <w:szCs w:val="20"/>
        </w:rPr>
        <w:t xml:space="preserve">elektronickej </w:t>
      </w:r>
      <w:r w:rsidRPr="003E5F72">
        <w:rPr>
          <w:rFonts w:ascii="Arial" w:hAnsi="Arial" w:cs="Arial"/>
          <w:sz w:val="20"/>
          <w:szCs w:val="20"/>
        </w:rPr>
        <w:t xml:space="preserve">forme </w:t>
      </w:r>
      <w:r w:rsidRPr="00873686">
        <w:rPr>
          <w:rFonts w:ascii="Arial" w:hAnsi="Arial" w:cs="Arial"/>
          <w:sz w:val="20"/>
        </w:rPr>
        <w:t>v systéme ERANET</w:t>
      </w:r>
      <w:r>
        <w:rPr>
          <w:sz w:val="20"/>
        </w:rPr>
        <w:t xml:space="preserve"> </w:t>
      </w:r>
      <w:r w:rsidRPr="00A83FB2">
        <w:rPr>
          <w:rFonts w:ascii="Arial" w:hAnsi="Arial" w:cs="Arial"/>
          <w:sz w:val="20"/>
          <w:szCs w:val="20"/>
        </w:rPr>
        <w:t xml:space="preserve">pod názvom „Formuláre </w:t>
      </w:r>
      <w:r w:rsidRPr="00A32E11">
        <w:rPr>
          <w:rFonts w:ascii="Arial" w:hAnsi="Arial" w:cs="Arial"/>
          <w:sz w:val="20"/>
        </w:rPr>
        <w:t>k</w:t>
      </w:r>
      <w:r w:rsidR="00D725AC">
        <w:rPr>
          <w:rFonts w:ascii="Arial" w:hAnsi="Arial" w:cs="Arial"/>
          <w:sz w:val="20"/>
        </w:rPr>
        <w:t xml:space="preserve"> zmluve</w:t>
      </w:r>
      <w:r w:rsidRPr="00A83FB2">
        <w:rPr>
          <w:rFonts w:ascii="Arial" w:hAnsi="Arial" w:cs="Arial"/>
          <w:sz w:val="20"/>
          <w:szCs w:val="20"/>
        </w:rPr>
        <w:t>“.</w:t>
      </w:r>
      <w:r w:rsidR="00557463" w:rsidRPr="000E6FB8">
        <w:rPr>
          <w:rFonts w:ascii="Arial" w:hAnsi="Arial" w:cs="Arial"/>
          <w:sz w:val="20"/>
          <w:szCs w:val="20"/>
        </w:rPr>
        <w:t xml:space="preserve"> </w:t>
      </w:r>
      <w:bookmarkEnd w:id="61"/>
    </w:p>
    <w:p w14:paraId="571AC3C6" w14:textId="77777777" w:rsidR="00AD20B6" w:rsidRPr="007A1A3A" w:rsidRDefault="00AD20B6" w:rsidP="002F01D0">
      <w:pPr>
        <w:pStyle w:val="tltlNadpis2Arial14ptNiejeTunVetkypsmenvek"/>
        <w:keepNext w:val="0"/>
        <w:keepLines/>
        <w:widowControl w:val="0"/>
        <w:numPr>
          <w:ilvl w:val="1"/>
          <w:numId w:val="3"/>
        </w:numPr>
        <w:ind w:left="567" w:hanging="567"/>
        <w:jc w:val="both"/>
        <w:rPr>
          <w:rFonts w:cs="Arial"/>
          <w:b w:val="0"/>
          <w:caps w:val="0"/>
          <w:sz w:val="20"/>
        </w:rPr>
      </w:pPr>
      <w:r w:rsidRPr="002F01D0">
        <w:rPr>
          <w:rFonts w:cs="Arial"/>
          <w:b w:val="0"/>
          <w:caps w:val="0"/>
          <w:sz w:val="20"/>
        </w:rPr>
        <w:t xml:space="preserve">Obstarávateľ, v zmysle nižšie uvedených bodov Vzoru zmluvy, ktorý tvorí prílohu týchto súťažných podkladov, vyžaduje od úspešného uchádzača zloženie nasledovných bankových </w:t>
      </w:r>
      <w:r w:rsidRPr="007A1A3A">
        <w:rPr>
          <w:rFonts w:cs="Arial"/>
          <w:b w:val="0"/>
          <w:caps w:val="0"/>
          <w:sz w:val="20"/>
        </w:rPr>
        <w:t>záruk:</w:t>
      </w:r>
    </w:p>
    <w:p w14:paraId="38D561B7" w14:textId="77777777" w:rsidR="00AD20B6" w:rsidRPr="007A1A3A" w:rsidRDefault="00AD20B6" w:rsidP="00C56AB9">
      <w:pPr>
        <w:pStyle w:val="Zkladntext"/>
        <w:keepNext/>
        <w:numPr>
          <w:ilvl w:val="0"/>
          <w:numId w:val="22"/>
        </w:numPr>
        <w:spacing w:before="100" w:beforeAutospacing="1" w:after="100" w:afterAutospacing="1"/>
        <w:ind w:left="924" w:hanging="357"/>
        <w:rPr>
          <w:rFonts w:ascii="Arial" w:hAnsi="Arial" w:cs="Arial"/>
          <w:sz w:val="20"/>
          <w:szCs w:val="20"/>
        </w:rPr>
      </w:pPr>
      <w:r w:rsidRPr="007A1A3A">
        <w:rPr>
          <w:rFonts w:ascii="Arial" w:hAnsi="Arial" w:cs="Arial"/>
          <w:sz w:val="20"/>
          <w:szCs w:val="20"/>
        </w:rPr>
        <w:t>realizačných bankových záruk podľa bodu 5.2.2 Zmluvy</w:t>
      </w:r>
    </w:p>
    <w:p w14:paraId="6D127AB3" w14:textId="77777777" w:rsidR="00AD20B6" w:rsidRPr="007A1A3A" w:rsidRDefault="00AD20B6" w:rsidP="00C56AB9">
      <w:pPr>
        <w:pStyle w:val="Odsekzoznamu"/>
        <w:numPr>
          <w:ilvl w:val="0"/>
          <w:numId w:val="22"/>
        </w:numPr>
        <w:spacing w:before="100" w:beforeAutospacing="1" w:after="100" w:afterAutospacing="1"/>
        <w:rPr>
          <w:rFonts w:ascii="Arial" w:hAnsi="Arial" w:cs="Arial"/>
          <w:sz w:val="20"/>
          <w:szCs w:val="20"/>
        </w:rPr>
      </w:pPr>
      <w:r w:rsidRPr="007A1A3A">
        <w:rPr>
          <w:rFonts w:ascii="Arial" w:hAnsi="Arial" w:cs="Arial"/>
          <w:sz w:val="20"/>
          <w:szCs w:val="20"/>
        </w:rPr>
        <w:t>bankových záruk počas plynutia záručnej doby podľa bodu 5.2.3 Zmluvy</w:t>
      </w:r>
    </w:p>
    <w:p w14:paraId="78FA2155" w14:textId="77777777" w:rsidR="00AD20B6" w:rsidRPr="007A1A3A" w:rsidRDefault="00AD20B6" w:rsidP="00C56AB9">
      <w:pPr>
        <w:pStyle w:val="Odsekzoznamu"/>
        <w:numPr>
          <w:ilvl w:val="0"/>
          <w:numId w:val="22"/>
        </w:numPr>
        <w:spacing w:before="100" w:beforeAutospacing="1" w:after="100" w:afterAutospacing="1"/>
        <w:rPr>
          <w:rFonts w:ascii="Arial" w:hAnsi="Arial" w:cs="Arial"/>
          <w:sz w:val="20"/>
          <w:szCs w:val="20"/>
        </w:rPr>
      </w:pPr>
      <w:r w:rsidRPr="007A1A3A">
        <w:rPr>
          <w:rFonts w:ascii="Arial" w:hAnsi="Arial" w:cs="Arial"/>
          <w:sz w:val="20"/>
          <w:szCs w:val="20"/>
        </w:rPr>
        <w:t>záruky na zálohu podľa bodu 5.2.4 Zmluvy</w:t>
      </w:r>
    </w:p>
    <w:p w14:paraId="2EDDA0E8" w14:textId="77777777" w:rsidR="00FE1021" w:rsidRPr="00AD20B6" w:rsidRDefault="00F4298C" w:rsidP="005E00BF">
      <w:pPr>
        <w:pStyle w:val="Formatovanieuroven2"/>
        <w:numPr>
          <w:ilvl w:val="0"/>
          <w:numId w:val="3"/>
        </w:numPr>
        <w:ind w:left="567" w:hanging="567"/>
      </w:pPr>
      <w:bookmarkStart w:id="64" w:name="_Toc104142099"/>
      <w:r w:rsidRPr="00DF4CFA">
        <w:t>S</w:t>
      </w:r>
      <w:r w:rsidR="00557463" w:rsidRPr="00F4298C">
        <w:t>ubdodávatelia, osoby vykonávajúce predmet zákazky</w:t>
      </w:r>
      <w:bookmarkEnd w:id="64"/>
    </w:p>
    <w:p w14:paraId="0772B4D5" w14:textId="77777777" w:rsidR="00557463" w:rsidRPr="00F00BF6" w:rsidRDefault="00557463" w:rsidP="006C718E">
      <w:pPr>
        <w:pStyle w:val="tltlNadpis2Arial14ptNiejeTunVetkypsmenvek"/>
        <w:widowControl w:val="0"/>
        <w:numPr>
          <w:ilvl w:val="1"/>
          <w:numId w:val="3"/>
        </w:numPr>
        <w:ind w:left="567" w:hanging="567"/>
        <w:jc w:val="both"/>
        <w:rPr>
          <w:rFonts w:cs="Arial"/>
          <w:b w:val="0"/>
          <w:caps w:val="0"/>
          <w:sz w:val="20"/>
        </w:rPr>
      </w:pPr>
      <w:bookmarkStart w:id="65" w:name="_Toc520670674"/>
      <w:r w:rsidRPr="00F00BF6">
        <w:rPr>
          <w:rFonts w:cs="Arial"/>
          <w:b w:val="0"/>
          <w:caps w:val="0"/>
          <w:sz w:val="20"/>
        </w:rPr>
        <w:t>Uchádzač môže realizovať plnenia, ktoré sú predmetom obstarávania, prostredníctvom subdodávateľov.</w:t>
      </w:r>
      <w:bookmarkEnd w:id="65"/>
      <w:r w:rsidRPr="00F00BF6">
        <w:rPr>
          <w:rFonts w:cs="Arial"/>
          <w:b w:val="0"/>
          <w:caps w:val="0"/>
          <w:sz w:val="20"/>
        </w:rPr>
        <w:t xml:space="preserve"> </w:t>
      </w:r>
    </w:p>
    <w:p w14:paraId="56900CF8" w14:textId="77777777" w:rsidR="00F57615" w:rsidRPr="00DC3AE2" w:rsidRDefault="00557463" w:rsidP="006C718E">
      <w:pPr>
        <w:pStyle w:val="tltlNadpis2Arial14ptNiejeTunVetkypsmenvek"/>
        <w:widowControl w:val="0"/>
        <w:numPr>
          <w:ilvl w:val="1"/>
          <w:numId w:val="3"/>
        </w:numPr>
        <w:ind w:left="567" w:hanging="567"/>
        <w:jc w:val="both"/>
        <w:rPr>
          <w:rFonts w:cs="Arial"/>
          <w:b w:val="0"/>
          <w:caps w:val="0"/>
          <w:sz w:val="20"/>
        </w:rPr>
      </w:pPr>
      <w:bookmarkStart w:id="66" w:name="_Toc520670676"/>
      <w:bookmarkStart w:id="67" w:name="_Toc520670677"/>
      <w:bookmarkStart w:id="68" w:name="_Ref451179179"/>
      <w:bookmarkEnd w:id="66"/>
      <w:r w:rsidRPr="00DC3AE2">
        <w:rPr>
          <w:b w:val="0"/>
          <w:caps w:val="0"/>
          <w:sz w:val="20"/>
        </w:rPr>
        <w:t>Ak má uchádzač v úmysle zabezpečovať niektoré činnosti subdodávateľmi</w:t>
      </w:r>
      <w:r w:rsidR="00F57615" w:rsidRPr="00DC3AE2">
        <w:rPr>
          <w:rFonts w:cs="Arial"/>
          <w:b w:val="0"/>
          <w:caps w:val="0"/>
          <w:sz w:val="20"/>
        </w:rPr>
        <w:t>:</w:t>
      </w:r>
      <w:bookmarkEnd w:id="67"/>
    </w:p>
    <w:p w14:paraId="6F4E6BC5" w14:textId="77777777" w:rsidR="00ED1AE7" w:rsidRPr="00CF6CB4" w:rsidRDefault="00557463" w:rsidP="006C718E">
      <w:pPr>
        <w:pStyle w:val="tltlNadpis2Arial14ptNiejeTunVetkypsmenvek"/>
        <w:widowControl w:val="0"/>
        <w:numPr>
          <w:ilvl w:val="2"/>
          <w:numId w:val="3"/>
        </w:numPr>
        <w:ind w:left="1225" w:hanging="657"/>
        <w:jc w:val="both"/>
        <w:rPr>
          <w:b w:val="0"/>
          <w:caps w:val="0"/>
          <w:sz w:val="20"/>
        </w:rPr>
      </w:pPr>
      <w:bookmarkStart w:id="69" w:name="_Ref520275871"/>
      <w:bookmarkStart w:id="70" w:name="_Toc520670678"/>
      <w:r w:rsidRPr="00DC3AE2">
        <w:rPr>
          <w:b w:val="0"/>
          <w:caps w:val="0"/>
          <w:sz w:val="20"/>
        </w:rPr>
        <w:t xml:space="preserve">uchádzač uvedie v ponuke podiel zákazky, ktorý má v úmysle zadať subdodávateľom, predmety subdodávok a názvy všetkých navrhovaných subdodávateľov. V prípade, že uchádzač bude celú zákazku realizovať sám, je povinný túto informáciu uviesť v ponuke. Vzor formulára je k dispozícii v elektronickej forme </w:t>
      </w:r>
      <w:r w:rsidR="00325AA6">
        <w:rPr>
          <w:b w:val="0"/>
          <w:caps w:val="0"/>
          <w:sz w:val="20"/>
        </w:rPr>
        <w:t>v systéme ERANET</w:t>
      </w:r>
      <w:r w:rsidR="00C42380">
        <w:rPr>
          <w:b w:val="0"/>
          <w:caps w:val="0"/>
          <w:sz w:val="20"/>
        </w:rPr>
        <w:t>.</w:t>
      </w:r>
      <w:bookmarkEnd w:id="68"/>
      <w:bookmarkEnd w:id="69"/>
      <w:bookmarkEnd w:id="70"/>
    </w:p>
    <w:p w14:paraId="2E895110" w14:textId="70E8205C" w:rsidR="00557463" w:rsidRPr="009A50D2" w:rsidRDefault="00F57615" w:rsidP="006C718E">
      <w:pPr>
        <w:pStyle w:val="tltlNadpis2Arial14ptNiejeTunVetkypsmenvek"/>
        <w:widowControl w:val="0"/>
        <w:numPr>
          <w:ilvl w:val="2"/>
          <w:numId w:val="3"/>
        </w:numPr>
        <w:ind w:left="1225" w:hanging="657"/>
        <w:jc w:val="both"/>
        <w:rPr>
          <w:rFonts w:cs="Arial"/>
          <w:sz w:val="20"/>
        </w:rPr>
      </w:pPr>
      <w:r w:rsidRPr="00CF3CE0">
        <w:rPr>
          <w:rFonts w:cs="Arial"/>
          <w:b w:val="0"/>
          <w:caps w:val="0"/>
          <w:sz w:val="20"/>
        </w:rPr>
        <w:t xml:space="preserve">obstarávateľ zároveň požaduje, aby úspešný uchádzač v zmluve najneskôr v čase jej uzavretia uviedol údaje o všetkých známych subdodávateľoch </w:t>
      </w:r>
      <w:r w:rsidR="00BA6871" w:rsidRPr="00CF3CE0">
        <w:rPr>
          <w:rFonts w:cs="Arial"/>
          <w:b w:val="0"/>
          <w:caps w:val="0"/>
          <w:sz w:val="20"/>
        </w:rPr>
        <w:t xml:space="preserve">v rozsahu podľa bodu </w:t>
      </w:r>
      <w:r w:rsidR="005464D9" w:rsidRPr="00CF3CE0">
        <w:rPr>
          <w:rFonts w:cs="Arial"/>
          <w:b w:val="0"/>
          <w:caps w:val="0"/>
          <w:sz w:val="20"/>
        </w:rPr>
        <w:fldChar w:fldCharType="begin"/>
      </w:r>
      <w:r w:rsidR="005464D9" w:rsidRPr="00CF3CE0">
        <w:rPr>
          <w:rFonts w:cs="Arial"/>
          <w:b w:val="0"/>
          <w:caps w:val="0"/>
          <w:sz w:val="20"/>
        </w:rPr>
        <w:instrText xml:space="preserve"> REF _Ref520275871 \r \h </w:instrText>
      </w:r>
      <w:r w:rsidR="00144E08" w:rsidRPr="00CF3CE0">
        <w:rPr>
          <w:rFonts w:cs="Arial"/>
          <w:b w:val="0"/>
          <w:caps w:val="0"/>
          <w:sz w:val="20"/>
        </w:rPr>
        <w:instrText xml:space="preserve"> \* MERGEFORMAT </w:instrText>
      </w:r>
      <w:r w:rsidR="005464D9" w:rsidRPr="00CF3CE0">
        <w:rPr>
          <w:rFonts w:cs="Arial"/>
          <w:b w:val="0"/>
          <w:caps w:val="0"/>
          <w:sz w:val="20"/>
        </w:rPr>
      </w:r>
      <w:r w:rsidR="005464D9" w:rsidRPr="00CF3CE0">
        <w:rPr>
          <w:rFonts w:cs="Arial"/>
          <w:b w:val="0"/>
          <w:caps w:val="0"/>
          <w:sz w:val="20"/>
        </w:rPr>
        <w:fldChar w:fldCharType="separate"/>
      </w:r>
      <w:r w:rsidR="00780917">
        <w:rPr>
          <w:rFonts w:cs="Arial"/>
          <w:b w:val="0"/>
          <w:caps w:val="0"/>
          <w:sz w:val="20"/>
        </w:rPr>
        <w:t>9.2.1</w:t>
      </w:r>
      <w:r w:rsidR="005464D9" w:rsidRPr="00CF3CE0">
        <w:rPr>
          <w:rFonts w:cs="Arial"/>
          <w:b w:val="0"/>
          <w:caps w:val="0"/>
          <w:sz w:val="20"/>
        </w:rPr>
        <w:fldChar w:fldCharType="end"/>
      </w:r>
      <w:r w:rsidR="005464D9" w:rsidRPr="00CF3CE0">
        <w:rPr>
          <w:rFonts w:cs="Arial"/>
          <w:b w:val="0"/>
          <w:caps w:val="0"/>
          <w:sz w:val="20"/>
        </w:rPr>
        <w:t xml:space="preserve"> </w:t>
      </w:r>
      <w:r w:rsidRPr="00CF3CE0">
        <w:rPr>
          <w:rFonts w:cs="Arial"/>
          <w:b w:val="0"/>
          <w:caps w:val="0"/>
          <w:sz w:val="20"/>
        </w:rPr>
        <w:t>vyššie a údaje o osobe oprávnenej konať za každého subdodávateľa v rozsahu meno a priezvisko, adresa pobytu, dátum narodenia.</w:t>
      </w:r>
      <w:r w:rsidR="00557463" w:rsidRPr="009A50D2">
        <w:rPr>
          <w:rFonts w:cs="Arial"/>
          <w:b w:val="0"/>
          <w:caps w:val="0"/>
          <w:sz w:val="20"/>
        </w:rPr>
        <w:t xml:space="preserve"> </w:t>
      </w:r>
    </w:p>
    <w:p w14:paraId="64F7AD40" w14:textId="77777777" w:rsidR="00557463" w:rsidRPr="00C028AA" w:rsidRDefault="00557463" w:rsidP="005E00BF">
      <w:pPr>
        <w:pStyle w:val="Formatovanieuroven2"/>
        <w:numPr>
          <w:ilvl w:val="0"/>
          <w:numId w:val="3"/>
        </w:numPr>
        <w:ind w:left="567" w:hanging="567"/>
      </w:pPr>
      <w:bookmarkStart w:id="71" w:name="_Ref1724876"/>
      <w:bookmarkStart w:id="72" w:name="_Ref1725744"/>
      <w:bookmarkStart w:id="73" w:name="_Toc104142100"/>
      <w:r w:rsidRPr="00C028AA">
        <w:t>Dorozumievanie medzi obstarávateľom a </w:t>
      </w:r>
      <w:r w:rsidR="00690662">
        <w:t xml:space="preserve">VYBRANÝMI </w:t>
      </w:r>
      <w:r w:rsidRPr="00C028AA">
        <w:t>uchádzačmi</w:t>
      </w:r>
      <w:bookmarkEnd w:id="71"/>
      <w:bookmarkEnd w:id="72"/>
      <w:bookmarkEnd w:id="73"/>
    </w:p>
    <w:p w14:paraId="0CBE534F" w14:textId="77777777" w:rsidR="002C6315" w:rsidRPr="00F875E5" w:rsidRDefault="00333BF5" w:rsidP="006C718E">
      <w:pPr>
        <w:pStyle w:val="tltlNadpis2Arial14ptNiejeTunVetkypsmenvek"/>
        <w:widowControl w:val="0"/>
        <w:numPr>
          <w:ilvl w:val="1"/>
          <w:numId w:val="3"/>
        </w:numPr>
        <w:ind w:left="567" w:hanging="567"/>
        <w:jc w:val="both"/>
        <w:rPr>
          <w:rFonts w:cs="Arial"/>
          <w:b w:val="0"/>
          <w:caps w:val="0"/>
          <w:sz w:val="20"/>
        </w:rPr>
      </w:pPr>
      <w:bookmarkStart w:id="74" w:name="_Toc520670682"/>
      <w:r>
        <w:rPr>
          <w:rFonts w:cs="Arial"/>
          <w:b w:val="0"/>
          <w:caps w:val="0"/>
          <w:sz w:val="20"/>
        </w:rPr>
        <w:t>Komunikácia, odovzdávanie podkladov,</w:t>
      </w:r>
      <w:r w:rsidRPr="00F00BF6">
        <w:rPr>
          <w:rFonts w:cs="Arial"/>
          <w:b w:val="0"/>
          <w:caps w:val="0"/>
          <w:sz w:val="20"/>
        </w:rPr>
        <w:t xml:space="preserve"> </w:t>
      </w:r>
      <w:r>
        <w:rPr>
          <w:rFonts w:cs="Arial"/>
          <w:b w:val="0"/>
          <w:caps w:val="0"/>
          <w:sz w:val="20"/>
        </w:rPr>
        <w:t>p</w:t>
      </w:r>
      <w:r w:rsidRPr="00F00BF6">
        <w:rPr>
          <w:rFonts w:cs="Arial"/>
          <w:b w:val="0"/>
          <w:caps w:val="0"/>
          <w:sz w:val="20"/>
        </w:rPr>
        <w:t>oskytovanie vysvetlení</w:t>
      </w:r>
      <w:r>
        <w:rPr>
          <w:rFonts w:cs="Arial"/>
          <w:b w:val="0"/>
          <w:caps w:val="0"/>
          <w:sz w:val="20"/>
        </w:rPr>
        <w:t xml:space="preserve"> </w:t>
      </w:r>
      <w:r w:rsidRPr="00F00BF6">
        <w:rPr>
          <w:rFonts w:cs="Arial"/>
          <w:b w:val="0"/>
          <w:caps w:val="0"/>
          <w:sz w:val="20"/>
        </w:rPr>
        <w:t>a iné dorozumievanie (ďalej len „</w:t>
      </w:r>
      <w:r>
        <w:rPr>
          <w:rFonts w:cs="Arial"/>
          <w:b w:val="0"/>
          <w:caps w:val="0"/>
          <w:sz w:val="20"/>
        </w:rPr>
        <w:t>komunikácia</w:t>
      </w:r>
      <w:r w:rsidRPr="00F00BF6">
        <w:rPr>
          <w:rFonts w:cs="Arial"/>
          <w:b w:val="0"/>
          <w:caps w:val="0"/>
          <w:sz w:val="20"/>
        </w:rPr>
        <w:t xml:space="preserve">“) medzi obstarávateľom </w:t>
      </w:r>
      <w:r w:rsidRPr="006539D2">
        <w:rPr>
          <w:rFonts w:cs="Arial"/>
          <w:b w:val="0"/>
          <w:caps w:val="0"/>
          <w:sz w:val="20"/>
        </w:rPr>
        <w:t>a</w:t>
      </w:r>
      <w:r w:rsidR="008B6BDD" w:rsidRPr="00F62077" w:rsidDel="008B6BDD">
        <w:rPr>
          <w:rFonts w:cs="Arial"/>
          <w:b w:val="0"/>
          <w:caps w:val="0"/>
          <w:sz w:val="20"/>
        </w:rPr>
        <w:t xml:space="preserve"> </w:t>
      </w:r>
      <w:r w:rsidRPr="00F00BF6">
        <w:rPr>
          <w:rFonts w:cs="Arial"/>
          <w:b w:val="0"/>
          <w:caps w:val="0"/>
          <w:sz w:val="20"/>
        </w:rPr>
        <w:t>uchádzačmi</w:t>
      </w:r>
      <w:r w:rsidR="005B6B03">
        <w:rPr>
          <w:rFonts w:cs="Arial"/>
          <w:b w:val="0"/>
          <w:caps w:val="0"/>
          <w:sz w:val="20"/>
        </w:rPr>
        <w:t>,</w:t>
      </w:r>
      <w:r w:rsidRPr="00F00BF6">
        <w:rPr>
          <w:rFonts w:cs="Arial"/>
          <w:b w:val="0"/>
          <w:caps w:val="0"/>
          <w:sz w:val="20"/>
        </w:rPr>
        <w:t xml:space="preserve"> sa uskutočňuje </w:t>
      </w:r>
      <w:r>
        <w:rPr>
          <w:rFonts w:cs="Arial"/>
          <w:b w:val="0"/>
          <w:caps w:val="0"/>
          <w:sz w:val="20"/>
        </w:rPr>
        <w:t>v</w:t>
      </w:r>
      <w:r w:rsidR="00173CE1">
        <w:rPr>
          <w:rFonts w:cs="Arial"/>
          <w:b w:val="0"/>
          <w:caps w:val="0"/>
          <w:sz w:val="20"/>
        </w:rPr>
        <w:t xml:space="preserve"> </w:t>
      </w:r>
      <w:r>
        <w:rPr>
          <w:rFonts w:cs="Arial"/>
          <w:b w:val="0"/>
          <w:caps w:val="0"/>
          <w:sz w:val="20"/>
        </w:rPr>
        <w:t>štátnom (slovenskom) jazyku a spôsobom</w:t>
      </w:r>
      <w:r w:rsidRPr="00F00BF6">
        <w:rPr>
          <w:rFonts w:cs="Arial"/>
          <w:b w:val="0"/>
          <w:caps w:val="0"/>
          <w:sz w:val="20"/>
        </w:rPr>
        <w:t>, ktor</w:t>
      </w:r>
      <w:r>
        <w:rPr>
          <w:rFonts w:cs="Arial"/>
          <w:b w:val="0"/>
          <w:caps w:val="0"/>
          <w:sz w:val="20"/>
        </w:rPr>
        <w:t>ý</w:t>
      </w:r>
      <w:r w:rsidRPr="00F00BF6">
        <w:rPr>
          <w:rFonts w:cs="Arial"/>
          <w:b w:val="0"/>
          <w:caps w:val="0"/>
          <w:sz w:val="20"/>
        </w:rPr>
        <w:t xml:space="preserve"> zabezpečí </w:t>
      </w:r>
      <w:r>
        <w:rPr>
          <w:rFonts w:cs="Arial"/>
          <w:b w:val="0"/>
          <w:caps w:val="0"/>
          <w:sz w:val="20"/>
        </w:rPr>
        <w:t xml:space="preserve">úplnosť a </w:t>
      </w:r>
      <w:r w:rsidRPr="00F00BF6">
        <w:rPr>
          <w:rFonts w:cs="Arial"/>
          <w:b w:val="0"/>
          <w:caps w:val="0"/>
          <w:sz w:val="20"/>
        </w:rPr>
        <w:t xml:space="preserve">trvalé zachytenie </w:t>
      </w:r>
      <w:r>
        <w:rPr>
          <w:rFonts w:cs="Arial"/>
          <w:b w:val="0"/>
          <w:caps w:val="0"/>
          <w:sz w:val="20"/>
        </w:rPr>
        <w:t>obsahu predkladaných ponúk, návrhov a</w:t>
      </w:r>
      <w:r w:rsidR="00325AA6">
        <w:rPr>
          <w:rFonts w:cs="Arial"/>
          <w:b w:val="0"/>
          <w:caps w:val="0"/>
          <w:sz w:val="20"/>
        </w:rPr>
        <w:t xml:space="preserve"> </w:t>
      </w:r>
      <w:r w:rsidR="001217B9">
        <w:rPr>
          <w:rFonts w:cs="Arial"/>
          <w:b w:val="0"/>
          <w:caps w:val="0"/>
          <w:sz w:val="20"/>
        </w:rPr>
        <w:t xml:space="preserve">ďalších </w:t>
      </w:r>
      <w:r>
        <w:rPr>
          <w:rFonts w:cs="Arial"/>
          <w:b w:val="0"/>
          <w:caps w:val="0"/>
          <w:sz w:val="20"/>
        </w:rPr>
        <w:t xml:space="preserve">dokladov </w:t>
      </w:r>
      <w:r w:rsidR="001217B9">
        <w:rPr>
          <w:rFonts w:cs="Arial"/>
          <w:b w:val="0"/>
          <w:caps w:val="0"/>
          <w:sz w:val="20"/>
        </w:rPr>
        <w:t xml:space="preserve">a dokumentov </w:t>
      </w:r>
      <w:r>
        <w:rPr>
          <w:rFonts w:cs="Arial"/>
          <w:b w:val="0"/>
          <w:caps w:val="0"/>
          <w:sz w:val="20"/>
        </w:rPr>
        <w:t xml:space="preserve">súvisiacich so súťažou, ako aj zaručí ochranu dôverných a osobných údajov </w:t>
      </w:r>
      <w:r w:rsidR="00173CE1">
        <w:rPr>
          <w:rFonts w:cs="Arial"/>
          <w:b w:val="0"/>
          <w:caps w:val="0"/>
          <w:sz w:val="20"/>
        </w:rPr>
        <w:t xml:space="preserve">v nich </w:t>
      </w:r>
      <w:r w:rsidR="001217B9">
        <w:rPr>
          <w:rFonts w:cs="Arial"/>
          <w:b w:val="0"/>
          <w:caps w:val="0"/>
          <w:sz w:val="20"/>
        </w:rPr>
        <w:t>uvedených</w:t>
      </w:r>
      <w:r>
        <w:rPr>
          <w:rFonts w:cs="Arial"/>
          <w:b w:val="0"/>
          <w:caps w:val="0"/>
          <w:sz w:val="20"/>
        </w:rPr>
        <w:t>.</w:t>
      </w:r>
      <w:r w:rsidR="00C4714F">
        <w:rPr>
          <w:rFonts w:cs="Arial"/>
          <w:b w:val="0"/>
          <w:caps w:val="0"/>
          <w:sz w:val="20"/>
        </w:rPr>
        <w:t xml:space="preserve"> </w:t>
      </w:r>
      <w:r w:rsidR="00C4714F" w:rsidRPr="00C051D8">
        <w:rPr>
          <w:rFonts w:cs="Arial"/>
          <w:b w:val="0"/>
          <w:caps w:val="0"/>
          <w:sz w:val="20"/>
        </w:rPr>
        <w:t xml:space="preserve">Dorozumievacím jazykom v </w:t>
      </w:r>
      <w:r w:rsidR="00C4714F">
        <w:rPr>
          <w:rFonts w:cs="Arial"/>
          <w:b w:val="0"/>
          <w:caps w:val="0"/>
          <w:sz w:val="20"/>
        </w:rPr>
        <w:t xml:space="preserve">súťaži je </w:t>
      </w:r>
      <w:r w:rsidR="00C4714F" w:rsidRPr="00873686">
        <w:rPr>
          <w:rFonts w:cs="Arial"/>
          <w:b w:val="0"/>
          <w:caps w:val="0"/>
          <w:sz w:val="20"/>
        </w:rPr>
        <w:t xml:space="preserve">slovenský </w:t>
      </w:r>
      <w:r w:rsidR="00C4714F" w:rsidRPr="00873686">
        <w:rPr>
          <w:rFonts w:cs="Arial"/>
          <w:b w:val="0"/>
          <w:caps w:val="0"/>
          <w:sz w:val="20"/>
        </w:rPr>
        <w:lastRenderedPageBreak/>
        <w:t>jazyk</w:t>
      </w:r>
      <w:r w:rsidR="00C4714F">
        <w:rPr>
          <w:rFonts w:cs="Arial"/>
          <w:b w:val="0"/>
          <w:caps w:val="0"/>
          <w:sz w:val="20"/>
        </w:rPr>
        <w:t xml:space="preserve"> </w:t>
      </w:r>
      <w:r w:rsidR="00C4714F" w:rsidRPr="009A50D2">
        <w:rPr>
          <w:rFonts w:cs="Arial"/>
          <w:b w:val="0"/>
          <w:caps w:val="0"/>
          <w:sz w:val="20"/>
        </w:rPr>
        <w:t>alebo český jazyk.</w:t>
      </w:r>
    </w:p>
    <w:p w14:paraId="7C8EB61E" w14:textId="77777777" w:rsidR="002C6315" w:rsidRPr="00634B72" w:rsidRDefault="002C6315" w:rsidP="006C718E">
      <w:pPr>
        <w:pStyle w:val="tltlNadpis2Arial14ptNiejeTunVetkypsmenvek"/>
        <w:widowControl w:val="0"/>
        <w:numPr>
          <w:ilvl w:val="1"/>
          <w:numId w:val="3"/>
        </w:numPr>
        <w:ind w:left="567" w:hanging="567"/>
        <w:jc w:val="both"/>
        <w:rPr>
          <w:rFonts w:cs="Arial"/>
          <w:b w:val="0"/>
          <w:caps w:val="0"/>
          <w:sz w:val="20"/>
        </w:rPr>
      </w:pPr>
      <w:r w:rsidRPr="00CC3ED9">
        <w:rPr>
          <w:rFonts w:cs="Arial"/>
          <w:b w:val="0"/>
          <w:caps w:val="0"/>
          <w:sz w:val="20"/>
        </w:rPr>
        <w:t xml:space="preserve">Komunikácia medzi </w:t>
      </w:r>
      <w:r w:rsidR="001B2846">
        <w:rPr>
          <w:rFonts w:cs="Arial"/>
          <w:b w:val="0"/>
          <w:caps w:val="0"/>
          <w:sz w:val="20"/>
        </w:rPr>
        <w:t>o</w:t>
      </w:r>
      <w:r>
        <w:rPr>
          <w:rFonts w:cs="Arial"/>
          <w:b w:val="0"/>
          <w:caps w:val="0"/>
          <w:sz w:val="20"/>
        </w:rPr>
        <w:t xml:space="preserve">bstarávateľom </w:t>
      </w:r>
      <w:r w:rsidRPr="00CC3ED9">
        <w:rPr>
          <w:rFonts w:cs="Arial"/>
          <w:b w:val="0"/>
          <w:caps w:val="0"/>
          <w:sz w:val="20"/>
        </w:rPr>
        <w:t>a</w:t>
      </w:r>
      <w:r w:rsidR="00325AA6">
        <w:rPr>
          <w:rFonts w:cs="Arial"/>
          <w:b w:val="0"/>
          <w:caps w:val="0"/>
          <w:sz w:val="20"/>
        </w:rPr>
        <w:t> </w:t>
      </w:r>
      <w:r w:rsidRPr="00CC3ED9">
        <w:rPr>
          <w:rFonts w:cs="Arial"/>
          <w:b w:val="0"/>
          <w:caps w:val="0"/>
          <w:sz w:val="20"/>
        </w:rPr>
        <w:t>uchádzačmi sa uskutočňuje v tomto verejnom obstarávaní elektronickou formou, ktorá zabezpečí trvalé zachytenie ich obsahu prostredníctvom systému ERANET</w:t>
      </w:r>
      <w:r w:rsidR="005C4711">
        <w:rPr>
          <w:rFonts w:cs="Arial"/>
          <w:b w:val="0"/>
          <w:caps w:val="0"/>
          <w:sz w:val="20"/>
        </w:rPr>
        <w:t>,</w:t>
      </w:r>
      <w:r w:rsidRPr="00CC3ED9">
        <w:rPr>
          <w:rFonts w:cs="Arial"/>
          <w:b w:val="0"/>
          <w:caps w:val="0"/>
          <w:sz w:val="20"/>
        </w:rPr>
        <w:t xml:space="preserve"> dostupn</w:t>
      </w:r>
      <w:r w:rsidR="005C4711">
        <w:rPr>
          <w:rFonts w:cs="Arial"/>
          <w:b w:val="0"/>
          <w:caps w:val="0"/>
          <w:sz w:val="20"/>
        </w:rPr>
        <w:t>om</w:t>
      </w:r>
      <w:r w:rsidRPr="00CC3ED9">
        <w:rPr>
          <w:rFonts w:cs="Arial"/>
          <w:b w:val="0"/>
          <w:caps w:val="0"/>
          <w:sz w:val="20"/>
        </w:rPr>
        <w:t xml:space="preserve"> na </w:t>
      </w:r>
      <w:r>
        <w:rPr>
          <w:rFonts w:cs="Arial"/>
          <w:b w:val="0"/>
          <w:caps w:val="0"/>
          <w:sz w:val="20"/>
        </w:rPr>
        <w:t>webovej adrese</w:t>
      </w:r>
      <w:r w:rsidR="00525611">
        <w:rPr>
          <w:rFonts w:cs="Arial"/>
          <w:b w:val="0"/>
          <w:caps w:val="0"/>
          <w:sz w:val="20"/>
        </w:rPr>
        <w:t>:</w:t>
      </w:r>
      <w:r>
        <w:rPr>
          <w:rFonts w:cs="Arial"/>
          <w:b w:val="0"/>
          <w:caps w:val="0"/>
          <w:sz w:val="20"/>
        </w:rPr>
        <w:t xml:space="preserve"> </w:t>
      </w:r>
      <w:hyperlink r:id="rId15" w:history="1">
        <w:r w:rsidRPr="00873686">
          <w:rPr>
            <w:rStyle w:val="Hypertextovprepojenie"/>
            <w:b w:val="0"/>
            <w:caps w:val="0"/>
            <w:sz w:val="20"/>
          </w:rPr>
          <w:t>https://seas.eranet.sk</w:t>
        </w:r>
      </w:hyperlink>
      <w:r w:rsidRPr="00634B72">
        <w:rPr>
          <w:rFonts w:cs="Arial"/>
          <w:b w:val="0"/>
          <w:caps w:val="0"/>
          <w:sz w:val="20"/>
        </w:rPr>
        <w:t>.</w:t>
      </w:r>
    </w:p>
    <w:p w14:paraId="09ED947D" w14:textId="77777777" w:rsidR="006D1004" w:rsidRPr="006D1004" w:rsidRDefault="002C6315" w:rsidP="006C718E">
      <w:pPr>
        <w:pStyle w:val="tltlNadpis2Arial14ptNiejeTunVetkypsmenvek"/>
        <w:widowControl w:val="0"/>
        <w:numPr>
          <w:ilvl w:val="1"/>
          <w:numId w:val="3"/>
        </w:numPr>
        <w:ind w:hanging="574"/>
        <w:jc w:val="both"/>
        <w:rPr>
          <w:rFonts w:cs="Arial"/>
          <w:b w:val="0"/>
          <w:caps w:val="0"/>
          <w:sz w:val="20"/>
        </w:rPr>
      </w:pPr>
      <w:r w:rsidRPr="00CC3ED9">
        <w:rPr>
          <w:rFonts w:cs="Arial"/>
          <w:b w:val="0"/>
          <w:caps w:val="0"/>
          <w:sz w:val="20"/>
        </w:rPr>
        <w:t xml:space="preserve">Pre potreby elektronickej komunikácie je každý uchádzač povinný zaregistrovať sa v systéme ERANET na </w:t>
      </w:r>
      <w:r w:rsidR="003E5F72">
        <w:rPr>
          <w:rFonts w:cs="Arial"/>
          <w:b w:val="0"/>
          <w:caps w:val="0"/>
          <w:sz w:val="20"/>
        </w:rPr>
        <w:t>webovej</w:t>
      </w:r>
      <w:r w:rsidR="003E5F72" w:rsidRPr="00CC3ED9">
        <w:rPr>
          <w:rFonts w:cs="Arial"/>
          <w:b w:val="0"/>
          <w:caps w:val="0"/>
          <w:sz w:val="20"/>
        </w:rPr>
        <w:t xml:space="preserve"> </w:t>
      </w:r>
      <w:r w:rsidRPr="00CC3ED9">
        <w:rPr>
          <w:rFonts w:cs="Arial"/>
          <w:b w:val="0"/>
          <w:caps w:val="0"/>
          <w:sz w:val="20"/>
        </w:rPr>
        <w:t xml:space="preserve">adrese: </w:t>
      </w:r>
      <w:hyperlink r:id="rId16" w:history="1">
        <w:r w:rsidR="00634B72" w:rsidRPr="00873686">
          <w:rPr>
            <w:rStyle w:val="Hypertextovprepojenie"/>
            <w:b w:val="0"/>
            <w:caps w:val="0"/>
            <w:sz w:val="20"/>
          </w:rPr>
          <w:t>https://</w:t>
        </w:r>
        <w:r w:rsidR="00634B72" w:rsidRPr="007522BA">
          <w:rPr>
            <w:rStyle w:val="Hypertextovprepojenie"/>
            <w:rFonts w:cs="Arial"/>
            <w:b w:val="0"/>
            <w:caps w:val="0"/>
            <w:sz w:val="20"/>
          </w:rPr>
          <w:t>seas</w:t>
        </w:r>
        <w:r w:rsidR="00634B72" w:rsidRPr="00873686">
          <w:rPr>
            <w:rStyle w:val="Hypertextovprepojenie"/>
            <w:b w:val="0"/>
            <w:caps w:val="0"/>
            <w:sz w:val="20"/>
          </w:rPr>
          <w:t>.eranet.sk</w:t>
        </w:r>
      </w:hyperlink>
      <w:r w:rsidRPr="00634B72">
        <w:rPr>
          <w:rFonts w:cs="Arial"/>
          <w:b w:val="0"/>
          <w:caps w:val="0"/>
          <w:sz w:val="20"/>
        </w:rPr>
        <w:t>.</w:t>
      </w:r>
      <w:r>
        <w:rPr>
          <w:rFonts w:cs="Arial"/>
          <w:b w:val="0"/>
          <w:caps w:val="0"/>
          <w:sz w:val="20"/>
        </w:rPr>
        <w:t xml:space="preserve"> </w:t>
      </w:r>
      <w:r w:rsidR="006D1004" w:rsidRPr="006D1004">
        <w:rPr>
          <w:rFonts w:cs="Arial"/>
          <w:b w:val="0"/>
          <w:caps w:val="0"/>
          <w:sz w:val="20"/>
        </w:rPr>
        <w:t>Registrácia do systému ERANET je bezplatná.</w:t>
      </w:r>
      <w:r w:rsidR="00A36A71">
        <w:rPr>
          <w:rFonts w:cs="Arial"/>
          <w:b w:val="0"/>
          <w:caps w:val="0"/>
          <w:sz w:val="20"/>
        </w:rPr>
        <w:t xml:space="preserve"> </w:t>
      </w:r>
      <w:r w:rsidR="00A36A71" w:rsidRPr="00A36A71">
        <w:rPr>
          <w:rFonts w:cs="Arial"/>
          <w:b w:val="0"/>
          <w:caps w:val="0"/>
          <w:sz w:val="20"/>
        </w:rPr>
        <w:t xml:space="preserve">Pre prácu v systéme ERANET </w:t>
      </w:r>
      <w:r w:rsidR="00A36A71">
        <w:rPr>
          <w:rFonts w:cs="Arial"/>
          <w:b w:val="0"/>
          <w:caps w:val="0"/>
          <w:sz w:val="20"/>
        </w:rPr>
        <w:t>obstarávateľ odporúča používať</w:t>
      </w:r>
      <w:r w:rsidR="00A36A71" w:rsidRPr="00A36A71">
        <w:rPr>
          <w:rFonts w:cs="Arial"/>
          <w:b w:val="0"/>
          <w:caps w:val="0"/>
          <w:sz w:val="20"/>
        </w:rPr>
        <w:t xml:space="preserve"> </w:t>
      </w:r>
      <w:r w:rsidR="00170F1A" w:rsidRPr="00170F1A">
        <w:rPr>
          <w:rFonts w:cs="Arial"/>
          <w:b w:val="0"/>
          <w:caps w:val="0"/>
          <w:sz w:val="20"/>
        </w:rPr>
        <w:t xml:space="preserve">aktuálne verzie prehliadačov Chrome, Firefox, </w:t>
      </w:r>
      <w:proofErr w:type="spellStart"/>
      <w:r w:rsidR="00170F1A" w:rsidRPr="00170F1A">
        <w:rPr>
          <w:rFonts w:cs="Arial"/>
          <w:b w:val="0"/>
          <w:caps w:val="0"/>
          <w:sz w:val="20"/>
        </w:rPr>
        <w:t>Edge</w:t>
      </w:r>
      <w:proofErr w:type="spellEnd"/>
      <w:r w:rsidR="00170F1A" w:rsidRPr="00170F1A">
        <w:rPr>
          <w:rFonts w:cs="Arial"/>
          <w:b w:val="0"/>
          <w:caps w:val="0"/>
          <w:sz w:val="20"/>
        </w:rPr>
        <w:t>.</w:t>
      </w:r>
    </w:p>
    <w:p w14:paraId="7A662EFD" w14:textId="77777777" w:rsidR="006D1004" w:rsidRPr="006D1004" w:rsidRDefault="006D1004" w:rsidP="006C718E">
      <w:pPr>
        <w:keepNext/>
        <w:widowControl w:val="0"/>
        <w:numPr>
          <w:ilvl w:val="1"/>
          <w:numId w:val="3"/>
        </w:numPr>
        <w:spacing w:before="120" w:after="120"/>
        <w:ind w:left="567" w:hanging="567"/>
        <w:jc w:val="both"/>
        <w:outlineLvl w:val="1"/>
        <w:rPr>
          <w:rFonts w:ascii="Arial" w:hAnsi="Arial" w:cs="Arial"/>
          <w:sz w:val="20"/>
          <w:szCs w:val="20"/>
        </w:rPr>
      </w:pPr>
      <w:bookmarkStart w:id="75" w:name="_Ref11243626"/>
      <w:r w:rsidRPr="006D1004">
        <w:rPr>
          <w:rFonts w:ascii="Arial" w:hAnsi="Arial" w:cs="Arial"/>
          <w:sz w:val="20"/>
          <w:szCs w:val="20"/>
        </w:rPr>
        <w:t>Za moment doručenia aj prevzatia elektronickej informácie sa považuje:</w:t>
      </w:r>
      <w:bookmarkEnd w:id="75"/>
      <w:r w:rsidRPr="006D1004">
        <w:rPr>
          <w:rFonts w:ascii="Arial" w:hAnsi="Arial" w:cs="Arial"/>
          <w:sz w:val="20"/>
          <w:szCs w:val="20"/>
        </w:rPr>
        <w:t xml:space="preserve"> </w:t>
      </w:r>
    </w:p>
    <w:p w14:paraId="3D2586DD" w14:textId="7EF2F7D9" w:rsidR="006D1004" w:rsidRPr="00730030" w:rsidRDefault="006D1004" w:rsidP="006C718E">
      <w:pPr>
        <w:pStyle w:val="tltlNadpis2Arial14ptNiejeTunVetkypsmenvek"/>
        <w:widowControl w:val="0"/>
        <w:numPr>
          <w:ilvl w:val="2"/>
          <w:numId w:val="3"/>
        </w:numPr>
        <w:ind w:hanging="657"/>
        <w:jc w:val="both"/>
        <w:rPr>
          <w:rFonts w:cs="Arial"/>
          <w:sz w:val="20"/>
        </w:rPr>
      </w:pPr>
      <w:r w:rsidRPr="00730030">
        <w:rPr>
          <w:rFonts w:cs="Arial"/>
          <w:b w:val="0"/>
          <w:caps w:val="0"/>
          <w:sz w:val="20"/>
        </w:rPr>
        <w:t>moment jej zverejnenia v prípade, ak sa informácia neposiela prostredníctv</w:t>
      </w:r>
      <w:r w:rsidR="00F63390">
        <w:rPr>
          <w:rFonts w:cs="Arial"/>
          <w:b w:val="0"/>
          <w:caps w:val="0"/>
          <w:sz w:val="20"/>
        </w:rPr>
        <w:t>om</w:t>
      </w:r>
      <w:r w:rsidR="00730030" w:rsidRPr="00730030">
        <w:rPr>
          <w:rFonts w:cs="Arial"/>
          <w:b w:val="0"/>
          <w:caps w:val="0"/>
          <w:sz w:val="20"/>
        </w:rPr>
        <w:t xml:space="preserve"> </w:t>
      </w:r>
      <w:r w:rsidRPr="00730030">
        <w:rPr>
          <w:rFonts w:cs="Arial"/>
          <w:b w:val="0"/>
          <w:caps w:val="0"/>
          <w:sz w:val="20"/>
        </w:rPr>
        <w:t xml:space="preserve">elektronickej správy, ale len zverejňuje v systéme ERANET (najmä súťažné podklady, vysvetlenie </w:t>
      </w:r>
      <w:r w:rsidR="007F4ED3">
        <w:rPr>
          <w:rFonts w:cs="Arial"/>
          <w:b w:val="0"/>
          <w:caps w:val="0"/>
          <w:sz w:val="20"/>
        </w:rPr>
        <w:t xml:space="preserve">súťažných podkladov </w:t>
      </w:r>
      <w:r w:rsidRPr="00730030">
        <w:rPr>
          <w:rFonts w:cs="Arial"/>
          <w:b w:val="0"/>
          <w:caps w:val="0"/>
          <w:sz w:val="20"/>
        </w:rPr>
        <w:t>a pod.)</w:t>
      </w:r>
    </w:p>
    <w:p w14:paraId="63B395F0" w14:textId="77777777" w:rsidR="006D1004" w:rsidRPr="00730030" w:rsidRDefault="006D1004" w:rsidP="006C718E">
      <w:pPr>
        <w:pStyle w:val="tltlNadpis2Arial14ptNiejeTunVetkypsmenvek"/>
        <w:widowControl w:val="0"/>
        <w:numPr>
          <w:ilvl w:val="2"/>
          <w:numId w:val="3"/>
        </w:numPr>
        <w:ind w:hanging="657"/>
        <w:jc w:val="both"/>
        <w:rPr>
          <w:rFonts w:cs="Arial"/>
          <w:sz w:val="20"/>
        </w:rPr>
      </w:pPr>
      <w:bookmarkStart w:id="76" w:name="_Ref1724810"/>
      <w:r w:rsidRPr="00730030">
        <w:rPr>
          <w:rFonts w:cs="Arial"/>
          <w:b w:val="0"/>
          <w:caps w:val="0"/>
          <w:sz w:val="20"/>
        </w:rPr>
        <w:t>moment prečítania v systéme ERANET v prípade, ak sa informácia posiela prostredníctvom elektronickej správy, a ak lehota stanovená zákonom alebo komisiou obstarávateľa začína plynúť odo dňa doručenia informácie. Jedná sa najmä o nasledujúce skutočnosti:</w:t>
      </w:r>
      <w:bookmarkEnd w:id="76"/>
    </w:p>
    <w:p w14:paraId="7B8C073A" w14:textId="77777777" w:rsidR="006D1004" w:rsidRPr="00730030" w:rsidRDefault="006D1004" w:rsidP="006C718E">
      <w:pPr>
        <w:numPr>
          <w:ilvl w:val="0"/>
          <w:numId w:val="12"/>
        </w:numPr>
        <w:tabs>
          <w:tab w:val="num" w:pos="284"/>
          <w:tab w:val="left" w:pos="567"/>
        </w:tabs>
        <w:autoSpaceDE w:val="0"/>
        <w:autoSpaceDN w:val="0"/>
        <w:adjustRightInd w:val="0"/>
        <w:spacing w:after="120"/>
        <w:jc w:val="both"/>
        <w:rPr>
          <w:rFonts w:ascii="Arial" w:hAnsi="Arial" w:cs="Arial"/>
          <w:sz w:val="20"/>
          <w:szCs w:val="20"/>
        </w:rPr>
      </w:pPr>
      <w:r w:rsidRPr="00730030">
        <w:rPr>
          <w:rFonts w:ascii="Arial" w:hAnsi="Arial" w:cs="Arial"/>
          <w:sz w:val="20"/>
          <w:szCs w:val="20"/>
        </w:rPr>
        <w:t>doručenie žiadosti o nápravu obstarávateľovi,</w:t>
      </w:r>
    </w:p>
    <w:p w14:paraId="45FE439E" w14:textId="77777777" w:rsidR="006D1004" w:rsidRPr="00730030" w:rsidRDefault="006D1004" w:rsidP="006C718E">
      <w:pPr>
        <w:numPr>
          <w:ilvl w:val="0"/>
          <w:numId w:val="12"/>
        </w:numPr>
        <w:tabs>
          <w:tab w:val="num" w:pos="284"/>
          <w:tab w:val="left" w:pos="567"/>
        </w:tabs>
        <w:autoSpaceDE w:val="0"/>
        <w:autoSpaceDN w:val="0"/>
        <w:adjustRightInd w:val="0"/>
        <w:spacing w:after="120"/>
        <w:jc w:val="both"/>
        <w:rPr>
          <w:rFonts w:ascii="Arial" w:hAnsi="Arial" w:cs="Arial"/>
          <w:sz w:val="20"/>
          <w:szCs w:val="20"/>
        </w:rPr>
      </w:pPr>
      <w:r w:rsidRPr="00730030">
        <w:rPr>
          <w:rFonts w:ascii="Arial" w:hAnsi="Arial" w:cs="Arial"/>
          <w:sz w:val="20"/>
          <w:szCs w:val="20"/>
        </w:rPr>
        <w:t>prevzatie vybavenia žiadosti o nápravu uchádzačom,</w:t>
      </w:r>
    </w:p>
    <w:p w14:paraId="4674CE81" w14:textId="77777777" w:rsidR="006D1004" w:rsidRPr="00730030" w:rsidRDefault="006D1004" w:rsidP="006C718E">
      <w:pPr>
        <w:numPr>
          <w:ilvl w:val="0"/>
          <w:numId w:val="12"/>
        </w:numPr>
        <w:tabs>
          <w:tab w:val="num" w:pos="284"/>
          <w:tab w:val="left" w:pos="567"/>
        </w:tabs>
        <w:autoSpaceDE w:val="0"/>
        <w:autoSpaceDN w:val="0"/>
        <w:adjustRightInd w:val="0"/>
        <w:spacing w:after="120"/>
        <w:jc w:val="both"/>
        <w:rPr>
          <w:rFonts w:ascii="Arial" w:hAnsi="Arial" w:cs="Arial"/>
          <w:sz w:val="20"/>
          <w:szCs w:val="20"/>
        </w:rPr>
      </w:pPr>
      <w:r w:rsidRPr="00730030">
        <w:rPr>
          <w:rFonts w:ascii="Arial" w:hAnsi="Arial" w:cs="Arial"/>
          <w:sz w:val="20"/>
          <w:szCs w:val="20"/>
        </w:rPr>
        <w:t xml:space="preserve">informácia o vylúčení, </w:t>
      </w:r>
    </w:p>
    <w:p w14:paraId="0A22F6FE" w14:textId="77777777" w:rsidR="006D1004" w:rsidRPr="00730030" w:rsidRDefault="006D1004" w:rsidP="006C718E">
      <w:pPr>
        <w:numPr>
          <w:ilvl w:val="0"/>
          <w:numId w:val="12"/>
        </w:numPr>
        <w:tabs>
          <w:tab w:val="num" w:pos="284"/>
          <w:tab w:val="left" w:pos="567"/>
        </w:tabs>
        <w:autoSpaceDE w:val="0"/>
        <w:autoSpaceDN w:val="0"/>
        <w:adjustRightInd w:val="0"/>
        <w:spacing w:after="120"/>
        <w:jc w:val="both"/>
        <w:rPr>
          <w:rFonts w:ascii="Arial" w:hAnsi="Arial" w:cs="Arial"/>
          <w:sz w:val="20"/>
          <w:szCs w:val="20"/>
        </w:rPr>
      </w:pPr>
      <w:r w:rsidRPr="00730030">
        <w:rPr>
          <w:rFonts w:ascii="Arial" w:hAnsi="Arial" w:cs="Arial"/>
          <w:sz w:val="20"/>
          <w:szCs w:val="20"/>
        </w:rPr>
        <w:t>žiadosť o nahradenie subdodávateľa alebo tretej osoby, ktorou uchádzač preukazuje splnenie podmienok účasti.</w:t>
      </w:r>
    </w:p>
    <w:p w14:paraId="7A6A36BA" w14:textId="77777777" w:rsidR="006D1004" w:rsidRPr="00730030" w:rsidRDefault="001B2846" w:rsidP="00730030">
      <w:pPr>
        <w:tabs>
          <w:tab w:val="num" w:pos="284"/>
        </w:tabs>
        <w:spacing w:after="120"/>
        <w:ind w:left="1276"/>
        <w:jc w:val="both"/>
        <w:rPr>
          <w:rFonts w:ascii="Arial" w:hAnsi="Arial" w:cs="Arial"/>
          <w:sz w:val="20"/>
          <w:szCs w:val="20"/>
        </w:rPr>
      </w:pPr>
      <w:r w:rsidRPr="00730030">
        <w:rPr>
          <w:rFonts w:ascii="Arial" w:hAnsi="Arial" w:cs="Arial"/>
          <w:sz w:val="20"/>
          <w:szCs w:val="20"/>
        </w:rPr>
        <w:t>V prípade, ak si o</w:t>
      </w:r>
      <w:r w:rsidR="006D1004" w:rsidRPr="00730030">
        <w:rPr>
          <w:rFonts w:ascii="Arial" w:hAnsi="Arial" w:cs="Arial"/>
          <w:sz w:val="20"/>
          <w:szCs w:val="20"/>
        </w:rPr>
        <w:t>bstarávateľ</w:t>
      </w:r>
      <w:r w:rsidR="008B6BDD">
        <w:rPr>
          <w:rFonts w:ascii="Arial" w:hAnsi="Arial" w:cs="Arial"/>
          <w:sz w:val="20"/>
          <w:szCs w:val="20"/>
        </w:rPr>
        <w:t xml:space="preserve"> alebo</w:t>
      </w:r>
      <w:r w:rsidR="006D1004" w:rsidRPr="00730030">
        <w:rPr>
          <w:rFonts w:ascii="Arial" w:hAnsi="Arial" w:cs="Arial"/>
          <w:sz w:val="20"/>
          <w:szCs w:val="20"/>
        </w:rPr>
        <w:t xml:space="preserve"> uchádzač elektronickú informáciu neprečíta do 3 pracovných dní odo dňa odoslania elektronickej informácie, považuje sa táto informácia za doručenú uplynutím posledného dňa uvedenej lehoty.</w:t>
      </w:r>
    </w:p>
    <w:p w14:paraId="57C27036" w14:textId="77777777" w:rsidR="006D1004" w:rsidRPr="00034A91" w:rsidRDefault="006D1004" w:rsidP="006C718E">
      <w:pPr>
        <w:pStyle w:val="tltlNadpis2Arial14ptNiejeTunVetkypsmenvek"/>
        <w:widowControl w:val="0"/>
        <w:numPr>
          <w:ilvl w:val="2"/>
          <w:numId w:val="3"/>
        </w:numPr>
        <w:ind w:hanging="657"/>
        <w:jc w:val="both"/>
        <w:rPr>
          <w:rFonts w:cs="Arial"/>
          <w:b w:val="0"/>
          <w:caps w:val="0"/>
          <w:sz w:val="20"/>
        </w:rPr>
      </w:pPr>
      <w:r w:rsidRPr="00730030">
        <w:rPr>
          <w:rFonts w:cs="Arial"/>
          <w:b w:val="0"/>
          <w:caps w:val="0"/>
          <w:sz w:val="20"/>
        </w:rPr>
        <w:t xml:space="preserve">moment odoslania informácie v prípade, ak sa informácia posiela prostredníctvom elektronickej správy, a ktorá má byť prijímateľovi doručená v lehote stanovenej zákonom </w:t>
      </w:r>
      <w:r w:rsidR="00016668">
        <w:rPr>
          <w:rFonts w:cs="Arial"/>
          <w:b w:val="0"/>
          <w:caps w:val="0"/>
          <w:sz w:val="20"/>
        </w:rPr>
        <w:t xml:space="preserve">o </w:t>
      </w:r>
      <w:r w:rsidRPr="00730030">
        <w:rPr>
          <w:rFonts w:cs="Arial"/>
          <w:b w:val="0"/>
          <w:caps w:val="0"/>
          <w:sz w:val="20"/>
        </w:rPr>
        <w:t>verejnom obstarávaní</w:t>
      </w:r>
      <w:r w:rsidRPr="00411E23">
        <w:rPr>
          <w:rFonts w:cs="Arial"/>
          <w:b w:val="0"/>
          <w:caps w:val="0"/>
          <w:sz w:val="20"/>
        </w:rPr>
        <w:t xml:space="preserve">. </w:t>
      </w:r>
      <w:r w:rsidRPr="00034A91">
        <w:rPr>
          <w:rFonts w:cs="Arial"/>
          <w:b w:val="0"/>
          <w:caps w:val="0"/>
          <w:sz w:val="20"/>
        </w:rPr>
        <w:t>Jedná sa najmä o nasledujúce skutočnosti:</w:t>
      </w:r>
    </w:p>
    <w:p w14:paraId="59579E28" w14:textId="77777777" w:rsidR="006D1004" w:rsidRPr="00034A91" w:rsidRDefault="006D1004" w:rsidP="006C718E">
      <w:pPr>
        <w:numPr>
          <w:ilvl w:val="0"/>
          <w:numId w:val="13"/>
        </w:numPr>
        <w:tabs>
          <w:tab w:val="num" w:pos="284"/>
        </w:tabs>
        <w:spacing w:after="120"/>
        <w:jc w:val="both"/>
        <w:rPr>
          <w:rFonts w:ascii="Arial" w:hAnsi="Arial" w:cs="Arial"/>
          <w:sz w:val="20"/>
          <w:szCs w:val="20"/>
        </w:rPr>
      </w:pPr>
      <w:r w:rsidRPr="00034A91">
        <w:rPr>
          <w:rFonts w:ascii="Arial" w:hAnsi="Arial" w:cs="Arial"/>
          <w:sz w:val="20"/>
          <w:szCs w:val="20"/>
        </w:rPr>
        <w:t>doručovanie oznámenia o vybavení žiadosti o nápravu,</w:t>
      </w:r>
    </w:p>
    <w:p w14:paraId="115B5CDF" w14:textId="77777777" w:rsidR="006D1004" w:rsidRPr="00411E23" w:rsidRDefault="006D1004" w:rsidP="006C718E">
      <w:pPr>
        <w:numPr>
          <w:ilvl w:val="0"/>
          <w:numId w:val="13"/>
        </w:numPr>
        <w:tabs>
          <w:tab w:val="num" w:pos="284"/>
        </w:tabs>
        <w:spacing w:after="120"/>
        <w:jc w:val="both"/>
        <w:rPr>
          <w:rFonts w:ascii="Arial" w:hAnsi="Arial" w:cs="Arial"/>
          <w:sz w:val="20"/>
          <w:szCs w:val="20"/>
        </w:rPr>
      </w:pPr>
      <w:r w:rsidRPr="00411E23">
        <w:rPr>
          <w:rFonts w:ascii="Arial" w:hAnsi="Arial" w:cs="Arial"/>
          <w:sz w:val="20"/>
          <w:szCs w:val="20"/>
        </w:rPr>
        <w:t>zaslanie zápisnice z otvárania ponúk.</w:t>
      </w:r>
    </w:p>
    <w:p w14:paraId="79067F8B" w14:textId="77777777" w:rsidR="006D1004" w:rsidRPr="006D1004" w:rsidRDefault="006D1004" w:rsidP="006C718E">
      <w:pPr>
        <w:keepNext/>
        <w:widowControl w:val="0"/>
        <w:numPr>
          <w:ilvl w:val="1"/>
          <w:numId w:val="3"/>
        </w:numPr>
        <w:spacing w:before="120" w:after="120"/>
        <w:ind w:left="567" w:hanging="567"/>
        <w:jc w:val="both"/>
        <w:outlineLvl w:val="1"/>
        <w:rPr>
          <w:rFonts w:ascii="Arial" w:hAnsi="Arial" w:cs="Arial"/>
          <w:sz w:val="20"/>
          <w:szCs w:val="20"/>
        </w:rPr>
      </w:pPr>
      <w:r w:rsidRPr="006D1004">
        <w:rPr>
          <w:rFonts w:ascii="Arial" w:hAnsi="Arial" w:cs="Arial"/>
          <w:sz w:val="20"/>
          <w:szCs w:val="20"/>
        </w:rPr>
        <w:t xml:space="preserve">Ak uchádzač zašle informáciu prostriedkami, ktorými nemožno trvalo zachytiť ich obsah a nie je zaručená ich pravosť, </w:t>
      </w:r>
      <w:proofErr w:type="spellStart"/>
      <w:r w:rsidRPr="006D1004">
        <w:rPr>
          <w:rFonts w:ascii="Arial" w:hAnsi="Arial" w:cs="Arial"/>
          <w:sz w:val="20"/>
          <w:szCs w:val="20"/>
        </w:rPr>
        <w:t>t.j</w:t>
      </w:r>
      <w:proofErr w:type="spellEnd"/>
      <w:r w:rsidRPr="006D1004">
        <w:rPr>
          <w:rFonts w:ascii="Arial" w:hAnsi="Arial" w:cs="Arial"/>
          <w:sz w:val="20"/>
          <w:szCs w:val="20"/>
        </w:rPr>
        <w:t>. e-mailom, uchádzač zabezp</w:t>
      </w:r>
      <w:r w:rsidR="001B2846">
        <w:rPr>
          <w:rFonts w:ascii="Arial" w:hAnsi="Arial" w:cs="Arial"/>
          <w:sz w:val="20"/>
          <w:szCs w:val="20"/>
        </w:rPr>
        <w:t>ečí doručenie takejto žiadosti o</w:t>
      </w:r>
      <w:r w:rsidRPr="006D1004">
        <w:rPr>
          <w:rFonts w:ascii="Arial" w:hAnsi="Arial" w:cs="Arial"/>
          <w:sz w:val="20"/>
          <w:szCs w:val="20"/>
        </w:rPr>
        <w:t>bstarávateľovi aj v elektronickej podobe cez systém ERANET, a to najneskôr do 3 pracovných dní odo dňa odoslania tejto žiadosti uvedenými prostriedkami. Pre dodržanie termínov na doručenie žiadosti obstarávateľovi je rozhodujúci dátum doručenia elektronickej podoby žiadosti cez systém ERA</w:t>
      </w:r>
      <w:r w:rsidR="001B2846">
        <w:rPr>
          <w:rFonts w:ascii="Arial" w:hAnsi="Arial" w:cs="Arial"/>
          <w:sz w:val="20"/>
          <w:szCs w:val="20"/>
        </w:rPr>
        <w:t>NET. Pokiaľ o</w:t>
      </w:r>
      <w:r w:rsidRPr="006D1004">
        <w:rPr>
          <w:rFonts w:ascii="Arial" w:hAnsi="Arial" w:cs="Arial"/>
          <w:sz w:val="20"/>
          <w:szCs w:val="20"/>
        </w:rPr>
        <w:t xml:space="preserve">bstarávateľ </w:t>
      </w:r>
      <w:proofErr w:type="spellStart"/>
      <w:r w:rsidRPr="006D1004">
        <w:rPr>
          <w:rFonts w:ascii="Arial" w:hAnsi="Arial" w:cs="Arial"/>
          <w:sz w:val="20"/>
          <w:szCs w:val="20"/>
        </w:rPr>
        <w:t>neobdrží</w:t>
      </w:r>
      <w:proofErr w:type="spellEnd"/>
      <w:r w:rsidRPr="006D1004">
        <w:rPr>
          <w:rFonts w:ascii="Arial" w:hAnsi="Arial" w:cs="Arial"/>
          <w:sz w:val="20"/>
          <w:szCs w:val="20"/>
        </w:rPr>
        <w:t xml:space="preserve"> žiadosť do 3 pracovných dní odo dňa jej odoslania e-mailom aj v elektronickej podobe cez systém ERANET (</w:t>
      </w:r>
      <w:proofErr w:type="spellStart"/>
      <w:r w:rsidRPr="006D1004">
        <w:rPr>
          <w:rFonts w:ascii="Arial" w:hAnsi="Arial" w:cs="Arial"/>
          <w:sz w:val="20"/>
          <w:szCs w:val="20"/>
        </w:rPr>
        <w:t>t.j</w:t>
      </w:r>
      <w:proofErr w:type="spellEnd"/>
      <w:r w:rsidRPr="006D1004">
        <w:rPr>
          <w:rFonts w:ascii="Arial" w:hAnsi="Arial" w:cs="Arial"/>
          <w:sz w:val="20"/>
          <w:szCs w:val="20"/>
        </w:rPr>
        <w:t>. v podobe, ktorá zabezpečuje trvale zachy</w:t>
      </w:r>
      <w:r w:rsidR="001B2846">
        <w:rPr>
          <w:rFonts w:ascii="Arial" w:hAnsi="Arial" w:cs="Arial"/>
          <w:sz w:val="20"/>
          <w:szCs w:val="20"/>
        </w:rPr>
        <w:t>tenie obsahu písomnosti), môže o</w:t>
      </w:r>
      <w:r w:rsidRPr="006D1004">
        <w:rPr>
          <w:rFonts w:ascii="Arial" w:hAnsi="Arial" w:cs="Arial"/>
          <w:sz w:val="20"/>
          <w:szCs w:val="20"/>
        </w:rPr>
        <w:t>bstarávateľ na takúto žiadosť hľadieť tak, ako keby nebola podaná.</w:t>
      </w:r>
    </w:p>
    <w:p w14:paraId="095801F8" w14:textId="3D660C2A" w:rsidR="006D1004" w:rsidRPr="006D1004" w:rsidRDefault="006D1004" w:rsidP="006C718E">
      <w:pPr>
        <w:keepNext/>
        <w:widowControl w:val="0"/>
        <w:numPr>
          <w:ilvl w:val="1"/>
          <w:numId w:val="3"/>
        </w:numPr>
        <w:spacing w:before="120" w:after="120"/>
        <w:ind w:left="567" w:hanging="567"/>
        <w:jc w:val="both"/>
        <w:outlineLvl w:val="1"/>
        <w:rPr>
          <w:rFonts w:ascii="Arial" w:hAnsi="Arial" w:cs="Arial"/>
          <w:sz w:val="20"/>
          <w:szCs w:val="20"/>
        </w:rPr>
      </w:pPr>
      <w:r w:rsidRPr="006D1004">
        <w:rPr>
          <w:rFonts w:ascii="Arial" w:hAnsi="Arial" w:cs="Arial"/>
          <w:sz w:val="20"/>
          <w:szCs w:val="20"/>
        </w:rPr>
        <w:t xml:space="preserve">Ak je odosielateľom elektronickej správy obstarávateľ, tak uchádzačovi bude na ním určený kontaktný e-mail bezodkladne odoslaná informácia o tom, že k predmetnej zákazke existuje nová správa. </w:t>
      </w:r>
      <w:r w:rsidR="008B6BDD">
        <w:rPr>
          <w:rFonts w:ascii="Arial" w:hAnsi="Arial" w:cs="Arial"/>
          <w:sz w:val="20"/>
          <w:szCs w:val="20"/>
        </w:rPr>
        <w:t>U</w:t>
      </w:r>
      <w:r w:rsidRPr="006D1004">
        <w:rPr>
          <w:rFonts w:ascii="Arial" w:hAnsi="Arial" w:cs="Arial"/>
          <w:sz w:val="20"/>
          <w:szCs w:val="20"/>
        </w:rPr>
        <w:t xml:space="preserve">chádzač sa prihlási do systému a v komunikačnom rozhraní systému si bude môcť predmetnú správu otvoriť a prečítať (systém zaznamená presný dátum a čas otvorenia správy, ktorý je v súlade s bodom </w:t>
      </w:r>
      <w:r w:rsidR="00B46C02">
        <w:rPr>
          <w:rFonts w:ascii="Arial" w:hAnsi="Arial" w:cs="Arial"/>
          <w:sz w:val="20"/>
          <w:szCs w:val="20"/>
        </w:rPr>
        <w:fldChar w:fldCharType="begin"/>
      </w:r>
      <w:r w:rsidR="00B46C02">
        <w:rPr>
          <w:rFonts w:ascii="Arial" w:hAnsi="Arial" w:cs="Arial"/>
          <w:sz w:val="20"/>
          <w:szCs w:val="20"/>
        </w:rPr>
        <w:instrText xml:space="preserve"> REF _Ref11243626 \r \h </w:instrText>
      </w:r>
      <w:r w:rsidR="00B46C02">
        <w:rPr>
          <w:rFonts w:ascii="Arial" w:hAnsi="Arial" w:cs="Arial"/>
          <w:sz w:val="20"/>
          <w:szCs w:val="20"/>
        </w:rPr>
      </w:r>
      <w:r w:rsidR="00B46C02">
        <w:rPr>
          <w:rFonts w:ascii="Arial" w:hAnsi="Arial" w:cs="Arial"/>
          <w:sz w:val="20"/>
          <w:szCs w:val="20"/>
        </w:rPr>
        <w:fldChar w:fldCharType="separate"/>
      </w:r>
      <w:r w:rsidR="00092220">
        <w:rPr>
          <w:rFonts w:ascii="Arial" w:hAnsi="Arial" w:cs="Arial"/>
          <w:sz w:val="20"/>
          <w:szCs w:val="20"/>
        </w:rPr>
        <w:t>10.4</w:t>
      </w:r>
      <w:r w:rsidR="00B46C02">
        <w:rPr>
          <w:rFonts w:ascii="Arial" w:hAnsi="Arial" w:cs="Arial"/>
          <w:sz w:val="20"/>
          <w:szCs w:val="20"/>
        </w:rPr>
        <w:fldChar w:fldCharType="end"/>
      </w:r>
      <w:r w:rsidR="00B46C02">
        <w:rPr>
          <w:rFonts w:ascii="Arial" w:hAnsi="Arial" w:cs="Arial"/>
          <w:sz w:val="20"/>
          <w:szCs w:val="20"/>
        </w:rPr>
        <w:t xml:space="preserve">. </w:t>
      </w:r>
      <w:r w:rsidRPr="006D1004">
        <w:rPr>
          <w:rFonts w:ascii="Arial" w:hAnsi="Arial" w:cs="Arial"/>
          <w:sz w:val="20"/>
          <w:szCs w:val="20"/>
        </w:rPr>
        <w:t xml:space="preserve">týchto súťažných podkladov považovaný za moment doručenia informácie, ktorou začína plynúť zákonom alebo komisiou stanovená lehota). </w:t>
      </w:r>
    </w:p>
    <w:p w14:paraId="10502DFC" w14:textId="77777777" w:rsidR="00333BF5" w:rsidRPr="002C6315" w:rsidRDefault="00333BF5" w:rsidP="006C718E">
      <w:pPr>
        <w:pStyle w:val="tltlNadpis2Arial14ptNiejeTunVetkypsmenvek"/>
        <w:widowControl w:val="0"/>
        <w:numPr>
          <w:ilvl w:val="1"/>
          <w:numId w:val="3"/>
        </w:numPr>
        <w:ind w:left="567" w:hanging="567"/>
        <w:jc w:val="both"/>
        <w:rPr>
          <w:rFonts w:cs="Arial"/>
          <w:b w:val="0"/>
          <w:caps w:val="0"/>
          <w:sz w:val="20"/>
        </w:rPr>
      </w:pPr>
      <w:r w:rsidRPr="00CC3ED9">
        <w:rPr>
          <w:rFonts w:cs="Arial"/>
          <w:b w:val="0"/>
          <w:caps w:val="0"/>
          <w:sz w:val="20"/>
        </w:rPr>
        <w:t>Pokiaľ sa v súťažných podkladoch vyskytujú požiadavky na predkladanie ponúk, vysvetľovanie súťažných podkladov</w:t>
      </w:r>
      <w:r w:rsidR="009D1289" w:rsidRPr="00CC3ED9">
        <w:rPr>
          <w:rFonts w:cs="Arial"/>
          <w:b w:val="0"/>
          <w:caps w:val="0"/>
          <w:sz w:val="20"/>
        </w:rPr>
        <w:t>,</w:t>
      </w:r>
      <w:r w:rsidRPr="00CC3ED9">
        <w:rPr>
          <w:rFonts w:cs="Arial"/>
          <w:b w:val="0"/>
          <w:caps w:val="0"/>
          <w:sz w:val="20"/>
        </w:rPr>
        <w:t xml:space="preserve"> </w:t>
      </w:r>
      <w:r w:rsidRPr="002C6315">
        <w:rPr>
          <w:rFonts w:cs="Arial"/>
          <w:b w:val="0"/>
          <w:caps w:val="0"/>
          <w:sz w:val="20"/>
        </w:rPr>
        <w:t>prípadné doplnenie súťažných podkladov, v</w:t>
      </w:r>
      <w:r w:rsidR="00B66159" w:rsidRPr="002C6315">
        <w:rPr>
          <w:rFonts w:cs="Arial"/>
          <w:b w:val="0"/>
          <w:caps w:val="0"/>
          <w:sz w:val="20"/>
        </w:rPr>
        <w:t>ysvetľovanie predložených ponúk</w:t>
      </w:r>
      <w:r w:rsidR="009C540C" w:rsidRPr="002C6315">
        <w:rPr>
          <w:rFonts w:cs="Arial"/>
          <w:b w:val="0"/>
          <w:caps w:val="0"/>
          <w:sz w:val="20"/>
        </w:rPr>
        <w:t xml:space="preserve"> </w:t>
      </w:r>
      <w:r w:rsidR="00033EF5" w:rsidRPr="002C6315">
        <w:rPr>
          <w:rFonts w:cs="Arial"/>
          <w:b w:val="0"/>
          <w:caps w:val="0"/>
          <w:sz w:val="20"/>
        </w:rPr>
        <w:t>alebo aká</w:t>
      </w:r>
      <w:r w:rsidR="009D1289" w:rsidRPr="002C6315">
        <w:rPr>
          <w:rFonts w:cs="Arial"/>
          <w:b w:val="0"/>
          <w:caps w:val="0"/>
          <w:sz w:val="20"/>
        </w:rPr>
        <w:t>koľvek iná komunikácia</w:t>
      </w:r>
      <w:r w:rsidRPr="002C6315">
        <w:rPr>
          <w:rFonts w:cs="Arial"/>
          <w:b w:val="0"/>
          <w:caps w:val="0"/>
          <w:sz w:val="20"/>
        </w:rPr>
        <w:t xml:space="preserve"> medzi obstarávateľom a uchádzačmi, má sa na mysli </w:t>
      </w:r>
      <w:r w:rsidRPr="002C6315">
        <w:rPr>
          <w:rFonts w:cs="Arial"/>
          <w:b w:val="0"/>
          <w:caps w:val="0"/>
          <w:sz w:val="20"/>
        </w:rPr>
        <w:lastRenderedPageBreak/>
        <w:t xml:space="preserve">vždy použitie komunikácie prostredníctvom komunikačného rozhrania systému </w:t>
      </w:r>
      <w:r w:rsidR="002C6315" w:rsidRPr="002C6315">
        <w:rPr>
          <w:rFonts w:cs="Arial"/>
          <w:b w:val="0"/>
          <w:caps w:val="0"/>
          <w:sz w:val="20"/>
        </w:rPr>
        <w:t>ERANET</w:t>
      </w:r>
      <w:r w:rsidRPr="002C6315">
        <w:rPr>
          <w:rFonts w:cs="Arial"/>
          <w:b w:val="0"/>
          <w:caps w:val="0"/>
          <w:sz w:val="20"/>
        </w:rPr>
        <w:t xml:space="preserve">. </w:t>
      </w:r>
    </w:p>
    <w:p w14:paraId="6F00DA6F" w14:textId="77777777" w:rsidR="00557463" w:rsidRPr="00C028AA" w:rsidRDefault="00557463" w:rsidP="005E00BF">
      <w:pPr>
        <w:pStyle w:val="Formatovanieuroven2"/>
        <w:numPr>
          <w:ilvl w:val="0"/>
          <w:numId w:val="3"/>
        </w:numPr>
        <w:ind w:left="567" w:hanging="567"/>
      </w:pPr>
      <w:bookmarkStart w:id="77" w:name="_Toc257902726"/>
      <w:bookmarkStart w:id="78" w:name="_Toc309991801"/>
      <w:bookmarkStart w:id="79" w:name="_Toc104142101"/>
      <w:bookmarkEnd w:id="74"/>
      <w:r w:rsidRPr="00C028AA">
        <w:t>Vysvetľovanie a doplnenie súťažných podkladov</w:t>
      </w:r>
      <w:bookmarkEnd w:id="77"/>
      <w:bookmarkEnd w:id="78"/>
      <w:bookmarkEnd w:id="79"/>
    </w:p>
    <w:p w14:paraId="0EC8D5E1" w14:textId="77777777" w:rsidR="002C6315" w:rsidRDefault="000C2EC8" w:rsidP="006C718E">
      <w:pPr>
        <w:pStyle w:val="tltlNadpis2Arial14ptNiejeTunVetkypsmenvek"/>
        <w:widowControl w:val="0"/>
        <w:numPr>
          <w:ilvl w:val="1"/>
          <w:numId w:val="3"/>
        </w:numPr>
        <w:ind w:left="567" w:hanging="567"/>
        <w:jc w:val="both"/>
        <w:rPr>
          <w:rFonts w:cs="Arial"/>
          <w:b w:val="0"/>
          <w:iCs/>
          <w:caps w:val="0"/>
          <w:sz w:val="20"/>
        </w:rPr>
      </w:pPr>
      <w:bookmarkStart w:id="80" w:name="_Toc512852692"/>
      <w:bookmarkStart w:id="81" w:name="_Toc520670684"/>
      <w:r w:rsidRPr="00695F1C">
        <w:rPr>
          <w:rFonts w:cs="Arial"/>
          <w:b w:val="0"/>
          <w:iCs/>
          <w:caps w:val="0"/>
          <w:sz w:val="20"/>
        </w:rPr>
        <w:t xml:space="preserve">Súťažné podklady a prípadné vysvetlenie alebo doplnenie súťažných podkladov, podmienok účasti vo verejnom obstarávaní, informatívneho dokumentu alebo inej sprievodnej dokumentácie budú obstarávateľom zverejnené ako elektronické dokumenty v profile obstarávateľa </w:t>
      </w:r>
      <w:r w:rsidRPr="0054276A">
        <w:rPr>
          <w:rFonts w:cs="Arial"/>
          <w:b w:val="0"/>
          <w:iCs/>
          <w:caps w:val="0"/>
          <w:sz w:val="20"/>
        </w:rPr>
        <w:t>zriadenom na webovom sídle Úradu pre verejné obstarávanie</w:t>
      </w:r>
      <w:r w:rsidR="00075CAB">
        <w:rPr>
          <w:rFonts w:cs="Arial"/>
          <w:b w:val="0"/>
          <w:iCs/>
          <w:caps w:val="0"/>
          <w:sz w:val="20"/>
        </w:rPr>
        <w:t>:</w:t>
      </w:r>
      <w:r w:rsidRPr="0054276A">
        <w:rPr>
          <w:rFonts w:cs="Arial"/>
          <w:b w:val="0"/>
          <w:iCs/>
          <w:caps w:val="0"/>
          <w:sz w:val="20"/>
        </w:rPr>
        <w:t xml:space="preserve"> </w:t>
      </w:r>
      <w:hyperlink r:id="rId17" w:history="1">
        <w:r w:rsidR="008F34EF" w:rsidRPr="00301755">
          <w:rPr>
            <w:rStyle w:val="Hypertextovprepojenie"/>
            <w:rFonts w:cs="Arial"/>
            <w:b w:val="0"/>
            <w:iCs/>
            <w:caps w:val="0"/>
            <w:sz w:val="20"/>
          </w:rPr>
          <w:t>https://www.uvo.gov.sk/</w:t>
        </w:r>
      </w:hyperlink>
      <w:r w:rsidR="008F34EF">
        <w:rPr>
          <w:rFonts w:cs="Arial"/>
          <w:b w:val="0"/>
          <w:iCs/>
          <w:caps w:val="0"/>
          <w:sz w:val="20"/>
        </w:rPr>
        <w:t xml:space="preserve"> </w:t>
      </w:r>
      <w:r w:rsidRPr="0054276A">
        <w:rPr>
          <w:rFonts w:cs="Arial"/>
          <w:b w:val="0"/>
          <w:iCs/>
          <w:caps w:val="0"/>
          <w:sz w:val="20"/>
        </w:rPr>
        <w:t>v elektronickom úložisku ako osobitnej časti vestníka verejného obstarávania</w:t>
      </w:r>
      <w:r w:rsidRPr="00B915A3">
        <w:rPr>
          <w:rFonts w:cs="Arial"/>
          <w:b w:val="0"/>
          <w:iCs/>
          <w:caps w:val="0"/>
          <w:sz w:val="20"/>
        </w:rPr>
        <w:t xml:space="preserve">, </w:t>
      </w:r>
      <w:r w:rsidRPr="00873686">
        <w:rPr>
          <w:rFonts w:cs="Arial"/>
          <w:b w:val="0"/>
          <w:iCs/>
          <w:caps w:val="0"/>
          <w:sz w:val="20"/>
        </w:rPr>
        <w:t>a to formou odkazu</w:t>
      </w:r>
      <w:r w:rsidRPr="00695F1C">
        <w:rPr>
          <w:rFonts w:cs="Arial"/>
          <w:b w:val="0"/>
          <w:iCs/>
          <w:caps w:val="0"/>
          <w:sz w:val="20"/>
        </w:rPr>
        <w:t xml:space="preserve"> na </w:t>
      </w:r>
      <w:r w:rsidR="002C6315">
        <w:rPr>
          <w:rFonts w:cs="Arial"/>
          <w:b w:val="0"/>
          <w:iCs/>
          <w:caps w:val="0"/>
          <w:sz w:val="20"/>
        </w:rPr>
        <w:t xml:space="preserve">verejný profil </w:t>
      </w:r>
      <w:r w:rsidRPr="00695F1C">
        <w:rPr>
          <w:rFonts w:cs="Arial"/>
          <w:b w:val="0"/>
          <w:iCs/>
          <w:caps w:val="0"/>
          <w:sz w:val="20"/>
        </w:rPr>
        <w:t>systém</w:t>
      </w:r>
      <w:r w:rsidR="002C6315">
        <w:rPr>
          <w:rFonts w:cs="Arial"/>
          <w:b w:val="0"/>
          <w:iCs/>
          <w:caps w:val="0"/>
          <w:sz w:val="20"/>
        </w:rPr>
        <w:t>u ERANET</w:t>
      </w:r>
      <w:r w:rsidR="00FF30C9">
        <w:rPr>
          <w:rFonts w:cs="Arial"/>
          <w:b w:val="0"/>
          <w:iCs/>
          <w:caps w:val="0"/>
          <w:sz w:val="20"/>
        </w:rPr>
        <w:t>.</w:t>
      </w:r>
      <w:r>
        <w:rPr>
          <w:rFonts w:cs="Arial"/>
          <w:b w:val="0"/>
          <w:iCs/>
          <w:caps w:val="0"/>
          <w:sz w:val="20"/>
        </w:rPr>
        <w:t xml:space="preserve"> O</w:t>
      </w:r>
      <w:r w:rsidRPr="0054276A">
        <w:rPr>
          <w:rFonts w:cs="Arial"/>
          <w:b w:val="0"/>
          <w:iCs/>
          <w:caps w:val="0"/>
          <w:sz w:val="20"/>
        </w:rPr>
        <w:t>bstarávateľ umožňuje neobmedzený</w:t>
      </w:r>
      <w:r w:rsidR="002C6315">
        <w:rPr>
          <w:rFonts w:cs="Arial"/>
          <w:b w:val="0"/>
          <w:iCs/>
          <w:caps w:val="0"/>
          <w:sz w:val="20"/>
        </w:rPr>
        <w:t xml:space="preserve">, úplný, </w:t>
      </w:r>
      <w:r w:rsidRPr="0054276A">
        <w:rPr>
          <w:rFonts w:cs="Arial"/>
          <w:b w:val="0"/>
          <w:iCs/>
          <w:caps w:val="0"/>
          <w:sz w:val="20"/>
        </w:rPr>
        <w:t>priamy</w:t>
      </w:r>
      <w:r w:rsidR="002C6315">
        <w:rPr>
          <w:rFonts w:cs="Arial"/>
          <w:b w:val="0"/>
          <w:iCs/>
          <w:caps w:val="0"/>
          <w:sz w:val="20"/>
        </w:rPr>
        <w:t xml:space="preserve"> a bezodplatný</w:t>
      </w:r>
      <w:r w:rsidRPr="0054276A">
        <w:rPr>
          <w:rFonts w:cs="Arial"/>
          <w:b w:val="0"/>
          <w:iCs/>
          <w:caps w:val="0"/>
          <w:sz w:val="20"/>
        </w:rPr>
        <w:t xml:space="preserve"> prístup k súťažným podkladom ako aj k všetkým doplňujúcim podkladom v systéme </w:t>
      </w:r>
      <w:r w:rsidR="002C6315">
        <w:rPr>
          <w:rFonts w:cs="Arial"/>
          <w:b w:val="0"/>
          <w:iCs/>
          <w:caps w:val="0"/>
          <w:sz w:val="20"/>
        </w:rPr>
        <w:t>ERANET</w:t>
      </w:r>
      <w:r w:rsidR="00DA4545" w:rsidRPr="0054276A">
        <w:rPr>
          <w:rFonts w:cs="Arial"/>
          <w:b w:val="0"/>
          <w:iCs/>
          <w:caps w:val="0"/>
          <w:sz w:val="20"/>
        </w:rPr>
        <w:t xml:space="preserve">. </w:t>
      </w:r>
    </w:p>
    <w:bookmarkEnd w:id="80"/>
    <w:bookmarkEnd w:id="81"/>
    <w:p w14:paraId="49C1CE76" w14:textId="0F4F250E" w:rsidR="00872B33" w:rsidRPr="00F00BF6" w:rsidRDefault="00872B33" w:rsidP="006C718E">
      <w:pPr>
        <w:pStyle w:val="tltlNadpis2Arial14ptNiejeTunVetkypsmenvek"/>
        <w:widowControl w:val="0"/>
        <w:numPr>
          <w:ilvl w:val="1"/>
          <w:numId w:val="3"/>
        </w:numPr>
        <w:ind w:left="567" w:hanging="567"/>
        <w:jc w:val="both"/>
        <w:rPr>
          <w:rFonts w:cs="Arial"/>
          <w:b w:val="0"/>
          <w:caps w:val="0"/>
          <w:sz w:val="20"/>
        </w:rPr>
      </w:pPr>
      <w:r w:rsidRPr="00F00BF6">
        <w:rPr>
          <w:rFonts w:cs="Arial"/>
          <w:b w:val="0"/>
          <w:caps w:val="0"/>
          <w:sz w:val="20"/>
        </w:rPr>
        <w:t>V prípade potreby objasnenia súťažných podkladov, prípadne iných podkladov poskytnutých obstarávateľom, môže ktorýkoľvek z </w:t>
      </w:r>
      <w:r w:rsidR="00C9478A">
        <w:rPr>
          <w:rFonts w:cs="Arial"/>
          <w:b w:val="0"/>
          <w:caps w:val="0"/>
          <w:sz w:val="20"/>
        </w:rPr>
        <w:t>uchádzačov</w:t>
      </w:r>
      <w:r w:rsidR="00C9478A" w:rsidRPr="00F00BF6">
        <w:rPr>
          <w:rFonts w:cs="Arial"/>
          <w:b w:val="0"/>
          <w:caps w:val="0"/>
          <w:sz w:val="20"/>
        </w:rPr>
        <w:t xml:space="preserve"> </w:t>
      </w:r>
      <w:r w:rsidRPr="00F00BF6">
        <w:rPr>
          <w:rFonts w:cs="Arial"/>
          <w:b w:val="0"/>
          <w:caps w:val="0"/>
          <w:sz w:val="20"/>
        </w:rPr>
        <w:t>požiadať o</w:t>
      </w:r>
      <w:r w:rsidR="00C9478A">
        <w:rPr>
          <w:rFonts w:cs="Arial"/>
          <w:b w:val="0"/>
          <w:caps w:val="0"/>
          <w:sz w:val="20"/>
        </w:rPr>
        <w:t xml:space="preserve"> </w:t>
      </w:r>
      <w:r w:rsidRPr="00F00BF6">
        <w:rPr>
          <w:rFonts w:cs="Arial"/>
          <w:b w:val="0"/>
          <w:caps w:val="0"/>
          <w:sz w:val="20"/>
        </w:rPr>
        <w:t xml:space="preserve">ich vysvetlenie </w:t>
      </w:r>
      <w:r>
        <w:rPr>
          <w:rFonts w:cs="Arial"/>
          <w:b w:val="0"/>
          <w:caps w:val="0"/>
          <w:sz w:val="20"/>
        </w:rPr>
        <w:t>prostredníctvom komunikačného rozhrania systému ERANET</w:t>
      </w:r>
      <w:r w:rsidRPr="00FF30C9">
        <w:t xml:space="preserve"> </w:t>
      </w:r>
      <w:r w:rsidRPr="00FF30C9">
        <w:rPr>
          <w:rFonts w:cs="Arial"/>
          <w:b w:val="0"/>
          <w:caps w:val="0"/>
          <w:sz w:val="20"/>
        </w:rPr>
        <w:t>podľa pravidiel komunikácie uvedených v</w:t>
      </w:r>
      <w:r w:rsidR="00041052">
        <w:rPr>
          <w:rFonts w:cs="Arial"/>
          <w:b w:val="0"/>
          <w:caps w:val="0"/>
          <w:sz w:val="20"/>
        </w:rPr>
        <w:t xml:space="preserve"> článku </w:t>
      </w:r>
      <w:r w:rsidR="0077759B">
        <w:rPr>
          <w:rFonts w:cs="Arial"/>
          <w:b w:val="0"/>
          <w:caps w:val="0"/>
          <w:sz w:val="20"/>
        </w:rPr>
        <w:fldChar w:fldCharType="begin"/>
      </w:r>
      <w:r w:rsidR="0077759B">
        <w:rPr>
          <w:rFonts w:cs="Arial"/>
          <w:b w:val="0"/>
          <w:caps w:val="0"/>
          <w:sz w:val="20"/>
        </w:rPr>
        <w:instrText xml:space="preserve"> REF _Ref1724876 \r \h </w:instrText>
      </w:r>
      <w:r w:rsidR="0077759B">
        <w:rPr>
          <w:rFonts w:cs="Arial"/>
          <w:b w:val="0"/>
          <w:caps w:val="0"/>
          <w:sz w:val="20"/>
        </w:rPr>
      </w:r>
      <w:r w:rsidR="0077759B">
        <w:rPr>
          <w:rFonts w:cs="Arial"/>
          <w:b w:val="0"/>
          <w:caps w:val="0"/>
          <w:sz w:val="20"/>
        </w:rPr>
        <w:fldChar w:fldCharType="separate"/>
      </w:r>
      <w:r w:rsidR="00092220">
        <w:rPr>
          <w:rFonts w:cs="Arial"/>
          <w:b w:val="0"/>
          <w:caps w:val="0"/>
          <w:sz w:val="20"/>
        </w:rPr>
        <w:t>10</w:t>
      </w:r>
      <w:r w:rsidR="0077759B">
        <w:rPr>
          <w:rFonts w:cs="Arial"/>
          <w:b w:val="0"/>
          <w:caps w:val="0"/>
          <w:sz w:val="20"/>
        </w:rPr>
        <w:fldChar w:fldCharType="end"/>
      </w:r>
      <w:r w:rsidRPr="00FF30C9">
        <w:rPr>
          <w:rFonts w:cs="Arial"/>
          <w:b w:val="0"/>
          <w:caps w:val="0"/>
          <w:sz w:val="20"/>
        </w:rPr>
        <w:t xml:space="preserve"> </w:t>
      </w:r>
      <w:r w:rsidR="0077759B">
        <w:rPr>
          <w:rFonts w:cs="Arial"/>
          <w:b w:val="0"/>
          <w:caps w:val="0"/>
          <w:sz w:val="20"/>
        </w:rPr>
        <w:t>týchto súťažných podkladov</w:t>
      </w:r>
      <w:r>
        <w:rPr>
          <w:rFonts w:cs="Arial"/>
          <w:b w:val="0"/>
          <w:caps w:val="0"/>
          <w:sz w:val="20"/>
        </w:rPr>
        <w:t>.</w:t>
      </w:r>
    </w:p>
    <w:p w14:paraId="2B1A67C6" w14:textId="77777777" w:rsidR="00872B33" w:rsidRPr="00F00BF6" w:rsidRDefault="00872B33" w:rsidP="006C718E">
      <w:pPr>
        <w:pStyle w:val="tltlNadpis2Arial14ptNiejeTunVetkypsmenvek"/>
        <w:widowControl w:val="0"/>
        <w:numPr>
          <w:ilvl w:val="1"/>
          <w:numId w:val="3"/>
        </w:numPr>
        <w:ind w:left="567" w:hanging="567"/>
        <w:jc w:val="both"/>
        <w:rPr>
          <w:rFonts w:cs="Arial"/>
          <w:b w:val="0"/>
          <w:caps w:val="0"/>
          <w:sz w:val="20"/>
        </w:rPr>
      </w:pPr>
      <w:r>
        <w:rPr>
          <w:rFonts w:cs="Arial"/>
          <w:b w:val="0"/>
          <w:caps w:val="0"/>
          <w:sz w:val="20"/>
        </w:rPr>
        <w:t>Ak</w:t>
      </w:r>
      <w:r w:rsidRPr="006539D2">
        <w:rPr>
          <w:rFonts w:cs="Arial"/>
          <w:b w:val="0"/>
          <w:caps w:val="0"/>
          <w:sz w:val="20"/>
        </w:rPr>
        <w:t xml:space="preserve"> </w:t>
      </w:r>
      <w:r w:rsidR="008B6BDD" w:rsidRPr="00034A91">
        <w:rPr>
          <w:rFonts w:cs="Arial"/>
          <w:b w:val="0"/>
          <w:caps w:val="0"/>
          <w:sz w:val="20"/>
        </w:rPr>
        <w:t>uchádzač</w:t>
      </w:r>
      <w:r>
        <w:rPr>
          <w:rFonts w:cs="Arial"/>
          <w:b w:val="0"/>
          <w:caps w:val="0"/>
          <w:sz w:val="20"/>
        </w:rPr>
        <w:t xml:space="preserve"> požiada</w:t>
      </w:r>
      <w:r w:rsidRPr="00F00BF6">
        <w:rPr>
          <w:rFonts w:cs="Arial"/>
          <w:b w:val="0"/>
          <w:caps w:val="0"/>
          <w:sz w:val="20"/>
        </w:rPr>
        <w:t xml:space="preserve"> o</w:t>
      </w:r>
      <w:r>
        <w:rPr>
          <w:rFonts w:cs="Arial"/>
          <w:b w:val="0"/>
          <w:caps w:val="0"/>
          <w:sz w:val="20"/>
        </w:rPr>
        <w:t xml:space="preserve"> </w:t>
      </w:r>
      <w:r w:rsidRPr="00F00BF6">
        <w:rPr>
          <w:rFonts w:cs="Arial"/>
          <w:b w:val="0"/>
          <w:caps w:val="0"/>
          <w:sz w:val="20"/>
        </w:rPr>
        <w:t xml:space="preserve">vysvetlenie </w:t>
      </w:r>
      <w:r>
        <w:rPr>
          <w:rFonts w:cs="Arial"/>
          <w:b w:val="0"/>
          <w:caps w:val="0"/>
          <w:sz w:val="20"/>
        </w:rPr>
        <w:t xml:space="preserve">dostatočne vopred, </w:t>
      </w:r>
      <w:r w:rsidRPr="00F00BF6">
        <w:rPr>
          <w:rFonts w:cs="Arial"/>
          <w:b w:val="0"/>
          <w:caps w:val="0"/>
          <w:sz w:val="20"/>
        </w:rPr>
        <w:t xml:space="preserve">obstarávateľ bezodkladne </w:t>
      </w:r>
      <w:r>
        <w:rPr>
          <w:rFonts w:cs="Arial"/>
          <w:b w:val="0"/>
          <w:caps w:val="0"/>
          <w:sz w:val="20"/>
        </w:rPr>
        <w:t>poskytne</w:t>
      </w:r>
      <w:r w:rsidRPr="006750B8">
        <w:rPr>
          <w:rFonts w:cs="Arial"/>
          <w:b w:val="0"/>
          <w:caps w:val="0"/>
          <w:sz w:val="20"/>
        </w:rPr>
        <w:t xml:space="preserve"> vysvetlenie informácií potrebných na vypracovanie ponuky</w:t>
      </w:r>
      <w:r w:rsidRPr="00F00BF6">
        <w:rPr>
          <w:rFonts w:cs="Arial"/>
          <w:b w:val="0"/>
          <w:caps w:val="0"/>
          <w:sz w:val="20"/>
        </w:rPr>
        <w:t xml:space="preserve"> všetkým</w:t>
      </w:r>
      <w:r w:rsidRPr="006539D2">
        <w:rPr>
          <w:rFonts w:cs="Arial"/>
          <w:b w:val="0"/>
          <w:caps w:val="0"/>
          <w:sz w:val="20"/>
        </w:rPr>
        <w:t xml:space="preserve"> </w:t>
      </w:r>
      <w:r w:rsidR="008B6BDD" w:rsidRPr="00034A91">
        <w:rPr>
          <w:rFonts w:cs="Arial"/>
          <w:b w:val="0"/>
          <w:caps w:val="0"/>
          <w:sz w:val="20"/>
        </w:rPr>
        <w:t>uchádzačom</w:t>
      </w:r>
      <w:r w:rsidR="008B6BDD">
        <w:rPr>
          <w:rFonts w:cs="Arial"/>
          <w:sz w:val="20"/>
        </w:rPr>
        <w:t xml:space="preserve"> </w:t>
      </w:r>
      <w:r>
        <w:rPr>
          <w:rFonts w:cs="Arial"/>
          <w:b w:val="0"/>
          <w:caps w:val="0"/>
          <w:sz w:val="20"/>
        </w:rPr>
        <w:t>prostredníctvom systému ERANET</w:t>
      </w:r>
      <w:r w:rsidR="00725480">
        <w:rPr>
          <w:rFonts w:cs="Arial"/>
          <w:b w:val="0"/>
          <w:caps w:val="0"/>
          <w:sz w:val="20"/>
        </w:rPr>
        <w:t>,</w:t>
      </w:r>
      <w:r>
        <w:rPr>
          <w:rFonts w:cs="Arial"/>
          <w:b w:val="0"/>
          <w:caps w:val="0"/>
          <w:sz w:val="20"/>
        </w:rPr>
        <w:t xml:space="preserve"> najneskôr však 6</w:t>
      </w:r>
      <w:r w:rsidRPr="006750B8">
        <w:rPr>
          <w:rFonts w:cs="Arial"/>
          <w:b w:val="0"/>
          <w:caps w:val="0"/>
          <w:sz w:val="20"/>
        </w:rPr>
        <w:t xml:space="preserve"> dní pred uplynutím lehoty na predkladanie </w:t>
      </w:r>
      <w:r>
        <w:rPr>
          <w:rFonts w:cs="Arial"/>
          <w:b w:val="0"/>
          <w:caps w:val="0"/>
          <w:sz w:val="20"/>
        </w:rPr>
        <w:t>ponúk v súlade s § 48 zákona</w:t>
      </w:r>
      <w:r w:rsidRPr="00F00BF6">
        <w:rPr>
          <w:rFonts w:cs="Arial"/>
          <w:b w:val="0"/>
          <w:caps w:val="0"/>
          <w:sz w:val="20"/>
        </w:rPr>
        <w:t xml:space="preserve">. </w:t>
      </w:r>
    </w:p>
    <w:p w14:paraId="2F0BE7C7" w14:textId="77777777" w:rsidR="00CE0720" w:rsidRPr="009A50D2" w:rsidRDefault="00872B33" w:rsidP="006C718E">
      <w:pPr>
        <w:pStyle w:val="tltlNadpis2Arial14ptNiejeTunVetkypsmenvek"/>
        <w:widowControl w:val="0"/>
        <w:numPr>
          <w:ilvl w:val="1"/>
          <w:numId w:val="3"/>
        </w:numPr>
        <w:ind w:left="567" w:hanging="567"/>
        <w:jc w:val="both"/>
        <w:rPr>
          <w:rFonts w:cs="Arial"/>
          <w:b w:val="0"/>
          <w:iCs/>
          <w:caps w:val="0"/>
          <w:sz w:val="20"/>
        </w:rPr>
      </w:pPr>
      <w:r w:rsidRPr="00F00BF6">
        <w:rPr>
          <w:rFonts w:cs="Arial"/>
          <w:b w:val="0"/>
          <w:caps w:val="0"/>
          <w:sz w:val="20"/>
        </w:rPr>
        <w:t>Ak je to nevyhnutné, obstarávateľ môže doplniť informácie uvedené v súťažných podkladoch, prípadne iných podkladoch sprístupnených</w:t>
      </w:r>
      <w:r w:rsidRPr="006539D2">
        <w:rPr>
          <w:rFonts w:cs="Arial"/>
          <w:b w:val="0"/>
          <w:caps w:val="0"/>
          <w:sz w:val="20"/>
        </w:rPr>
        <w:t xml:space="preserve"> </w:t>
      </w:r>
      <w:r w:rsidR="008B6BDD" w:rsidRPr="00034A91">
        <w:rPr>
          <w:rFonts w:cs="Arial"/>
          <w:b w:val="0"/>
          <w:caps w:val="0"/>
          <w:sz w:val="20"/>
        </w:rPr>
        <w:t>uchádzačom</w:t>
      </w:r>
      <w:r w:rsidRPr="00F62077">
        <w:rPr>
          <w:rFonts w:cs="Arial"/>
          <w:b w:val="0"/>
          <w:caps w:val="0"/>
          <w:sz w:val="20"/>
        </w:rPr>
        <w:t xml:space="preserve">. </w:t>
      </w:r>
      <w:r w:rsidRPr="00F00BF6">
        <w:rPr>
          <w:rFonts w:cs="Arial"/>
          <w:b w:val="0"/>
          <w:caps w:val="0"/>
          <w:sz w:val="20"/>
        </w:rPr>
        <w:t>Tieto preukázateľne oznámi súčasne všetkým</w:t>
      </w:r>
      <w:r w:rsidRPr="006539D2">
        <w:rPr>
          <w:rFonts w:cs="Arial"/>
          <w:b w:val="0"/>
          <w:caps w:val="0"/>
          <w:sz w:val="20"/>
        </w:rPr>
        <w:t xml:space="preserve"> </w:t>
      </w:r>
      <w:r w:rsidR="008B6BDD" w:rsidRPr="00034A91">
        <w:rPr>
          <w:rFonts w:cs="Arial"/>
          <w:b w:val="0"/>
          <w:caps w:val="0"/>
          <w:sz w:val="20"/>
        </w:rPr>
        <w:t xml:space="preserve">uchádzačom </w:t>
      </w:r>
      <w:r w:rsidRPr="00F00BF6">
        <w:rPr>
          <w:rFonts w:cs="Arial"/>
          <w:b w:val="0"/>
          <w:caps w:val="0"/>
          <w:sz w:val="20"/>
        </w:rPr>
        <w:t xml:space="preserve">najneskôr </w:t>
      </w:r>
      <w:r>
        <w:rPr>
          <w:rFonts w:cs="Arial"/>
          <w:b w:val="0"/>
          <w:caps w:val="0"/>
          <w:sz w:val="20"/>
        </w:rPr>
        <w:t>6</w:t>
      </w:r>
      <w:r w:rsidRPr="00F00BF6">
        <w:rPr>
          <w:rFonts w:cs="Arial"/>
          <w:b w:val="0"/>
          <w:caps w:val="0"/>
          <w:sz w:val="20"/>
        </w:rPr>
        <w:t xml:space="preserve"> dní pred uplynutím lehoty na predkladanie ponúk</w:t>
      </w:r>
      <w:r>
        <w:rPr>
          <w:rFonts w:cs="Arial"/>
          <w:b w:val="0"/>
          <w:caps w:val="0"/>
          <w:sz w:val="20"/>
        </w:rPr>
        <w:t>,</w:t>
      </w:r>
      <w:r w:rsidRPr="00F00BF6">
        <w:rPr>
          <w:rFonts w:cs="Arial"/>
          <w:b w:val="0"/>
          <w:caps w:val="0"/>
          <w:sz w:val="20"/>
        </w:rPr>
        <w:t xml:space="preserve"> </w:t>
      </w:r>
      <w:r w:rsidRPr="0053509F">
        <w:rPr>
          <w:rFonts w:cs="Arial"/>
          <w:b w:val="0"/>
          <w:caps w:val="0"/>
          <w:sz w:val="20"/>
        </w:rPr>
        <w:t>a v prípade, ak je to nevyhnutné, primerane predĺži lehotu</w:t>
      </w:r>
      <w:r w:rsidRPr="00F00BF6">
        <w:rPr>
          <w:rFonts w:cs="Arial"/>
          <w:b w:val="0"/>
          <w:caps w:val="0"/>
          <w:sz w:val="20"/>
        </w:rPr>
        <w:t xml:space="preserve"> na predkladanie ponúk. </w:t>
      </w:r>
    </w:p>
    <w:p w14:paraId="76C796C1" w14:textId="77777777" w:rsidR="00211059" w:rsidRPr="009A50D2" w:rsidRDefault="00557463" w:rsidP="005E00BF">
      <w:pPr>
        <w:pStyle w:val="Formatovanieuroven2"/>
        <w:numPr>
          <w:ilvl w:val="0"/>
          <w:numId w:val="3"/>
        </w:numPr>
        <w:ind w:left="567" w:hanging="567"/>
      </w:pPr>
      <w:bookmarkStart w:id="82" w:name="_Toc257902727"/>
      <w:bookmarkStart w:id="83" w:name="_Toc309991802"/>
      <w:bookmarkStart w:id="84" w:name="_Toc104142102"/>
      <w:r w:rsidRPr="00C028AA">
        <w:t>Obhliadka miesta dodania</w:t>
      </w:r>
      <w:r w:rsidR="00EC1502">
        <w:t>/REALIZÁCIE</w:t>
      </w:r>
      <w:r w:rsidRPr="00C028AA">
        <w:t xml:space="preserve"> predmetu zákazky</w:t>
      </w:r>
      <w:bookmarkEnd w:id="82"/>
      <w:bookmarkEnd w:id="83"/>
      <w:bookmarkEnd w:id="84"/>
    </w:p>
    <w:p w14:paraId="61EF65AB" w14:textId="1C3BD309" w:rsidR="00557463" w:rsidRPr="00F00BF6" w:rsidRDefault="008B6BDD" w:rsidP="0010039B">
      <w:pPr>
        <w:pStyle w:val="tltlNadpis2Arial14ptNiejeTunVetkypsmenvek"/>
        <w:keepNext w:val="0"/>
        <w:widowControl w:val="0"/>
        <w:numPr>
          <w:ilvl w:val="1"/>
          <w:numId w:val="3"/>
        </w:numPr>
        <w:ind w:left="567" w:hanging="567"/>
        <w:jc w:val="both"/>
        <w:rPr>
          <w:rFonts w:cs="Arial"/>
          <w:b w:val="0"/>
          <w:caps w:val="0"/>
          <w:sz w:val="20"/>
        </w:rPr>
      </w:pPr>
      <w:bookmarkStart w:id="85" w:name="_Toc520670696"/>
      <w:r>
        <w:rPr>
          <w:rFonts w:cs="Arial"/>
          <w:b w:val="0"/>
          <w:caps w:val="0"/>
          <w:sz w:val="20"/>
        </w:rPr>
        <w:t xml:space="preserve">Uchádzačom </w:t>
      </w:r>
      <w:r w:rsidR="00557463" w:rsidRPr="00F00BF6">
        <w:rPr>
          <w:rFonts w:cs="Arial"/>
          <w:b w:val="0"/>
          <w:caps w:val="0"/>
          <w:sz w:val="20"/>
        </w:rPr>
        <w:t xml:space="preserve">sa odporúča vykonať obhliadku miesta </w:t>
      </w:r>
      <w:r w:rsidR="00557463">
        <w:rPr>
          <w:rFonts w:cs="Arial"/>
          <w:b w:val="0"/>
          <w:caps w:val="0"/>
          <w:sz w:val="20"/>
        </w:rPr>
        <w:t>plnenia</w:t>
      </w:r>
      <w:r w:rsidR="00B61F82" w:rsidRPr="00A309C4">
        <w:rPr>
          <w:rFonts w:cs="Arial"/>
          <w:b w:val="0"/>
          <w:caps w:val="0"/>
          <w:sz w:val="20"/>
        </w:rPr>
        <w:t xml:space="preserve"> predmetu </w:t>
      </w:r>
      <w:r w:rsidR="00B61F82" w:rsidRPr="004C296C">
        <w:rPr>
          <w:rFonts w:cs="Arial"/>
          <w:b w:val="0"/>
          <w:caps w:val="0"/>
          <w:sz w:val="20"/>
        </w:rPr>
        <w:t>zákazky</w:t>
      </w:r>
      <w:r w:rsidR="00557463" w:rsidRPr="00F00BF6">
        <w:rPr>
          <w:rFonts w:cs="Arial"/>
          <w:b w:val="0"/>
          <w:caps w:val="0"/>
          <w:sz w:val="20"/>
        </w:rPr>
        <w:t xml:space="preserve">. Výdavky spojené s obhliadkou miesta </w:t>
      </w:r>
      <w:r w:rsidR="009A7E46">
        <w:rPr>
          <w:rFonts w:cs="Arial"/>
          <w:b w:val="0"/>
          <w:caps w:val="0"/>
          <w:sz w:val="20"/>
        </w:rPr>
        <w:t>plnenia</w:t>
      </w:r>
      <w:r w:rsidR="00557463" w:rsidRPr="00F00BF6">
        <w:rPr>
          <w:rFonts w:cs="Arial"/>
          <w:b w:val="0"/>
          <w:caps w:val="0"/>
          <w:sz w:val="20"/>
        </w:rPr>
        <w:t xml:space="preserve"> predmetu zákazky idú na ťarchu </w:t>
      </w:r>
      <w:r w:rsidRPr="008B6BDD">
        <w:rPr>
          <w:rFonts w:cs="Arial"/>
          <w:b w:val="0"/>
          <w:caps w:val="0"/>
          <w:sz w:val="20"/>
        </w:rPr>
        <w:t>uchádzača</w:t>
      </w:r>
      <w:r w:rsidR="00557463" w:rsidRPr="00F00BF6">
        <w:rPr>
          <w:rFonts w:cs="Arial"/>
          <w:b w:val="0"/>
          <w:caps w:val="0"/>
          <w:sz w:val="20"/>
        </w:rPr>
        <w:t>.</w:t>
      </w:r>
      <w:bookmarkEnd w:id="85"/>
    </w:p>
    <w:p w14:paraId="381C3F31" w14:textId="77777777" w:rsidR="00795EC1" w:rsidRDefault="00795EC1" w:rsidP="0010039B">
      <w:pPr>
        <w:pStyle w:val="tltlNadpis2Arial14ptNiejeTunVetkypsmenvek"/>
        <w:keepNext w:val="0"/>
        <w:widowControl w:val="0"/>
        <w:numPr>
          <w:ilvl w:val="1"/>
          <w:numId w:val="3"/>
        </w:numPr>
        <w:ind w:left="567" w:hanging="567"/>
        <w:jc w:val="both"/>
        <w:rPr>
          <w:rFonts w:cs="Arial"/>
          <w:b w:val="0"/>
          <w:caps w:val="0"/>
          <w:sz w:val="20"/>
        </w:rPr>
      </w:pPr>
      <w:r w:rsidRPr="00795EC1">
        <w:rPr>
          <w:rFonts w:cs="Arial"/>
          <w:b w:val="0"/>
          <w:caps w:val="0"/>
          <w:sz w:val="20"/>
        </w:rPr>
        <w:t>Miesto a termín obhliadky (adresa):</w:t>
      </w:r>
    </w:p>
    <w:p w14:paraId="2EB10E1F" w14:textId="3051D94A" w:rsidR="00795EC1" w:rsidRDefault="00287AD5" w:rsidP="00287AD5">
      <w:pPr>
        <w:pStyle w:val="tltlNadpis2Arial14ptNiejeTunVetkypsmenvek"/>
        <w:keepNext w:val="0"/>
        <w:widowControl w:val="0"/>
        <w:numPr>
          <w:ilvl w:val="0"/>
          <w:numId w:val="35"/>
        </w:numPr>
        <w:jc w:val="both"/>
        <w:rPr>
          <w:rFonts w:cs="Arial"/>
          <w:b w:val="0"/>
          <w:caps w:val="0"/>
          <w:sz w:val="20"/>
        </w:rPr>
      </w:pPr>
      <w:r w:rsidRPr="00F00BF6">
        <w:rPr>
          <w:rFonts w:cs="Arial"/>
          <w:b w:val="0"/>
          <w:caps w:val="0"/>
          <w:sz w:val="20"/>
        </w:rPr>
        <w:t>Miesto obhliadky (</w:t>
      </w:r>
      <w:r w:rsidRPr="00DB7DFE">
        <w:rPr>
          <w:rFonts w:cs="Arial"/>
          <w:b w:val="0"/>
          <w:caps w:val="0"/>
          <w:sz w:val="20"/>
        </w:rPr>
        <w:t xml:space="preserve">adresa): </w:t>
      </w:r>
      <w:r w:rsidRPr="00DB7DFE">
        <w:rPr>
          <w:rFonts w:cs="Arial"/>
          <w:b w:val="0"/>
          <w:bCs/>
          <w:caps w:val="0"/>
          <w:sz w:val="20"/>
        </w:rPr>
        <w:t xml:space="preserve">Slovenské elektrárne, a. s., </w:t>
      </w:r>
      <w:r w:rsidRPr="00DB7DFE">
        <w:rPr>
          <w:rFonts w:cs="Arial"/>
          <w:b w:val="0"/>
          <w:caps w:val="0"/>
          <w:sz w:val="20"/>
        </w:rPr>
        <w:t xml:space="preserve">Závod Vodné elektrárne, </w:t>
      </w:r>
      <w:r w:rsidRPr="00DB7DFE">
        <w:rPr>
          <w:rFonts w:cs="Arial"/>
          <w:b w:val="0"/>
          <w:bCs/>
          <w:caps w:val="0"/>
          <w:sz w:val="20"/>
        </w:rPr>
        <w:t>Prečerpávacia vodná elektráreň (PVE)</w:t>
      </w:r>
      <w:r w:rsidRPr="00DB7DFE" w:rsidDel="00CF3CE0">
        <w:rPr>
          <w:rFonts w:cs="Arial"/>
          <w:b w:val="0"/>
          <w:caps w:val="0"/>
          <w:sz w:val="20"/>
        </w:rPr>
        <w:t xml:space="preserve"> </w:t>
      </w:r>
      <w:proofErr w:type="spellStart"/>
      <w:r w:rsidRPr="00DB7DFE">
        <w:rPr>
          <w:rFonts w:cs="Arial"/>
          <w:b w:val="0"/>
          <w:caps w:val="0"/>
          <w:sz w:val="20"/>
        </w:rPr>
        <w:t>Ružín</w:t>
      </w:r>
      <w:proofErr w:type="spellEnd"/>
      <w:r w:rsidRPr="00DB7DFE">
        <w:rPr>
          <w:rFonts w:cs="Arial"/>
          <w:b w:val="0"/>
          <w:caps w:val="0"/>
          <w:sz w:val="20"/>
        </w:rPr>
        <w:t>, Malá Lodina č.304, 044 81 Kysak</w:t>
      </w:r>
      <w:r w:rsidR="00780917">
        <w:rPr>
          <w:rFonts w:cs="Arial"/>
          <w:b w:val="0"/>
          <w:caps w:val="0"/>
          <w:sz w:val="20"/>
        </w:rPr>
        <w:t>;</w:t>
      </w:r>
    </w:p>
    <w:p w14:paraId="59779480" w14:textId="3589D615" w:rsidR="0010039B" w:rsidRPr="00491643" w:rsidRDefault="007F6072" w:rsidP="00287AD5">
      <w:pPr>
        <w:pStyle w:val="tltlNadpis2Arial14ptNiejeTunVetkypsmenvek"/>
        <w:keepNext w:val="0"/>
        <w:widowControl w:val="0"/>
        <w:numPr>
          <w:ilvl w:val="0"/>
          <w:numId w:val="35"/>
        </w:numPr>
        <w:jc w:val="both"/>
        <w:rPr>
          <w:rFonts w:cs="Arial"/>
          <w:b w:val="0"/>
          <w:caps w:val="0"/>
          <w:sz w:val="20"/>
        </w:rPr>
      </w:pPr>
      <w:r w:rsidRPr="00287AD5">
        <w:rPr>
          <w:rFonts w:cs="Arial"/>
          <w:b w:val="0"/>
          <w:caps w:val="0"/>
          <w:sz w:val="20"/>
        </w:rPr>
        <w:t>Termín</w:t>
      </w:r>
      <w:r w:rsidR="00FE66C0" w:rsidRPr="00287AD5">
        <w:rPr>
          <w:rFonts w:cs="Arial"/>
          <w:b w:val="0"/>
          <w:caps w:val="0"/>
          <w:sz w:val="20"/>
        </w:rPr>
        <w:t>y</w:t>
      </w:r>
      <w:r w:rsidRPr="00287AD5">
        <w:rPr>
          <w:rFonts w:cs="Arial"/>
          <w:b w:val="0"/>
          <w:caps w:val="0"/>
          <w:sz w:val="20"/>
        </w:rPr>
        <w:t xml:space="preserve"> </w:t>
      </w:r>
      <w:r w:rsidRPr="00491643">
        <w:rPr>
          <w:rFonts w:cs="Arial"/>
          <w:b w:val="0"/>
          <w:caps w:val="0"/>
          <w:sz w:val="20"/>
        </w:rPr>
        <w:t xml:space="preserve">obhliadky: </w:t>
      </w:r>
      <w:r w:rsidR="00F95609" w:rsidRPr="00491643">
        <w:rPr>
          <w:rFonts w:cs="Arial"/>
          <w:b w:val="0"/>
          <w:caps w:val="0"/>
          <w:sz w:val="20"/>
        </w:rPr>
        <w:t> </w:t>
      </w:r>
      <w:r w:rsidR="00B40E5D" w:rsidRPr="00491643">
        <w:rPr>
          <w:rFonts w:cs="Arial"/>
          <w:b w:val="0"/>
          <w:caps w:val="0"/>
          <w:sz w:val="20"/>
        </w:rPr>
        <w:t>21</w:t>
      </w:r>
      <w:r w:rsidR="00F95609" w:rsidRPr="00491643">
        <w:rPr>
          <w:rFonts w:cs="Arial"/>
          <w:b w:val="0"/>
          <w:caps w:val="0"/>
          <w:sz w:val="20"/>
        </w:rPr>
        <w:t>.06</w:t>
      </w:r>
      <w:r w:rsidR="00DE1178" w:rsidRPr="00491643">
        <w:rPr>
          <w:rFonts w:cs="Arial"/>
          <w:b w:val="0"/>
          <w:caps w:val="0"/>
          <w:sz w:val="20"/>
        </w:rPr>
        <w:t>.2022</w:t>
      </w:r>
      <w:r w:rsidR="00B40E5D" w:rsidRPr="00491643">
        <w:rPr>
          <w:rFonts w:cs="Arial"/>
          <w:b w:val="0"/>
          <w:caps w:val="0"/>
          <w:sz w:val="20"/>
        </w:rPr>
        <w:t xml:space="preserve"> a</w:t>
      </w:r>
      <w:r w:rsidR="00D15B78" w:rsidRPr="00491643">
        <w:rPr>
          <w:rFonts w:cs="Arial"/>
          <w:b w:val="0"/>
          <w:caps w:val="0"/>
          <w:sz w:val="20"/>
        </w:rPr>
        <w:t>ž 23</w:t>
      </w:r>
      <w:r w:rsidR="00F95609" w:rsidRPr="00491643">
        <w:rPr>
          <w:rFonts w:cs="Arial"/>
          <w:b w:val="0"/>
          <w:caps w:val="0"/>
          <w:sz w:val="20"/>
        </w:rPr>
        <w:t>.06</w:t>
      </w:r>
      <w:r w:rsidR="005413BB" w:rsidRPr="00491643">
        <w:rPr>
          <w:rFonts w:cs="Arial"/>
          <w:b w:val="0"/>
          <w:caps w:val="0"/>
          <w:sz w:val="20"/>
        </w:rPr>
        <w:t>.2022</w:t>
      </w:r>
      <w:r w:rsidR="005E6CBD">
        <w:rPr>
          <w:rFonts w:cs="Arial"/>
          <w:b w:val="0"/>
          <w:caps w:val="0"/>
          <w:sz w:val="20"/>
        </w:rPr>
        <w:t>, 29.06.2022</w:t>
      </w:r>
    </w:p>
    <w:p w14:paraId="5B88D927" w14:textId="77777777" w:rsidR="00FB563B" w:rsidRDefault="0010039B" w:rsidP="00255048">
      <w:pPr>
        <w:pStyle w:val="tltlNadpis2Arial14ptNiejeTunVetkypsmenvek"/>
        <w:keepNext w:val="0"/>
        <w:widowControl w:val="0"/>
        <w:numPr>
          <w:ilvl w:val="0"/>
          <w:numId w:val="0"/>
        </w:numPr>
        <w:spacing w:before="240"/>
        <w:ind w:left="567"/>
        <w:jc w:val="both"/>
        <w:rPr>
          <w:rFonts w:cs="Arial"/>
          <w:b w:val="0"/>
          <w:caps w:val="0"/>
          <w:sz w:val="20"/>
        </w:rPr>
      </w:pPr>
      <w:r w:rsidRPr="0010039B">
        <w:rPr>
          <w:rFonts w:cs="Arial"/>
          <w:b w:val="0"/>
          <w:caps w:val="0"/>
          <w:sz w:val="20"/>
        </w:rPr>
        <w:t>V prípade záujmu o</w:t>
      </w:r>
      <w:r w:rsidR="00FE66C0">
        <w:rPr>
          <w:rFonts w:cs="Arial"/>
          <w:b w:val="0"/>
          <w:caps w:val="0"/>
          <w:sz w:val="20"/>
        </w:rPr>
        <w:t> </w:t>
      </w:r>
      <w:r w:rsidRPr="0010039B">
        <w:rPr>
          <w:rFonts w:cs="Arial"/>
          <w:b w:val="0"/>
          <w:caps w:val="0"/>
          <w:sz w:val="20"/>
        </w:rPr>
        <w:t>obhliadku</w:t>
      </w:r>
      <w:r w:rsidR="00FE66C0">
        <w:rPr>
          <w:rFonts w:cs="Arial"/>
          <w:b w:val="0"/>
          <w:caps w:val="0"/>
          <w:sz w:val="20"/>
        </w:rPr>
        <w:t xml:space="preserve"> je nevyhnutné vopred kontaktovať:</w:t>
      </w:r>
    </w:p>
    <w:p w14:paraId="3FF1D8DD" w14:textId="0B02B659" w:rsidR="00287AD5" w:rsidRDefault="00287AD5" w:rsidP="00287AD5">
      <w:pPr>
        <w:pStyle w:val="tltlNadpis2Arial14ptNiejeTunVetkypsmenvek"/>
        <w:widowControl w:val="0"/>
        <w:numPr>
          <w:ilvl w:val="0"/>
          <w:numId w:val="0"/>
        </w:numPr>
        <w:ind w:left="567"/>
        <w:jc w:val="both"/>
        <w:rPr>
          <w:rFonts w:cs="Arial"/>
          <w:b w:val="0"/>
          <w:caps w:val="0"/>
          <w:sz w:val="20"/>
        </w:rPr>
      </w:pPr>
      <w:r>
        <w:rPr>
          <w:rFonts w:cs="Arial"/>
          <w:b w:val="0"/>
          <w:caps w:val="0"/>
          <w:sz w:val="20"/>
        </w:rPr>
        <w:t xml:space="preserve">Ing. Peter Guga, mobil: +421 910 674 081, e-mail: </w:t>
      </w:r>
      <w:hyperlink r:id="rId18" w:history="1">
        <w:r w:rsidRPr="0055539A">
          <w:rPr>
            <w:rStyle w:val="Hypertextovprepojenie"/>
            <w:rFonts w:cs="Arial"/>
            <w:b w:val="0"/>
            <w:caps w:val="0"/>
            <w:sz w:val="20"/>
          </w:rPr>
          <w:t>peter.guga@seas.sk</w:t>
        </w:r>
      </w:hyperlink>
      <w:r>
        <w:rPr>
          <w:rFonts w:cs="Arial"/>
          <w:b w:val="0"/>
          <w:caps w:val="0"/>
          <w:sz w:val="20"/>
        </w:rPr>
        <w:t xml:space="preserve"> </w:t>
      </w:r>
    </w:p>
    <w:p w14:paraId="332BC3F9" w14:textId="29C22399" w:rsidR="0010039B" w:rsidRDefault="00287AD5" w:rsidP="00287AD5">
      <w:pPr>
        <w:pStyle w:val="tltlNadpis2Arial14ptNiejeTunVetkypsmenvek"/>
        <w:keepNext w:val="0"/>
        <w:widowControl w:val="0"/>
        <w:numPr>
          <w:ilvl w:val="0"/>
          <w:numId w:val="0"/>
        </w:numPr>
        <w:ind w:left="567"/>
        <w:jc w:val="both"/>
        <w:rPr>
          <w:rFonts w:cs="Arial"/>
          <w:b w:val="0"/>
          <w:caps w:val="0"/>
          <w:sz w:val="20"/>
        </w:rPr>
      </w:pPr>
      <w:r w:rsidRPr="009B4F3F">
        <w:rPr>
          <w:rFonts w:cs="Arial"/>
          <w:b w:val="0"/>
          <w:caps w:val="0"/>
          <w:sz w:val="20"/>
        </w:rPr>
        <w:t>Ing. Peter Žáčik,</w:t>
      </w:r>
      <w:r w:rsidRPr="00D713AC">
        <w:rPr>
          <w:rFonts w:cs="Arial"/>
          <w:caps w:val="0"/>
          <w:sz w:val="20"/>
        </w:rPr>
        <w:t xml:space="preserve"> </w:t>
      </w:r>
      <w:r w:rsidRPr="00287AD5">
        <w:rPr>
          <w:rFonts w:cs="Arial"/>
          <w:b w:val="0"/>
          <w:caps w:val="0"/>
          <w:sz w:val="20"/>
        </w:rPr>
        <w:t>mobil: +421</w:t>
      </w:r>
      <w:r w:rsidRPr="00D713AC">
        <w:rPr>
          <w:rFonts w:cs="Arial"/>
          <w:b w:val="0"/>
          <w:caps w:val="0"/>
          <w:sz w:val="20"/>
        </w:rPr>
        <w:t xml:space="preserve"> 910 674 063, e-mail: </w:t>
      </w:r>
      <w:hyperlink r:id="rId19" w:history="1">
        <w:r w:rsidRPr="00D713AC">
          <w:rPr>
            <w:rStyle w:val="Hypertextovprepojenie"/>
            <w:rFonts w:cs="Arial"/>
            <w:b w:val="0"/>
            <w:caps w:val="0"/>
            <w:sz w:val="20"/>
          </w:rPr>
          <w:t>peter.zacik@seas.sk</w:t>
        </w:r>
      </w:hyperlink>
    </w:p>
    <w:p w14:paraId="3109FED3" w14:textId="77777777" w:rsidR="00973B97" w:rsidRPr="00795EC1" w:rsidRDefault="00973B97" w:rsidP="006C718E">
      <w:pPr>
        <w:pStyle w:val="tltlNadpis2Arial14ptNiejeTunVetkypsmenvek"/>
        <w:widowControl w:val="0"/>
        <w:numPr>
          <w:ilvl w:val="1"/>
          <w:numId w:val="3"/>
        </w:numPr>
        <w:ind w:left="567" w:hanging="567"/>
        <w:jc w:val="both"/>
        <w:rPr>
          <w:sz w:val="20"/>
        </w:rPr>
      </w:pPr>
      <w:r w:rsidRPr="00795EC1">
        <w:rPr>
          <w:rFonts w:cs="Arial"/>
          <w:b w:val="0"/>
          <w:caps w:val="0"/>
          <w:sz w:val="20"/>
        </w:rPr>
        <w:t>V kontexte súčasného krízového obdobia spôsobeného pandémiou šíriaceho sa ochorenia COVID-19 si obstarávateľ vyhr</w:t>
      </w:r>
      <w:r w:rsidR="0053671A" w:rsidRPr="00795EC1">
        <w:rPr>
          <w:rFonts w:cs="Arial"/>
          <w:b w:val="0"/>
          <w:caps w:val="0"/>
          <w:sz w:val="20"/>
        </w:rPr>
        <w:t>adzuje právo neumožniť uchádzačom</w:t>
      </w:r>
      <w:r w:rsidRPr="00795EC1">
        <w:rPr>
          <w:rFonts w:cs="Arial"/>
          <w:b w:val="0"/>
          <w:caps w:val="0"/>
          <w:sz w:val="20"/>
        </w:rPr>
        <w:t xml:space="preserve"> vykonať obhliadku miesta predmetu zákazky, a to v závislosti od vývoja situácie</w:t>
      </w:r>
      <w:r w:rsidR="00124184">
        <w:rPr>
          <w:rFonts w:cs="Arial"/>
          <w:b w:val="0"/>
          <w:caps w:val="0"/>
          <w:sz w:val="20"/>
        </w:rPr>
        <w:t xml:space="preserve"> a platných </w:t>
      </w:r>
      <w:proofErr w:type="spellStart"/>
      <w:r w:rsidR="00124184">
        <w:rPr>
          <w:rFonts w:cs="Arial"/>
          <w:b w:val="0"/>
          <w:caps w:val="0"/>
          <w:sz w:val="20"/>
        </w:rPr>
        <w:t>protipandemických</w:t>
      </w:r>
      <w:proofErr w:type="spellEnd"/>
      <w:r w:rsidR="00124184">
        <w:rPr>
          <w:rFonts w:cs="Arial"/>
          <w:b w:val="0"/>
          <w:caps w:val="0"/>
          <w:sz w:val="20"/>
        </w:rPr>
        <w:t xml:space="preserve"> opatrení</w:t>
      </w:r>
      <w:r w:rsidRPr="00795EC1">
        <w:rPr>
          <w:rFonts w:cs="Arial"/>
          <w:b w:val="0"/>
          <w:caps w:val="0"/>
          <w:sz w:val="20"/>
        </w:rPr>
        <w:t xml:space="preserve">. </w:t>
      </w:r>
    </w:p>
    <w:p w14:paraId="6781B68C" w14:textId="77777777" w:rsidR="00D47D24" w:rsidRDefault="00662529" w:rsidP="00873686">
      <w:pPr>
        <w:pStyle w:val="tltlNadpis2Arial14ptNiejeTunVetkypsmenvek"/>
        <w:widowControl w:val="0"/>
        <w:numPr>
          <w:ilvl w:val="0"/>
          <w:numId w:val="0"/>
        </w:numPr>
        <w:tabs>
          <w:tab w:val="left" w:pos="0"/>
        </w:tabs>
        <w:spacing w:before="240"/>
        <w:jc w:val="center"/>
        <w:rPr>
          <w:sz w:val="24"/>
          <w:szCs w:val="24"/>
        </w:rPr>
      </w:pPr>
      <w:bookmarkStart w:id="86" w:name="_Toc309644481"/>
      <w:bookmarkStart w:id="87" w:name="_Toc309652702"/>
      <w:bookmarkStart w:id="88" w:name="_Toc309655254"/>
      <w:bookmarkStart w:id="89" w:name="_Toc309656612"/>
      <w:bookmarkStart w:id="90" w:name="_Toc309991803"/>
      <w:r>
        <w:rPr>
          <w:sz w:val="24"/>
          <w:szCs w:val="24"/>
        </w:rPr>
        <w:t>časť ii.</w:t>
      </w:r>
    </w:p>
    <w:p w14:paraId="76450727" w14:textId="77777777" w:rsidR="00557463" w:rsidRPr="005E00BF" w:rsidRDefault="00557463" w:rsidP="005E00BF">
      <w:pPr>
        <w:pStyle w:val="Formatovanieuroven1"/>
      </w:pPr>
      <w:bookmarkStart w:id="91" w:name="_Toc104142103"/>
      <w:r w:rsidRPr="005E00BF">
        <w:t>Príprava ponuky</w:t>
      </w:r>
      <w:bookmarkEnd w:id="86"/>
      <w:bookmarkEnd w:id="87"/>
      <w:bookmarkEnd w:id="88"/>
      <w:bookmarkEnd w:id="89"/>
      <w:bookmarkEnd w:id="90"/>
      <w:bookmarkEnd w:id="91"/>
    </w:p>
    <w:p w14:paraId="51304B64" w14:textId="77777777" w:rsidR="00557463" w:rsidRPr="00C028AA" w:rsidRDefault="00557463" w:rsidP="005E00BF">
      <w:pPr>
        <w:pStyle w:val="Formatovanieuroven2"/>
        <w:numPr>
          <w:ilvl w:val="0"/>
          <w:numId w:val="3"/>
        </w:numPr>
        <w:ind w:left="567" w:hanging="567"/>
      </w:pPr>
      <w:bookmarkStart w:id="92" w:name="_Toc257902728"/>
      <w:bookmarkStart w:id="93" w:name="_Toc309991804"/>
      <w:bookmarkStart w:id="94" w:name="_Ref520211716"/>
      <w:bookmarkStart w:id="95" w:name="_Toc104142104"/>
      <w:r w:rsidRPr="00C028AA">
        <w:t>Vyhotovenie ponuky</w:t>
      </w:r>
      <w:bookmarkEnd w:id="92"/>
      <w:bookmarkEnd w:id="93"/>
      <w:bookmarkEnd w:id="94"/>
      <w:bookmarkEnd w:id="95"/>
    </w:p>
    <w:p w14:paraId="44C92EA5" w14:textId="77777777" w:rsidR="00557463" w:rsidRPr="00F00BF6" w:rsidRDefault="00557463" w:rsidP="006C718E">
      <w:pPr>
        <w:pStyle w:val="tltlNadpis2Arial14ptNiejeTunVetkypsmenvek"/>
        <w:widowControl w:val="0"/>
        <w:numPr>
          <w:ilvl w:val="1"/>
          <w:numId w:val="3"/>
        </w:numPr>
        <w:ind w:left="567" w:hanging="567"/>
        <w:jc w:val="both"/>
        <w:rPr>
          <w:rFonts w:cs="Arial"/>
          <w:b w:val="0"/>
          <w:caps w:val="0"/>
          <w:sz w:val="20"/>
        </w:rPr>
      </w:pPr>
      <w:bookmarkStart w:id="96" w:name="_Toc520670708"/>
      <w:r w:rsidRPr="00F00BF6">
        <w:rPr>
          <w:rFonts w:cs="Arial"/>
          <w:b w:val="0"/>
          <w:caps w:val="0"/>
          <w:sz w:val="20"/>
        </w:rPr>
        <w:t>Ponuka musí byť vyhotovená v </w:t>
      </w:r>
      <w:r w:rsidR="00B2349A">
        <w:rPr>
          <w:rFonts w:cs="Arial"/>
          <w:b w:val="0"/>
          <w:caps w:val="0"/>
          <w:sz w:val="20"/>
        </w:rPr>
        <w:t>elektronickej</w:t>
      </w:r>
      <w:r w:rsidR="00B2349A" w:rsidRPr="00F00BF6">
        <w:rPr>
          <w:rFonts w:cs="Arial"/>
          <w:b w:val="0"/>
          <w:caps w:val="0"/>
          <w:sz w:val="20"/>
        </w:rPr>
        <w:t xml:space="preserve"> </w:t>
      </w:r>
      <w:r w:rsidRPr="00F00BF6">
        <w:rPr>
          <w:rFonts w:cs="Arial"/>
          <w:b w:val="0"/>
          <w:caps w:val="0"/>
          <w:sz w:val="20"/>
        </w:rPr>
        <w:t>forme</w:t>
      </w:r>
      <w:r w:rsidR="002648CE" w:rsidRPr="002648CE">
        <w:t xml:space="preserve"> </w:t>
      </w:r>
      <w:r w:rsidR="002648CE">
        <w:rPr>
          <w:rFonts w:cs="Arial"/>
          <w:b w:val="0"/>
          <w:caps w:val="0"/>
          <w:sz w:val="20"/>
        </w:rPr>
        <w:t>v súlade s</w:t>
      </w:r>
      <w:r w:rsidR="002648CE" w:rsidRPr="002648CE">
        <w:rPr>
          <w:rFonts w:cs="Arial"/>
          <w:b w:val="0"/>
          <w:caps w:val="0"/>
          <w:sz w:val="20"/>
        </w:rPr>
        <w:t xml:space="preserve"> § 49 ods. 1 písm. a) </w:t>
      </w:r>
      <w:r w:rsidR="002648CE">
        <w:rPr>
          <w:rFonts w:cs="Arial"/>
          <w:b w:val="0"/>
          <w:caps w:val="0"/>
          <w:sz w:val="20"/>
        </w:rPr>
        <w:t>zákona</w:t>
      </w:r>
      <w:r w:rsidRPr="00F00BF6">
        <w:rPr>
          <w:rFonts w:cs="Arial"/>
          <w:b w:val="0"/>
          <w:caps w:val="0"/>
          <w:sz w:val="20"/>
        </w:rPr>
        <w:t>, ktorá zabezpečí trvalé zachytenie jej obsahu</w:t>
      </w:r>
      <w:r w:rsidR="004D507C">
        <w:rPr>
          <w:rFonts w:cs="Arial"/>
          <w:b w:val="0"/>
          <w:caps w:val="0"/>
          <w:sz w:val="20"/>
        </w:rPr>
        <w:t>. Spôsob predkladania ponuky je bližšie upravený</w:t>
      </w:r>
      <w:r w:rsidR="00097FB5">
        <w:rPr>
          <w:rFonts w:cs="Arial"/>
          <w:b w:val="0"/>
          <w:caps w:val="0"/>
          <w:sz w:val="20"/>
        </w:rPr>
        <w:t xml:space="preserve"> v článku </w:t>
      </w:r>
      <w:r w:rsidR="00B22539" w:rsidRPr="00FB2A3A">
        <w:rPr>
          <w:rFonts w:cs="Arial"/>
          <w:b w:val="0"/>
          <w:caps w:val="0"/>
          <w:sz w:val="20"/>
        </w:rPr>
        <w:fldChar w:fldCharType="begin"/>
      </w:r>
      <w:r w:rsidR="00B22539" w:rsidRPr="00FB2A3A">
        <w:rPr>
          <w:rFonts w:cs="Arial"/>
          <w:b w:val="0"/>
          <w:caps w:val="0"/>
          <w:sz w:val="20"/>
        </w:rPr>
        <w:instrText xml:space="preserve"> REF _Ref521677049 \r \h </w:instrText>
      </w:r>
      <w:r w:rsidR="00795EC1" w:rsidRPr="00FB2A3A">
        <w:rPr>
          <w:rFonts w:cs="Arial"/>
          <w:b w:val="0"/>
          <w:caps w:val="0"/>
          <w:sz w:val="20"/>
        </w:rPr>
        <w:instrText xml:space="preserve"> \* MERGEFORMAT </w:instrText>
      </w:r>
      <w:r w:rsidR="00B22539" w:rsidRPr="00FB2A3A">
        <w:rPr>
          <w:rFonts w:cs="Arial"/>
          <w:b w:val="0"/>
          <w:caps w:val="0"/>
          <w:sz w:val="20"/>
        </w:rPr>
      </w:r>
      <w:r w:rsidR="00B22539" w:rsidRPr="00FB2A3A">
        <w:rPr>
          <w:rFonts w:cs="Arial"/>
          <w:b w:val="0"/>
          <w:caps w:val="0"/>
          <w:sz w:val="20"/>
        </w:rPr>
        <w:fldChar w:fldCharType="separate"/>
      </w:r>
      <w:r w:rsidR="004E45D6" w:rsidRPr="00FB2A3A">
        <w:rPr>
          <w:rFonts w:cs="Arial"/>
          <w:b w:val="0"/>
          <w:caps w:val="0"/>
          <w:sz w:val="20"/>
        </w:rPr>
        <w:t>20</w:t>
      </w:r>
      <w:r w:rsidR="00B22539" w:rsidRPr="00FB2A3A">
        <w:rPr>
          <w:rFonts w:cs="Arial"/>
          <w:b w:val="0"/>
          <w:caps w:val="0"/>
          <w:sz w:val="20"/>
        </w:rPr>
        <w:fldChar w:fldCharType="end"/>
      </w:r>
      <w:r w:rsidR="00097FB5" w:rsidRPr="00FB2A3A">
        <w:rPr>
          <w:rFonts w:cs="Arial"/>
          <w:b w:val="0"/>
          <w:caps w:val="0"/>
          <w:sz w:val="20"/>
        </w:rPr>
        <w:t xml:space="preserve"> týchto</w:t>
      </w:r>
      <w:r w:rsidR="00097FB5">
        <w:rPr>
          <w:rFonts w:cs="Arial"/>
          <w:b w:val="0"/>
          <w:caps w:val="0"/>
          <w:sz w:val="20"/>
        </w:rPr>
        <w:t xml:space="preserve"> súťažných podkladov</w:t>
      </w:r>
      <w:r w:rsidRPr="00F00BF6">
        <w:rPr>
          <w:rFonts w:cs="Arial"/>
          <w:b w:val="0"/>
          <w:caps w:val="0"/>
          <w:sz w:val="20"/>
        </w:rPr>
        <w:t xml:space="preserve">. </w:t>
      </w:r>
      <w:bookmarkEnd w:id="96"/>
    </w:p>
    <w:p w14:paraId="750F3852" w14:textId="77777777" w:rsidR="00CC3ED9" w:rsidRDefault="00557463" w:rsidP="006C718E">
      <w:pPr>
        <w:pStyle w:val="tltlNadpis2Arial14ptNiejeTunVetkypsmenvek"/>
        <w:widowControl w:val="0"/>
        <w:numPr>
          <w:ilvl w:val="1"/>
          <w:numId w:val="3"/>
        </w:numPr>
        <w:ind w:left="567" w:hanging="567"/>
        <w:jc w:val="both"/>
        <w:rPr>
          <w:rFonts w:cs="Arial"/>
          <w:b w:val="0"/>
          <w:caps w:val="0"/>
          <w:sz w:val="20"/>
        </w:rPr>
      </w:pPr>
      <w:bookmarkStart w:id="97" w:name="_Toc520670709"/>
      <w:r w:rsidRPr="00F00BF6">
        <w:rPr>
          <w:rFonts w:cs="Arial"/>
          <w:b w:val="0"/>
          <w:caps w:val="0"/>
          <w:sz w:val="20"/>
        </w:rPr>
        <w:t>Potvrdenia, doklady a</w:t>
      </w:r>
      <w:r w:rsidR="00A60983">
        <w:rPr>
          <w:rFonts w:cs="Arial"/>
          <w:b w:val="0"/>
          <w:caps w:val="0"/>
          <w:sz w:val="20"/>
        </w:rPr>
        <w:t xml:space="preserve"> </w:t>
      </w:r>
      <w:r w:rsidRPr="00F00BF6">
        <w:rPr>
          <w:rFonts w:cs="Arial"/>
          <w:b w:val="0"/>
          <w:caps w:val="0"/>
          <w:sz w:val="20"/>
        </w:rPr>
        <w:t>iné dokumenty tvoriace ponuku musia byť</w:t>
      </w:r>
      <w:r w:rsidR="00CC3ED9">
        <w:rPr>
          <w:rFonts w:cs="Arial"/>
          <w:b w:val="0"/>
          <w:caps w:val="0"/>
          <w:sz w:val="20"/>
        </w:rPr>
        <w:t xml:space="preserve"> vyhotovené spôsobom: </w:t>
      </w:r>
    </w:p>
    <w:p w14:paraId="63F08D76" w14:textId="77777777" w:rsidR="00CC3ED9" w:rsidRDefault="00CC3ED9" w:rsidP="006C718E">
      <w:pPr>
        <w:pStyle w:val="tltlNadpis2Arial14ptNiejeTunVetkypsmenvek"/>
        <w:widowControl w:val="0"/>
        <w:numPr>
          <w:ilvl w:val="2"/>
          <w:numId w:val="3"/>
        </w:numPr>
        <w:ind w:hanging="657"/>
        <w:jc w:val="both"/>
        <w:rPr>
          <w:rFonts w:cs="Arial"/>
          <w:b w:val="0"/>
          <w:caps w:val="0"/>
          <w:sz w:val="20"/>
        </w:rPr>
      </w:pPr>
      <w:r w:rsidRPr="00265099">
        <w:rPr>
          <w:rFonts w:cs="Arial"/>
          <w:b w:val="0"/>
          <w:caps w:val="0"/>
          <w:sz w:val="20"/>
        </w:rPr>
        <w:t>Dokumenty a doklady, ktoré tvoria ponuku uchádzača</w:t>
      </w:r>
      <w:r w:rsidR="00525611">
        <w:rPr>
          <w:rFonts w:cs="Arial"/>
          <w:b w:val="0"/>
          <w:caps w:val="0"/>
          <w:sz w:val="20"/>
        </w:rPr>
        <w:t>,</w:t>
      </w:r>
      <w:r w:rsidRPr="00265099">
        <w:rPr>
          <w:rFonts w:cs="Arial"/>
          <w:b w:val="0"/>
          <w:caps w:val="0"/>
          <w:sz w:val="20"/>
        </w:rPr>
        <w:t xml:space="preserve"> a ktoré neboli pôvodne vyhotovené v elektronickej forme</w:t>
      </w:r>
      <w:r w:rsidR="005C4711">
        <w:rPr>
          <w:rFonts w:cs="Arial"/>
          <w:b w:val="0"/>
          <w:caps w:val="0"/>
          <w:sz w:val="20"/>
        </w:rPr>
        <w:t>,</w:t>
      </w:r>
      <w:r w:rsidRPr="00265099">
        <w:rPr>
          <w:rFonts w:cs="Arial"/>
          <w:b w:val="0"/>
          <w:caps w:val="0"/>
          <w:sz w:val="20"/>
        </w:rPr>
        <w:t xml:space="preserve"> ale v listinnej, sa prostredníctvom systému ERANET predkladajú skenované.</w:t>
      </w:r>
      <w:r w:rsidR="00A91B15">
        <w:rPr>
          <w:rFonts w:cs="Arial"/>
          <w:b w:val="0"/>
          <w:caps w:val="0"/>
          <w:sz w:val="20"/>
        </w:rPr>
        <w:t xml:space="preserve"> U</w:t>
      </w:r>
      <w:r w:rsidR="00A91B15" w:rsidRPr="001E4BD1">
        <w:rPr>
          <w:rFonts w:cs="Arial"/>
          <w:b w:val="0"/>
          <w:caps w:val="0"/>
          <w:sz w:val="20"/>
        </w:rPr>
        <w:t xml:space="preserve">chádzač môže predložiť aj kópie dokladov vrátane kópií v elektronickej </w:t>
      </w:r>
      <w:r w:rsidR="00A91B15" w:rsidRPr="001E4BD1">
        <w:rPr>
          <w:rFonts w:cs="Arial"/>
          <w:b w:val="0"/>
          <w:caps w:val="0"/>
          <w:sz w:val="20"/>
        </w:rPr>
        <w:lastRenderedPageBreak/>
        <w:t>podobe.</w:t>
      </w:r>
    </w:p>
    <w:p w14:paraId="1E6FC275" w14:textId="77777777" w:rsidR="00CC3ED9" w:rsidRDefault="00CC3ED9" w:rsidP="006C718E">
      <w:pPr>
        <w:pStyle w:val="tltlNadpis2Arial14ptNiejeTunVetkypsmenvek"/>
        <w:widowControl w:val="0"/>
        <w:numPr>
          <w:ilvl w:val="2"/>
          <w:numId w:val="3"/>
        </w:numPr>
        <w:ind w:hanging="657"/>
        <w:jc w:val="both"/>
        <w:rPr>
          <w:rFonts w:cs="Arial"/>
          <w:b w:val="0"/>
          <w:caps w:val="0"/>
          <w:sz w:val="20"/>
        </w:rPr>
      </w:pPr>
      <w:r w:rsidRPr="00265099">
        <w:rPr>
          <w:rFonts w:cs="Arial"/>
          <w:b w:val="0"/>
          <w:caps w:val="0"/>
          <w:sz w:val="20"/>
        </w:rPr>
        <w:t>Dokumenty a doklady, ktoré tvoria ponuku uchádzača</w:t>
      </w:r>
      <w:r w:rsidR="00525611">
        <w:rPr>
          <w:rFonts w:cs="Arial"/>
          <w:b w:val="0"/>
          <w:caps w:val="0"/>
          <w:sz w:val="20"/>
        </w:rPr>
        <w:t>,</w:t>
      </w:r>
      <w:r w:rsidRPr="00265099">
        <w:rPr>
          <w:rFonts w:cs="Arial"/>
          <w:b w:val="0"/>
          <w:caps w:val="0"/>
          <w:sz w:val="20"/>
        </w:rPr>
        <w:t xml:space="preserve"> a ktoré boli pôvodne vyhotovené v elektronickej forme</w:t>
      </w:r>
      <w:r w:rsidR="00525611">
        <w:rPr>
          <w:rFonts w:cs="Arial"/>
          <w:b w:val="0"/>
          <w:caps w:val="0"/>
          <w:sz w:val="20"/>
        </w:rPr>
        <w:t>,</w:t>
      </w:r>
      <w:r w:rsidRPr="00265099">
        <w:rPr>
          <w:rFonts w:cs="Arial"/>
          <w:b w:val="0"/>
          <w:caps w:val="0"/>
          <w:sz w:val="20"/>
        </w:rPr>
        <w:t xml:space="preserve"> sa prostredníctvom systému ERANET predkladajú v pôvodnej elektronickej podobe.</w:t>
      </w:r>
    </w:p>
    <w:p w14:paraId="4083CD22" w14:textId="77777777" w:rsidR="00CC3ED9" w:rsidRPr="00CC3ED9" w:rsidRDefault="00CC3ED9" w:rsidP="006C718E">
      <w:pPr>
        <w:pStyle w:val="tltlNadpis2Arial14ptNiejeTunVetkypsmenvek"/>
        <w:widowControl w:val="0"/>
        <w:numPr>
          <w:ilvl w:val="2"/>
          <w:numId w:val="3"/>
        </w:numPr>
        <w:ind w:hanging="657"/>
        <w:jc w:val="both"/>
        <w:rPr>
          <w:rFonts w:cs="Arial"/>
          <w:b w:val="0"/>
          <w:caps w:val="0"/>
          <w:sz w:val="20"/>
        </w:rPr>
      </w:pPr>
      <w:r>
        <w:rPr>
          <w:rFonts w:cs="Arial"/>
          <w:b w:val="0"/>
          <w:caps w:val="0"/>
          <w:sz w:val="20"/>
        </w:rPr>
        <w:t xml:space="preserve">Obstarávateľ </w:t>
      </w:r>
      <w:r w:rsidRPr="00265099">
        <w:rPr>
          <w:rFonts w:cs="Arial"/>
          <w:b w:val="0"/>
          <w:caps w:val="0"/>
          <w:sz w:val="20"/>
        </w:rPr>
        <w:t xml:space="preserve">si vyhradzuje právo požiadať uchádzača o originálne vyhotovenie dokumentov a dokladov, ktoré predložil uchádzač vo svojej ponuke v skenovanej podobe v nasledujúcich prípadoch: uchádzač sa stane úspešným v tomto verejnom obstarávaní; </w:t>
      </w:r>
      <w:r w:rsidR="001B2846">
        <w:rPr>
          <w:rFonts w:cs="Arial"/>
          <w:b w:val="0"/>
          <w:caps w:val="0"/>
          <w:sz w:val="20"/>
        </w:rPr>
        <w:t>o</w:t>
      </w:r>
      <w:r>
        <w:rPr>
          <w:rFonts w:cs="Arial"/>
          <w:b w:val="0"/>
          <w:caps w:val="0"/>
          <w:sz w:val="20"/>
        </w:rPr>
        <w:t xml:space="preserve">bstarávateľ </w:t>
      </w:r>
      <w:r w:rsidRPr="00265099">
        <w:rPr>
          <w:rFonts w:cs="Arial"/>
          <w:b w:val="0"/>
          <w:caps w:val="0"/>
          <w:sz w:val="20"/>
        </w:rPr>
        <w:t>bude mať pochybnosti o pravosti takto vyhotovených dokladov a dokumentov</w:t>
      </w:r>
      <w:r w:rsidR="003B5940" w:rsidRPr="00414C1F">
        <w:rPr>
          <w:rFonts w:cs="Arial"/>
          <w:b w:val="0"/>
          <w:caps w:val="0"/>
          <w:sz w:val="20"/>
        </w:rPr>
        <w:t>; ak je to potrebné na zabezpečenie riadneho priebehu verejného obstarávania.</w:t>
      </w:r>
    </w:p>
    <w:p w14:paraId="1B6167E5" w14:textId="77777777" w:rsidR="00BA02AC" w:rsidRDefault="00CC3ED9" w:rsidP="006C718E">
      <w:pPr>
        <w:pStyle w:val="tltlNadpis2Arial14ptNiejeTunVetkypsmenvek"/>
        <w:widowControl w:val="0"/>
        <w:numPr>
          <w:ilvl w:val="2"/>
          <w:numId w:val="3"/>
        </w:numPr>
        <w:ind w:hanging="657"/>
        <w:jc w:val="both"/>
        <w:rPr>
          <w:rFonts w:cs="Arial"/>
          <w:b w:val="0"/>
          <w:caps w:val="0"/>
          <w:sz w:val="20"/>
        </w:rPr>
      </w:pPr>
      <w:r w:rsidRPr="00CC3ED9">
        <w:rPr>
          <w:rFonts w:cs="Arial"/>
          <w:b w:val="0"/>
          <w:caps w:val="0"/>
          <w:sz w:val="20"/>
        </w:rPr>
        <w:t xml:space="preserve">Predložené dokumenty a doklady v systéme ERANET musia zodpovedať pôvodnému dokladu </w:t>
      </w:r>
      <w:r w:rsidR="00742F64">
        <w:rPr>
          <w:rFonts w:cs="Arial"/>
          <w:b w:val="0"/>
          <w:caps w:val="0"/>
          <w:sz w:val="20"/>
        </w:rPr>
        <w:t xml:space="preserve">a dokumentu </w:t>
      </w:r>
      <w:r w:rsidRPr="00CC3ED9">
        <w:rPr>
          <w:rFonts w:cs="Arial"/>
          <w:b w:val="0"/>
          <w:caps w:val="0"/>
          <w:sz w:val="20"/>
        </w:rPr>
        <w:t xml:space="preserve">tak, aby </w:t>
      </w:r>
      <w:r w:rsidR="001B2846">
        <w:rPr>
          <w:rFonts w:cs="Arial"/>
          <w:b w:val="0"/>
          <w:caps w:val="0"/>
          <w:sz w:val="20"/>
        </w:rPr>
        <w:t>o</w:t>
      </w:r>
      <w:r>
        <w:rPr>
          <w:rFonts w:cs="Arial"/>
          <w:b w:val="0"/>
          <w:caps w:val="0"/>
          <w:sz w:val="20"/>
        </w:rPr>
        <w:t xml:space="preserve">bstarávateľ </w:t>
      </w:r>
      <w:r w:rsidRPr="00CC3ED9">
        <w:rPr>
          <w:rFonts w:cs="Arial"/>
          <w:b w:val="0"/>
          <w:caps w:val="0"/>
          <w:sz w:val="20"/>
        </w:rPr>
        <w:t>moh</w:t>
      </w:r>
      <w:r>
        <w:rPr>
          <w:rFonts w:cs="Arial"/>
          <w:b w:val="0"/>
          <w:caps w:val="0"/>
          <w:sz w:val="20"/>
        </w:rPr>
        <w:t>ol</w:t>
      </w:r>
      <w:r w:rsidRPr="00CC3ED9">
        <w:rPr>
          <w:rFonts w:cs="Arial"/>
          <w:b w:val="0"/>
          <w:caps w:val="0"/>
          <w:sz w:val="20"/>
        </w:rPr>
        <w:t xml:space="preserve"> verne posúdiť splnenie podmienok účasti, požiadaviek na predmet zákazky a požiadaviek na ponuku. Takto predložené doklady a dokumenty </w:t>
      </w:r>
      <w:r w:rsidR="001B2846">
        <w:rPr>
          <w:rFonts w:cs="Arial"/>
          <w:b w:val="0"/>
          <w:caps w:val="0"/>
          <w:sz w:val="20"/>
        </w:rPr>
        <w:t>o</w:t>
      </w:r>
      <w:r w:rsidR="00BA02AC">
        <w:rPr>
          <w:rFonts w:cs="Arial"/>
          <w:b w:val="0"/>
          <w:caps w:val="0"/>
          <w:sz w:val="20"/>
        </w:rPr>
        <w:t>bstarávateľ</w:t>
      </w:r>
      <w:r w:rsidRPr="00CC3ED9">
        <w:rPr>
          <w:rFonts w:cs="Arial"/>
          <w:b w:val="0"/>
          <w:caps w:val="0"/>
          <w:sz w:val="20"/>
        </w:rPr>
        <w:t xml:space="preserve"> nezverejňuje</w:t>
      </w:r>
      <w:r w:rsidR="002A6201">
        <w:rPr>
          <w:rFonts w:cs="Arial"/>
          <w:b w:val="0"/>
          <w:caps w:val="0"/>
          <w:sz w:val="20"/>
        </w:rPr>
        <w:t>.</w:t>
      </w:r>
      <w:r w:rsidRPr="00CC3ED9">
        <w:rPr>
          <w:rFonts w:cs="Arial"/>
          <w:b w:val="0"/>
          <w:caps w:val="0"/>
          <w:sz w:val="20"/>
        </w:rPr>
        <w:t xml:space="preserve"> </w:t>
      </w:r>
    </w:p>
    <w:p w14:paraId="02DB8E2B" w14:textId="77777777" w:rsidR="00557463" w:rsidRPr="00BA02AC" w:rsidRDefault="003571FF" w:rsidP="006C718E">
      <w:pPr>
        <w:pStyle w:val="tltlNadpis2Arial14ptNiejeTunVetkypsmenvek"/>
        <w:widowControl w:val="0"/>
        <w:numPr>
          <w:ilvl w:val="2"/>
          <w:numId w:val="3"/>
        </w:numPr>
        <w:ind w:hanging="657"/>
        <w:jc w:val="both"/>
        <w:rPr>
          <w:rFonts w:cs="Arial"/>
          <w:b w:val="0"/>
          <w:caps w:val="0"/>
          <w:sz w:val="20"/>
        </w:rPr>
      </w:pPr>
      <w:r>
        <w:rPr>
          <w:rFonts w:cs="Arial"/>
          <w:b w:val="0"/>
          <w:caps w:val="0"/>
          <w:sz w:val="20"/>
        </w:rPr>
        <w:t>D</w:t>
      </w:r>
      <w:r w:rsidR="00CC3ED9" w:rsidRPr="00BA02AC">
        <w:rPr>
          <w:rFonts w:cs="Arial"/>
          <w:b w:val="0"/>
          <w:caps w:val="0"/>
          <w:sz w:val="20"/>
        </w:rPr>
        <w:t>okumenty</w:t>
      </w:r>
      <w:r w:rsidR="00742F64">
        <w:rPr>
          <w:rFonts w:cs="Arial"/>
          <w:b w:val="0"/>
          <w:caps w:val="0"/>
          <w:sz w:val="20"/>
        </w:rPr>
        <w:t xml:space="preserve"> a doklady</w:t>
      </w:r>
      <w:r w:rsidR="00CC3ED9" w:rsidRPr="00BA02AC">
        <w:rPr>
          <w:rFonts w:cs="Arial"/>
          <w:b w:val="0"/>
          <w:caps w:val="0"/>
          <w:sz w:val="20"/>
        </w:rPr>
        <w:t>, ktoré sú podpísané alebo obsahujú odtlačok pečiatky, sa v elektronickej podobe predkladajú s uvedením mena a priezviska osôb, ktoré dokumenty podpísali a dátumu podpisu, bez uvedenia podpisu týchto osôb a odtlačku pečiatky. Takto predložené doklady a</w:t>
      </w:r>
      <w:r w:rsidR="00BA02AC">
        <w:rPr>
          <w:rFonts w:cs="Arial"/>
          <w:b w:val="0"/>
          <w:caps w:val="0"/>
          <w:sz w:val="20"/>
        </w:rPr>
        <w:t> </w:t>
      </w:r>
      <w:r w:rsidR="00CC3ED9" w:rsidRPr="00BA02AC">
        <w:rPr>
          <w:rFonts w:cs="Arial"/>
          <w:b w:val="0"/>
          <w:caps w:val="0"/>
          <w:sz w:val="20"/>
        </w:rPr>
        <w:t>dokumenty</w:t>
      </w:r>
      <w:r w:rsidR="00BA02AC">
        <w:rPr>
          <w:rFonts w:cs="Arial"/>
          <w:b w:val="0"/>
          <w:caps w:val="0"/>
          <w:sz w:val="20"/>
        </w:rPr>
        <w:t xml:space="preserve"> </w:t>
      </w:r>
      <w:r w:rsidR="001B2846">
        <w:rPr>
          <w:rFonts w:cs="Arial"/>
          <w:b w:val="0"/>
          <w:caps w:val="0"/>
          <w:sz w:val="20"/>
        </w:rPr>
        <w:t>o</w:t>
      </w:r>
      <w:r w:rsidR="00BA02AC">
        <w:rPr>
          <w:rFonts w:cs="Arial"/>
          <w:b w:val="0"/>
          <w:caps w:val="0"/>
          <w:sz w:val="20"/>
        </w:rPr>
        <w:t xml:space="preserve">bstarávateľ </w:t>
      </w:r>
      <w:r w:rsidR="00CC3ED9" w:rsidRPr="00BA02AC">
        <w:rPr>
          <w:rFonts w:cs="Arial"/>
          <w:b w:val="0"/>
          <w:caps w:val="0"/>
          <w:sz w:val="20"/>
        </w:rPr>
        <w:t>v súlade s § 64 ods. 1 písm. b) zákona o verejnom obstarávaní zverejní vo svojom profile</w:t>
      </w:r>
      <w:r w:rsidR="00586DB9">
        <w:rPr>
          <w:rFonts w:cs="Arial"/>
          <w:b w:val="0"/>
          <w:caps w:val="0"/>
          <w:sz w:val="20"/>
        </w:rPr>
        <w:t>.</w:t>
      </w:r>
      <w:bookmarkEnd w:id="97"/>
    </w:p>
    <w:p w14:paraId="3BE9B028" w14:textId="77777777" w:rsidR="00557463" w:rsidRPr="004776B9" w:rsidRDefault="00557463" w:rsidP="005E00BF">
      <w:pPr>
        <w:pStyle w:val="Formatovanieuroven2"/>
        <w:numPr>
          <w:ilvl w:val="0"/>
          <w:numId w:val="3"/>
        </w:numPr>
        <w:ind w:left="567" w:hanging="567"/>
      </w:pPr>
      <w:bookmarkStart w:id="98" w:name="_Ref520211747"/>
      <w:bookmarkStart w:id="99" w:name="_Toc104142105"/>
      <w:r w:rsidRPr="004776B9">
        <w:t>Jazyk ponuky</w:t>
      </w:r>
      <w:bookmarkEnd w:id="98"/>
      <w:bookmarkEnd w:id="99"/>
    </w:p>
    <w:p w14:paraId="0F17D2A4" w14:textId="6EB648F0" w:rsidR="00557463" w:rsidRPr="00F63390" w:rsidRDefault="00557463" w:rsidP="0031745C">
      <w:pPr>
        <w:pStyle w:val="tltlNadpis2Arial14ptNiejeTunVetkypsmenvek"/>
        <w:widowControl w:val="0"/>
        <w:numPr>
          <w:ilvl w:val="0"/>
          <w:numId w:val="0"/>
        </w:numPr>
        <w:ind w:left="567"/>
        <w:jc w:val="both"/>
        <w:rPr>
          <w:rFonts w:cs="Arial"/>
          <w:sz w:val="20"/>
          <w:highlight w:val="cyan"/>
        </w:rPr>
      </w:pPr>
      <w:bookmarkStart w:id="100" w:name="_Toc520670711"/>
      <w:r w:rsidRPr="00F00BF6">
        <w:rPr>
          <w:rFonts w:cs="Arial"/>
          <w:b w:val="0"/>
          <w:caps w:val="0"/>
          <w:sz w:val="20"/>
        </w:rPr>
        <w:t>Ponuka</w:t>
      </w:r>
      <w:r w:rsidR="00C56162">
        <w:rPr>
          <w:rFonts w:cs="Arial"/>
          <w:b w:val="0"/>
          <w:caps w:val="0"/>
          <w:sz w:val="20"/>
        </w:rPr>
        <w:t>,</w:t>
      </w:r>
      <w:r w:rsidRPr="00F00BF6">
        <w:rPr>
          <w:rFonts w:cs="Arial"/>
          <w:b w:val="0"/>
          <w:caps w:val="0"/>
          <w:sz w:val="20"/>
        </w:rPr>
        <w:t xml:space="preserve"> </w:t>
      </w:r>
      <w:r w:rsidR="00C56162">
        <w:rPr>
          <w:rFonts w:cs="Arial"/>
          <w:b w:val="0"/>
          <w:caps w:val="0"/>
          <w:sz w:val="20"/>
        </w:rPr>
        <w:t xml:space="preserve">všetky </w:t>
      </w:r>
      <w:r w:rsidRPr="00F00BF6">
        <w:rPr>
          <w:rFonts w:cs="Arial"/>
          <w:b w:val="0"/>
          <w:caps w:val="0"/>
          <w:sz w:val="20"/>
        </w:rPr>
        <w:t xml:space="preserve">doklady </w:t>
      </w:r>
      <w:r w:rsidR="00522BF8">
        <w:rPr>
          <w:rFonts w:cs="Arial"/>
          <w:b w:val="0"/>
          <w:caps w:val="0"/>
          <w:sz w:val="20"/>
        </w:rPr>
        <w:t>a</w:t>
      </w:r>
      <w:r w:rsidR="00C361A1">
        <w:rPr>
          <w:rFonts w:cs="Arial"/>
          <w:b w:val="0"/>
          <w:caps w:val="0"/>
          <w:sz w:val="20"/>
        </w:rPr>
        <w:t> </w:t>
      </w:r>
      <w:r w:rsidR="005D0EB4">
        <w:rPr>
          <w:rFonts w:cs="Arial"/>
          <w:b w:val="0"/>
          <w:caps w:val="0"/>
          <w:sz w:val="20"/>
        </w:rPr>
        <w:t>dokumenty</w:t>
      </w:r>
      <w:r w:rsidR="00C361A1">
        <w:rPr>
          <w:rFonts w:cs="Arial"/>
          <w:b w:val="0"/>
          <w:caps w:val="0"/>
          <w:sz w:val="20"/>
        </w:rPr>
        <w:t>, ktoré sú súčasťou ponuky</w:t>
      </w:r>
      <w:r w:rsidR="005D0EB4">
        <w:rPr>
          <w:rFonts w:cs="Arial"/>
          <w:b w:val="0"/>
          <w:caps w:val="0"/>
          <w:sz w:val="20"/>
        </w:rPr>
        <w:t xml:space="preserve"> </w:t>
      </w:r>
      <w:r w:rsidRPr="00F00BF6">
        <w:rPr>
          <w:rFonts w:cs="Arial"/>
          <w:b w:val="0"/>
          <w:caps w:val="0"/>
          <w:sz w:val="20"/>
        </w:rPr>
        <w:t>v</w:t>
      </w:r>
      <w:r w:rsidR="00C361A1">
        <w:rPr>
          <w:rFonts w:cs="Arial"/>
          <w:b w:val="0"/>
          <w:caps w:val="0"/>
          <w:sz w:val="20"/>
        </w:rPr>
        <w:t xml:space="preserve"> tomto</w:t>
      </w:r>
      <w:r w:rsidRPr="00F00BF6">
        <w:rPr>
          <w:rFonts w:cs="Arial"/>
          <w:b w:val="0"/>
          <w:caps w:val="0"/>
          <w:sz w:val="20"/>
        </w:rPr>
        <w:t xml:space="preserve"> verejnom obstarávaní</w:t>
      </w:r>
      <w:r w:rsidR="00C361A1">
        <w:rPr>
          <w:rFonts w:cs="Arial"/>
          <w:b w:val="0"/>
          <w:caps w:val="0"/>
          <w:sz w:val="20"/>
        </w:rPr>
        <w:t xml:space="preserve">, </w:t>
      </w:r>
      <w:r w:rsidRPr="00F00BF6">
        <w:rPr>
          <w:rFonts w:cs="Arial"/>
          <w:b w:val="0"/>
          <w:caps w:val="0"/>
          <w:sz w:val="20"/>
        </w:rPr>
        <w:t>musia byť predložené v </w:t>
      </w:r>
      <w:r w:rsidRPr="00EC6DDA">
        <w:rPr>
          <w:caps w:val="0"/>
          <w:sz w:val="20"/>
        </w:rPr>
        <w:t>slovenskom jazyku</w:t>
      </w:r>
      <w:r w:rsidRPr="00F00BF6">
        <w:rPr>
          <w:rFonts w:cs="Arial"/>
          <w:b w:val="0"/>
          <w:caps w:val="0"/>
          <w:sz w:val="20"/>
        </w:rPr>
        <w:t>.</w:t>
      </w:r>
      <w:r>
        <w:rPr>
          <w:rFonts w:cs="Arial"/>
          <w:b w:val="0"/>
          <w:caps w:val="0"/>
          <w:sz w:val="20"/>
        </w:rPr>
        <w:t xml:space="preserve"> </w:t>
      </w:r>
      <w:r w:rsidRPr="006A7C50">
        <w:rPr>
          <w:rFonts w:cs="Arial"/>
          <w:b w:val="0"/>
          <w:caps w:val="0"/>
          <w:sz w:val="20"/>
        </w:rPr>
        <w:t>Ak</w:t>
      </w:r>
      <w:r w:rsidR="00C56162">
        <w:rPr>
          <w:rFonts w:cs="Arial"/>
          <w:b w:val="0"/>
          <w:caps w:val="0"/>
          <w:sz w:val="20"/>
        </w:rPr>
        <w:t xml:space="preserve"> je</w:t>
      </w:r>
      <w:r w:rsidRPr="006A7C50">
        <w:rPr>
          <w:rFonts w:cs="Arial"/>
          <w:b w:val="0"/>
          <w:caps w:val="0"/>
          <w:sz w:val="20"/>
        </w:rPr>
        <w:t xml:space="preserve"> </w:t>
      </w:r>
      <w:r>
        <w:rPr>
          <w:rFonts w:cs="Arial"/>
          <w:b w:val="0"/>
          <w:caps w:val="0"/>
          <w:sz w:val="20"/>
        </w:rPr>
        <w:t>ponuka</w:t>
      </w:r>
      <w:r w:rsidR="00DB29B0">
        <w:rPr>
          <w:rFonts w:cs="Arial"/>
          <w:b w:val="0"/>
          <w:caps w:val="0"/>
          <w:sz w:val="20"/>
        </w:rPr>
        <w:t>,</w:t>
      </w:r>
      <w:r w:rsidR="00542CF4">
        <w:rPr>
          <w:rFonts w:cs="Arial"/>
          <w:b w:val="0"/>
          <w:caps w:val="0"/>
          <w:sz w:val="20"/>
        </w:rPr>
        <w:t xml:space="preserve"> </w:t>
      </w:r>
      <w:r w:rsidR="005D0EB4">
        <w:rPr>
          <w:rFonts w:cs="Arial"/>
          <w:b w:val="0"/>
          <w:caps w:val="0"/>
          <w:sz w:val="20"/>
        </w:rPr>
        <w:t>doklad alebo dokument</w:t>
      </w:r>
      <w:r w:rsidR="00C56162">
        <w:rPr>
          <w:rFonts w:cs="Arial"/>
          <w:b w:val="0"/>
          <w:caps w:val="0"/>
          <w:sz w:val="20"/>
        </w:rPr>
        <w:t>,</w:t>
      </w:r>
      <w:r w:rsidR="00C56162" w:rsidRPr="00C56162">
        <w:rPr>
          <w:rFonts w:cs="Arial"/>
          <w:b w:val="0"/>
          <w:caps w:val="0"/>
          <w:sz w:val="20"/>
        </w:rPr>
        <w:t xml:space="preserve"> </w:t>
      </w:r>
      <w:r w:rsidR="00C56162">
        <w:rPr>
          <w:rFonts w:cs="Arial"/>
          <w:b w:val="0"/>
          <w:caps w:val="0"/>
          <w:sz w:val="20"/>
        </w:rPr>
        <w:t>ktorý je súčasťou ponuky,</w:t>
      </w:r>
      <w:r w:rsidRPr="006A7C50">
        <w:rPr>
          <w:rFonts w:cs="Arial"/>
          <w:b w:val="0"/>
          <w:caps w:val="0"/>
          <w:sz w:val="20"/>
        </w:rPr>
        <w:t xml:space="preserve"> vyhotoven</w:t>
      </w:r>
      <w:r w:rsidR="00C56162">
        <w:rPr>
          <w:rFonts w:cs="Arial"/>
          <w:b w:val="0"/>
          <w:caps w:val="0"/>
          <w:sz w:val="20"/>
        </w:rPr>
        <w:t>á/ý</w:t>
      </w:r>
      <w:r w:rsidRPr="006A7C50">
        <w:rPr>
          <w:rFonts w:cs="Arial"/>
          <w:b w:val="0"/>
          <w:caps w:val="0"/>
          <w:sz w:val="20"/>
        </w:rPr>
        <w:t xml:space="preserve"> v cudzom jazyku, predkladá sa spolu s</w:t>
      </w:r>
      <w:r w:rsidR="00C56162">
        <w:rPr>
          <w:rFonts w:cs="Arial"/>
          <w:b w:val="0"/>
          <w:caps w:val="0"/>
          <w:sz w:val="20"/>
        </w:rPr>
        <w:t xml:space="preserve"> </w:t>
      </w:r>
      <w:r w:rsidRPr="006A7C50">
        <w:rPr>
          <w:rFonts w:cs="Arial"/>
          <w:b w:val="0"/>
          <w:caps w:val="0"/>
          <w:sz w:val="20"/>
        </w:rPr>
        <w:t>je</w:t>
      </w:r>
      <w:r>
        <w:rPr>
          <w:rFonts w:cs="Arial"/>
          <w:b w:val="0"/>
          <w:caps w:val="0"/>
          <w:sz w:val="20"/>
        </w:rPr>
        <w:t>j</w:t>
      </w:r>
      <w:r w:rsidR="005D0EB4">
        <w:rPr>
          <w:rFonts w:cs="Arial"/>
          <w:b w:val="0"/>
          <w:caps w:val="0"/>
          <w:sz w:val="20"/>
        </w:rPr>
        <w:t>/jeho</w:t>
      </w:r>
      <w:r w:rsidRPr="006A7C50">
        <w:rPr>
          <w:rFonts w:cs="Arial"/>
          <w:b w:val="0"/>
          <w:caps w:val="0"/>
          <w:sz w:val="20"/>
        </w:rPr>
        <w:t xml:space="preserve"> úradným prekladom do </w:t>
      </w:r>
      <w:r>
        <w:rPr>
          <w:rFonts w:cs="Arial"/>
          <w:b w:val="0"/>
          <w:caps w:val="0"/>
          <w:sz w:val="20"/>
        </w:rPr>
        <w:t>sloven</w:t>
      </w:r>
      <w:r w:rsidR="005D0EB4">
        <w:rPr>
          <w:rFonts w:cs="Arial"/>
          <w:b w:val="0"/>
          <w:caps w:val="0"/>
          <w:sz w:val="20"/>
        </w:rPr>
        <w:t>ského jazyka</w:t>
      </w:r>
      <w:r w:rsidRPr="006A7C50">
        <w:rPr>
          <w:rFonts w:cs="Arial"/>
          <w:b w:val="0"/>
          <w:caps w:val="0"/>
          <w:sz w:val="20"/>
        </w:rPr>
        <w:t>; to neplatí pre ponuky</w:t>
      </w:r>
      <w:r w:rsidR="008C1CE2">
        <w:rPr>
          <w:rFonts w:cs="Arial"/>
          <w:b w:val="0"/>
          <w:caps w:val="0"/>
          <w:sz w:val="20"/>
        </w:rPr>
        <w:t xml:space="preserve">, </w:t>
      </w:r>
      <w:r w:rsidR="00542CF4">
        <w:rPr>
          <w:rFonts w:cs="Arial"/>
          <w:b w:val="0"/>
          <w:caps w:val="0"/>
          <w:sz w:val="20"/>
        </w:rPr>
        <w:t xml:space="preserve"> </w:t>
      </w:r>
      <w:r w:rsidR="008C1CE2">
        <w:rPr>
          <w:rFonts w:cs="Arial"/>
          <w:b w:val="0"/>
          <w:caps w:val="0"/>
          <w:sz w:val="20"/>
        </w:rPr>
        <w:t>doklady a dokumenty</w:t>
      </w:r>
      <w:r w:rsidRPr="006A7C50">
        <w:rPr>
          <w:rFonts w:cs="Arial"/>
          <w:b w:val="0"/>
          <w:caps w:val="0"/>
          <w:sz w:val="20"/>
        </w:rPr>
        <w:t xml:space="preserve"> vyhotovené v českom jazyku. Ak sa zistí rozdiel v ich obsahu, rozhodujúci je úradný preklad do </w:t>
      </w:r>
      <w:r>
        <w:rPr>
          <w:rFonts w:cs="Arial"/>
          <w:b w:val="0"/>
          <w:caps w:val="0"/>
          <w:sz w:val="20"/>
        </w:rPr>
        <w:t>sloven</w:t>
      </w:r>
      <w:r w:rsidR="005D0EB4">
        <w:rPr>
          <w:rFonts w:cs="Arial"/>
          <w:b w:val="0"/>
          <w:caps w:val="0"/>
          <w:sz w:val="20"/>
        </w:rPr>
        <w:t xml:space="preserve">ského </w:t>
      </w:r>
      <w:r w:rsidR="005D0EB4" w:rsidRPr="00F63390">
        <w:rPr>
          <w:rFonts w:cs="Arial"/>
          <w:b w:val="0"/>
          <w:caps w:val="0"/>
          <w:sz w:val="20"/>
        </w:rPr>
        <w:t>jazyka</w:t>
      </w:r>
      <w:r w:rsidRPr="00F63390">
        <w:rPr>
          <w:rFonts w:cs="Arial"/>
          <w:b w:val="0"/>
          <w:caps w:val="0"/>
          <w:sz w:val="20"/>
        </w:rPr>
        <w:t>.</w:t>
      </w:r>
      <w:r w:rsidR="00E66261" w:rsidRPr="00F63390">
        <w:rPr>
          <w:i/>
          <w:sz w:val="20"/>
        </w:rPr>
        <w:t xml:space="preserve"> </w:t>
      </w:r>
      <w:bookmarkEnd w:id="100"/>
    </w:p>
    <w:p w14:paraId="1FF89B79" w14:textId="77777777" w:rsidR="00557463" w:rsidRPr="00C028AA" w:rsidRDefault="00557463" w:rsidP="005E00BF">
      <w:pPr>
        <w:pStyle w:val="Formatovanieuroven2"/>
        <w:numPr>
          <w:ilvl w:val="0"/>
          <w:numId w:val="3"/>
        </w:numPr>
        <w:ind w:left="567" w:hanging="567"/>
      </w:pPr>
      <w:bookmarkStart w:id="101" w:name="_Toc257902729"/>
      <w:bookmarkStart w:id="102" w:name="_Toc309991805"/>
      <w:bookmarkStart w:id="103" w:name="_Ref449436171"/>
      <w:bookmarkStart w:id="104" w:name="_Ref505690438"/>
      <w:bookmarkStart w:id="105" w:name="_Ref505779708"/>
      <w:bookmarkStart w:id="106" w:name="_Ref505780143"/>
      <w:bookmarkStart w:id="107" w:name="_Ref520275905"/>
      <w:bookmarkStart w:id="108" w:name="_Ref520276215"/>
      <w:bookmarkStart w:id="109" w:name="_Ref524337810"/>
      <w:bookmarkStart w:id="110" w:name="_Ref1725696"/>
      <w:bookmarkStart w:id="111" w:name="_Ref11239908"/>
      <w:bookmarkStart w:id="112" w:name="_Ref11417699"/>
      <w:bookmarkStart w:id="113" w:name="_Toc104142106"/>
      <w:r w:rsidRPr="00C028AA">
        <w:t>Mena a ceny uvádzané v ponuke</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1F7125C9" w14:textId="77777777" w:rsidR="00557463" w:rsidRPr="00F00BF6" w:rsidRDefault="00557463" w:rsidP="006C718E">
      <w:pPr>
        <w:pStyle w:val="tltlNadpis2Arial14ptNiejeTunVetkypsmenvek"/>
        <w:widowControl w:val="0"/>
        <w:numPr>
          <w:ilvl w:val="1"/>
          <w:numId w:val="3"/>
        </w:numPr>
        <w:ind w:left="567" w:hanging="567"/>
        <w:jc w:val="both"/>
        <w:rPr>
          <w:rFonts w:cs="Arial"/>
          <w:b w:val="0"/>
          <w:caps w:val="0"/>
          <w:sz w:val="20"/>
        </w:rPr>
      </w:pPr>
      <w:bookmarkStart w:id="114" w:name="_Toc520670713"/>
      <w:r w:rsidRPr="00F00BF6">
        <w:rPr>
          <w:rFonts w:cs="Arial"/>
          <w:b w:val="0"/>
          <w:caps w:val="0"/>
          <w:sz w:val="20"/>
        </w:rPr>
        <w:t xml:space="preserve">Uchádzačom navrhovaná cena za </w:t>
      </w:r>
      <w:r>
        <w:rPr>
          <w:rFonts w:cs="Arial"/>
          <w:b w:val="0"/>
          <w:caps w:val="0"/>
          <w:sz w:val="20"/>
        </w:rPr>
        <w:t>dodanie</w:t>
      </w:r>
      <w:r w:rsidRPr="00F00BF6">
        <w:rPr>
          <w:rFonts w:cs="Arial"/>
          <w:b w:val="0"/>
          <w:caps w:val="0"/>
          <w:sz w:val="20"/>
        </w:rPr>
        <w:t xml:space="preserve"> požadovaného predmetu zákazky, </w:t>
      </w:r>
      <w:r>
        <w:rPr>
          <w:rFonts w:cs="Arial"/>
          <w:b w:val="0"/>
          <w:caps w:val="0"/>
          <w:sz w:val="20"/>
        </w:rPr>
        <w:t xml:space="preserve">uvedená </w:t>
      </w:r>
      <w:r w:rsidRPr="00F00BF6">
        <w:rPr>
          <w:rFonts w:cs="Arial"/>
          <w:b w:val="0"/>
          <w:caps w:val="0"/>
          <w:sz w:val="20"/>
        </w:rPr>
        <w:t>v ponuke uchádzača, bude vyjadrená v eurách.</w:t>
      </w:r>
      <w:bookmarkEnd w:id="114"/>
    </w:p>
    <w:p w14:paraId="52C345AB" w14:textId="77777777" w:rsidR="00557463" w:rsidRPr="00F00BF6" w:rsidRDefault="00557463" w:rsidP="006C718E">
      <w:pPr>
        <w:pStyle w:val="tltlNadpis2Arial14ptNiejeTunVetkypsmenvek"/>
        <w:widowControl w:val="0"/>
        <w:numPr>
          <w:ilvl w:val="1"/>
          <w:numId w:val="3"/>
        </w:numPr>
        <w:ind w:left="567" w:hanging="567"/>
        <w:jc w:val="both"/>
        <w:rPr>
          <w:rFonts w:cs="Arial"/>
          <w:b w:val="0"/>
          <w:caps w:val="0"/>
          <w:sz w:val="20"/>
        </w:rPr>
      </w:pPr>
      <w:bookmarkStart w:id="115" w:name="_Toc520670714"/>
      <w:r>
        <w:rPr>
          <w:rFonts w:cs="Arial"/>
          <w:b w:val="0"/>
          <w:caps w:val="0"/>
          <w:sz w:val="20"/>
        </w:rPr>
        <w:t>C</w:t>
      </w:r>
      <w:r w:rsidRPr="00F00BF6">
        <w:rPr>
          <w:rFonts w:cs="Arial"/>
          <w:b w:val="0"/>
          <w:caps w:val="0"/>
          <w:sz w:val="20"/>
        </w:rPr>
        <w:t>ena za predmet zákazky mus</w:t>
      </w:r>
      <w:r>
        <w:rPr>
          <w:rFonts w:cs="Arial"/>
          <w:b w:val="0"/>
          <w:caps w:val="0"/>
          <w:sz w:val="20"/>
        </w:rPr>
        <w:t>í</w:t>
      </w:r>
      <w:r w:rsidRPr="00F00BF6">
        <w:rPr>
          <w:rFonts w:cs="Arial"/>
          <w:b w:val="0"/>
          <w:caps w:val="0"/>
          <w:sz w:val="20"/>
        </w:rPr>
        <w:t xml:space="preserve"> byť stanoven</w:t>
      </w:r>
      <w:r>
        <w:rPr>
          <w:rFonts w:cs="Arial"/>
          <w:b w:val="0"/>
          <w:caps w:val="0"/>
          <w:sz w:val="20"/>
        </w:rPr>
        <w:t>á</w:t>
      </w:r>
      <w:r w:rsidRPr="00F00BF6">
        <w:rPr>
          <w:rFonts w:cs="Arial"/>
          <w:b w:val="0"/>
          <w:caps w:val="0"/>
          <w:sz w:val="20"/>
        </w:rPr>
        <w:t xml:space="preserve"> podľa § 3 zákona NR SR č.</w:t>
      </w:r>
      <w:r w:rsidR="00ED24B2">
        <w:rPr>
          <w:rFonts w:cs="Arial"/>
          <w:b w:val="0"/>
          <w:caps w:val="0"/>
          <w:sz w:val="20"/>
        </w:rPr>
        <w:t xml:space="preserve"> </w:t>
      </w:r>
      <w:r w:rsidRPr="00F00BF6">
        <w:rPr>
          <w:rFonts w:cs="Arial"/>
          <w:b w:val="0"/>
          <w:caps w:val="0"/>
          <w:sz w:val="20"/>
        </w:rPr>
        <w:t xml:space="preserve">18/1996 </w:t>
      </w:r>
      <w:proofErr w:type="spellStart"/>
      <w:r w:rsidRPr="00F00BF6">
        <w:rPr>
          <w:rFonts w:cs="Arial"/>
          <w:b w:val="0"/>
          <w:caps w:val="0"/>
          <w:sz w:val="20"/>
        </w:rPr>
        <w:t>Z.z</w:t>
      </w:r>
      <w:proofErr w:type="spellEnd"/>
      <w:r w:rsidRPr="00F00BF6">
        <w:rPr>
          <w:rFonts w:cs="Arial"/>
          <w:b w:val="0"/>
          <w:caps w:val="0"/>
          <w:sz w:val="20"/>
        </w:rPr>
        <w:t xml:space="preserve">. o cenách v znení neskorších predpisov, vyhlášky MF SR č.87/1996 </w:t>
      </w:r>
      <w:proofErr w:type="spellStart"/>
      <w:r w:rsidRPr="00F00BF6">
        <w:rPr>
          <w:rFonts w:cs="Arial"/>
          <w:b w:val="0"/>
          <w:caps w:val="0"/>
          <w:sz w:val="20"/>
        </w:rPr>
        <w:t>Z.z</w:t>
      </w:r>
      <w:proofErr w:type="spellEnd"/>
      <w:r w:rsidRPr="00F00BF6">
        <w:rPr>
          <w:rFonts w:cs="Arial"/>
          <w:b w:val="0"/>
          <w:caps w:val="0"/>
          <w:sz w:val="20"/>
        </w:rPr>
        <w:t>., ktorou sa vykonáva zákon Národnej rady Slovenskej republiky č.</w:t>
      </w:r>
      <w:r w:rsidR="00ED24B2">
        <w:rPr>
          <w:rFonts w:cs="Arial"/>
          <w:b w:val="0"/>
          <w:caps w:val="0"/>
          <w:sz w:val="20"/>
        </w:rPr>
        <w:t xml:space="preserve"> </w:t>
      </w:r>
      <w:r w:rsidRPr="00F00BF6">
        <w:rPr>
          <w:rFonts w:cs="Arial"/>
          <w:b w:val="0"/>
          <w:caps w:val="0"/>
          <w:sz w:val="20"/>
        </w:rPr>
        <w:t xml:space="preserve">18/1996 </w:t>
      </w:r>
      <w:proofErr w:type="spellStart"/>
      <w:r w:rsidRPr="00F00BF6">
        <w:rPr>
          <w:rFonts w:cs="Arial"/>
          <w:b w:val="0"/>
          <w:caps w:val="0"/>
          <w:sz w:val="20"/>
        </w:rPr>
        <w:t>Z.z</w:t>
      </w:r>
      <w:proofErr w:type="spellEnd"/>
      <w:r w:rsidRPr="00F00BF6">
        <w:rPr>
          <w:rFonts w:cs="Arial"/>
          <w:b w:val="0"/>
          <w:caps w:val="0"/>
          <w:sz w:val="20"/>
        </w:rPr>
        <w:t>. o</w:t>
      </w:r>
      <w:r w:rsidR="00ED24B2">
        <w:rPr>
          <w:rFonts w:cs="Arial"/>
          <w:b w:val="0"/>
          <w:caps w:val="0"/>
          <w:sz w:val="20"/>
        </w:rPr>
        <w:t xml:space="preserve"> </w:t>
      </w:r>
      <w:r w:rsidRPr="00F00BF6">
        <w:rPr>
          <w:rFonts w:cs="Arial"/>
          <w:b w:val="0"/>
          <w:caps w:val="0"/>
          <w:sz w:val="20"/>
        </w:rPr>
        <w:t>cenách</w:t>
      </w:r>
      <w:r w:rsidR="00ED24B2" w:rsidRPr="00ED24B2">
        <w:rPr>
          <w:rFonts w:cs="Arial"/>
          <w:b w:val="0"/>
          <w:caps w:val="0"/>
          <w:sz w:val="20"/>
        </w:rPr>
        <w:t xml:space="preserve"> </w:t>
      </w:r>
      <w:r w:rsidR="00ED24B2">
        <w:rPr>
          <w:rFonts w:cs="Arial"/>
          <w:b w:val="0"/>
          <w:caps w:val="0"/>
          <w:sz w:val="20"/>
        </w:rPr>
        <w:t xml:space="preserve">v </w:t>
      </w:r>
      <w:r w:rsidR="00ED24B2" w:rsidRPr="00F00BF6">
        <w:rPr>
          <w:rFonts w:cs="Arial"/>
          <w:b w:val="0"/>
          <w:caps w:val="0"/>
          <w:sz w:val="20"/>
        </w:rPr>
        <w:t>znení neskorších predpisov</w:t>
      </w:r>
      <w:r w:rsidRPr="00F00BF6">
        <w:rPr>
          <w:rFonts w:cs="Arial"/>
          <w:b w:val="0"/>
          <w:caps w:val="0"/>
          <w:sz w:val="20"/>
        </w:rPr>
        <w:t>.</w:t>
      </w:r>
      <w:bookmarkEnd w:id="115"/>
    </w:p>
    <w:p w14:paraId="28548D0F" w14:textId="77777777" w:rsidR="00557463" w:rsidRPr="000E6FB8" w:rsidRDefault="00557463" w:rsidP="006C718E">
      <w:pPr>
        <w:pStyle w:val="tltlNadpis2Arial14ptNiejeTunVetkypsmenvek"/>
        <w:widowControl w:val="0"/>
        <w:numPr>
          <w:ilvl w:val="1"/>
          <w:numId w:val="3"/>
        </w:numPr>
        <w:ind w:left="567" w:hanging="567"/>
        <w:jc w:val="both"/>
        <w:rPr>
          <w:rFonts w:cs="Arial"/>
          <w:b w:val="0"/>
          <w:caps w:val="0"/>
          <w:sz w:val="20"/>
        </w:rPr>
      </w:pPr>
      <w:bookmarkStart w:id="116" w:name="_Toc520670715"/>
      <w:r w:rsidRPr="00F00BF6">
        <w:rPr>
          <w:rFonts w:cs="Arial"/>
          <w:b w:val="0"/>
          <w:caps w:val="0"/>
          <w:sz w:val="20"/>
        </w:rPr>
        <w:t xml:space="preserve">Uchádzač </w:t>
      </w:r>
      <w:r w:rsidRPr="006A7C50">
        <w:rPr>
          <w:rFonts w:cs="Arial"/>
          <w:b w:val="0"/>
          <w:caps w:val="0"/>
          <w:sz w:val="20"/>
        </w:rPr>
        <w:t xml:space="preserve">je povinný </w:t>
      </w:r>
      <w:proofErr w:type="spellStart"/>
      <w:r w:rsidR="00CE0720">
        <w:rPr>
          <w:rFonts w:cs="Arial"/>
          <w:b w:val="0"/>
          <w:caps w:val="0"/>
          <w:sz w:val="20"/>
        </w:rPr>
        <w:t>na</w:t>
      </w:r>
      <w:r w:rsidRPr="006A7C50">
        <w:rPr>
          <w:rFonts w:cs="Arial"/>
          <w:b w:val="0"/>
          <w:caps w:val="0"/>
          <w:sz w:val="20"/>
        </w:rPr>
        <w:t>ceniť</w:t>
      </w:r>
      <w:proofErr w:type="spellEnd"/>
      <w:r w:rsidRPr="006A7C50">
        <w:rPr>
          <w:rFonts w:cs="Arial"/>
          <w:b w:val="0"/>
          <w:caps w:val="0"/>
          <w:sz w:val="20"/>
        </w:rPr>
        <w:t xml:space="preserve"> všetky položky, ktoré sú uvedené v </w:t>
      </w:r>
      <w:r w:rsidR="00D71A96" w:rsidRPr="00B83C96">
        <w:rPr>
          <w:rFonts w:cs="Arial"/>
          <w:b w:val="0"/>
          <w:caps w:val="0"/>
          <w:sz w:val="20"/>
        </w:rPr>
        <w:t xml:space="preserve">časti </w:t>
      </w:r>
      <w:r w:rsidR="00D71A96" w:rsidRPr="00CF6CB4">
        <w:rPr>
          <w:rStyle w:val="Zvraznenie"/>
          <w:rFonts w:cs="Arial"/>
          <w:b w:val="0"/>
          <w:i w:val="0"/>
          <w:caps w:val="0"/>
          <w:sz w:val="20"/>
        </w:rPr>
        <w:t>A.3</w:t>
      </w:r>
      <w:r w:rsidR="00D71A96" w:rsidRPr="00CF3CE0">
        <w:rPr>
          <w:rStyle w:val="Zvraznenie"/>
          <w:rFonts w:cs="Arial"/>
          <w:b w:val="0"/>
          <w:caps w:val="0"/>
          <w:sz w:val="20"/>
        </w:rPr>
        <w:t xml:space="preserve"> </w:t>
      </w:r>
      <w:r w:rsidR="00D71A96" w:rsidRPr="00CF3CE0">
        <w:rPr>
          <w:rFonts w:cs="Arial"/>
          <w:b w:val="0"/>
          <w:caps w:val="0"/>
          <w:sz w:val="20"/>
        </w:rPr>
        <w:t>týchto súťažných podkladov</w:t>
      </w:r>
      <w:r w:rsidR="00D71A96" w:rsidRPr="00CF3CE0">
        <w:rPr>
          <w:rStyle w:val="Zvraznenie"/>
          <w:rFonts w:cs="Arial"/>
          <w:b w:val="0"/>
          <w:caps w:val="0"/>
          <w:sz w:val="20"/>
        </w:rPr>
        <w:t xml:space="preserve"> </w:t>
      </w:r>
      <w:r w:rsidR="00D71A96">
        <w:rPr>
          <w:rStyle w:val="Zvraznenie"/>
          <w:rFonts w:cs="Arial"/>
          <w:b w:val="0"/>
          <w:caps w:val="0"/>
          <w:sz w:val="20"/>
        </w:rPr>
        <w:t>– „</w:t>
      </w:r>
      <w:r w:rsidR="00D71A96" w:rsidRPr="00CF3CE0">
        <w:rPr>
          <w:rStyle w:val="Zvraznenie"/>
          <w:rFonts w:cs="Arial"/>
          <w:b w:val="0"/>
          <w:caps w:val="0"/>
          <w:sz w:val="20"/>
        </w:rPr>
        <w:t>Kritériá na vyhodnotenie ponúk</w:t>
      </w:r>
      <w:r w:rsidR="00D71A96">
        <w:rPr>
          <w:rStyle w:val="Zvraznenie"/>
          <w:rFonts w:cs="Arial"/>
          <w:b w:val="0"/>
          <w:caps w:val="0"/>
          <w:sz w:val="20"/>
        </w:rPr>
        <w:t>“</w:t>
      </w:r>
      <w:r w:rsidR="00D71A96" w:rsidRPr="00CF3CE0">
        <w:rPr>
          <w:rFonts w:cs="Arial"/>
          <w:b w:val="0"/>
          <w:caps w:val="0"/>
          <w:sz w:val="20"/>
        </w:rPr>
        <w:t>.</w:t>
      </w:r>
      <w:r w:rsidR="00D71A96">
        <w:rPr>
          <w:rFonts w:cs="Arial"/>
          <w:b w:val="0"/>
          <w:caps w:val="0"/>
          <w:sz w:val="20"/>
        </w:rPr>
        <w:t xml:space="preserve"> </w:t>
      </w:r>
      <w:r w:rsidRPr="00F00BF6">
        <w:rPr>
          <w:rFonts w:cs="Arial"/>
          <w:b w:val="0"/>
          <w:caps w:val="0"/>
          <w:sz w:val="20"/>
        </w:rPr>
        <w:t>Výpočet ceny bude tvoriť prílohu zmluvy</w:t>
      </w:r>
      <w:r>
        <w:rPr>
          <w:rFonts w:cs="Arial"/>
          <w:b w:val="0"/>
          <w:caps w:val="0"/>
          <w:sz w:val="20"/>
        </w:rPr>
        <w:t>.</w:t>
      </w:r>
      <w:bookmarkEnd w:id="116"/>
      <w:r w:rsidRPr="00F00BF6">
        <w:rPr>
          <w:rFonts w:cs="Arial"/>
          <w:b w:val="0"/>
          <w:caps w:val="0"/>
          <w:sz w:val="20"/>
          <w:highlight w:val="yellow"/>
        </w:rPr>
        <w:t xml:space="preserve"> </w:t>
      </w:r>
    </w:p>
    <w:p w14:paraId="4EB44D6B" w14:textId="77777777" w:rsidR="00557463" w:rsidRPr="00F00BF6" w:rsidRDefault="00557463" w:rsidP="006C718E">
      <w:pPr>
        <w:pStyle w:val="tltlNadpis2Arial14ptNiejeTunVetkypsmenvek"/>
        <w:widowControl w:val="0"/>
        <w:numPr>
          <w:ilvl w:val="1"/>
          <w:numId w:val="3"/>
        </w:numPr>
        <w:ind w:left="567" w:hanging="567"/>
        <w:jc w:val="both"/>
        <w:rPr>
          <w:rFonts w:cs="Arial"/>
          <w:b w:val="0"/>
          <w:caps w:val="0"/>
          <w:sz w:val="20"/>
        </w:rPr>
      </w:pPr>
      <w:bookmarkStart w:id="117" w:name="_Toc520670719"/>
      <w:r w:rsidRPr="00F00BF6">
        <w:rPr>
          <w:rFonts w:cs="Arial"/>
          <w:b w:val="0"/>
          <w:caps w:val="0"/>
          <w:sz w:val="20"/>
        </w:rPr>
        <w:t>Ak je uchádzač platiteľom dane z pridanej hodnoty (ďalej len „</w:t>
      </w:r>
      <w:r w:rsidRPr="00F00BF6">
        <w:rPr>
          <w:rFonts w:cs="Arial"/>
          <w:caps w:val="0"/>
          <w:sz w:val="20"/>
        </w:rPr>
        <w:t>DPH</w:t>
      </w:r>
      <w:r w:rsidRPr="00F00BF6">
        <w:rPr>
          <w:rFonts w:cs="Arial"/>
          <w:b w:val="0"/>
          <w:caps w:val="0"/>
          <w:sz w:val="20"/>
        </w:rPr>
        <w:t>“)</w:t>
      </w:r>
      <w:r>
        <w:rPr>
          <w:rFonts w:cs="Arial"/>
          <w:b w:val="0"/>
          <w:caps w:val="0"/>
          <w:sz w:val="20"/>
        </w:rPr>
        <w:t xml:space="preserve"> v SR</w:t>
      </w:r>
      <w:r w:rsidRPr="00F00BF6">
        <w:rPr>
          <w:rFonts w:cs="Arial"/>
          <w:b w:val="0"/>
          <w:caps w:val="0"/>
          <w:sz w:val="20"/>
        </w:rPr>
        <w:t>, navrhovanú zmluvnú cenu uvedie v zložení:</w:t>
      </w:r>
      <w:bookmarkEnd w:id="117"/>
    </w:p>
    <w:p w14:paraId="760ADAF5" w14:textId="77777777" w:rsidR="00557463" w:rsidRPr="00F00BF6" w:rsidRDefault="00557463" w:rsidP="006C718E">
      <w:pPr>
        <w:pStyle w:val="tltlNadpis2Arial14ptNiejeTunVetkypsmenvek"/>
        <w:widowControl w:val="0"/>
        <w:numPr>
          <w:ilvl w:val="2"/>
          <w:numId w:val="3"/>
        </w:numPr>
        <w:ind w:hanging="657"/>
        <w:jc w:val="both"/>
        <w:rPr>
          <w:rFonts w:cs="Arial"/>
          <w:b w:val="0"/>
          <w:caps w:val="0"/>
          <w:sz w:val="20"/>
        </w:rPr>
      </w:pPr>
      <w:bookmarkStart w:id="118" w:name="_Toc520670720"/>
      <w:r w:rsidRPr="00F00BF6">
        <w:rPr>
          <w:rFonts w:cs="Arial"/>
          <w:b w:val="0"/>
          <w:caps w:val="0"/>
          <w:sz w:val="20"/>
        </w:rPr>
        <w:t>navrhovaná zmluvná cena bez DPH,</w:t>
      </w:r>
      <w:bookmarkEnd w:id="118"/>
    </w:p>
    <w:p w14:paraId="197EE816" w14:textId="77777777" w:rsidR="00557463" w:rsidRPr="00F00BF6" w:rsidRDefault="00557463" w:rsidP="006C718E">
      <w:pPr>
        <w:pStyle w:val="tltlNadpis2Arial14ptNiejeTunVetkypsmenvek"/>
        <w:widowControl w:val="0"/>
        <w:numPr>
          <w:ilvl w:val="2"/>
          <w:numId w:val="3"/>
        </w:numPr>
        <w:ind w:hanging="657"/>
        <w:jc w:val="both"/>
        <w:rPr>
          <w:rFonts w:cs="Arial"/>
          <w:b w:val="0"/>
          <w:caps w:val="0"/>
          <w:sz w:val="20"/>
        </w:rPr>
      </w:pPr>
      <w:bookmarkStart w:id="119" w:name="_Toc520670721"/>
      <w:r w:rsidRPr="00F00BF6">
        <w:rPr>
          <w:rFonts w:cs="Arial"/>
          <w:b w:val="0"/>
          <w:caps w:val="0"/>
          <w:sz w:val="20"/>
        </w:rPr>
        <w:t>sadzba DPH a výška DPH,</w:t>
      </w:r>
      <w:bookmarkEnd w:id="119"/>
    </w:p>
    <w:p w14:paraId="349A49DE" w14:textId="77777777" w:rsidR="00557463" w:rsidRPr="00F00BF6" w:rsidRDefault="00557463" w:rsidP="006C718E">
      <w:pPr>
        <w:pStyle w:val="tltlNadpis2Arial14ptNiejeTunVetkypsmenvek"/>
        <w:widowControl w:val="0"/>
        <w:numPr>
          <w:ilvl w:val="2"/>
          <w:numId w:val="3"/>
        </w:numPr>
        <w:ind w:hanging="657"/>
        <w:jc w:val="both"/>
        <w:rPr>
          <w:rFonts w:cs="Arial"/>
          <w:b w:val="0"/>
          <w:caps w:val="0"/>
          <w:sz w:val="20"/>
        </w:rPr>
      </w:pPr>
      <w:bookmarkStart w:id="120" w:name="_Toc520670722"/>
      <w:r w:rsidRPr="00F00BF6">
        <w:rPr>
          <w:rFonts w:cs="Arial"/>
          <w:b w:val="0"/>
          <w:caps w:val="0"/>
          <w:sz w:val="20"/>
        </w:rPr>
        <w:t>navrhovaná zmluvná cena vrátane DPH.</w:t>
      </w:r>
      <w:bookmarkEnd w:id="120"/>
    </w:p>
    <w:p w14:paraId="1E109421" w14:textId="77777777" w:rsidR="00557463" w:rsidRPr="00F00BF6" w:rsidRDefault="00557463" w:rsidP="006C718E">
      <w:pPr>
        <w:pStyle w:val="tltlNadpis2Arial14ptNiejeTunVetkypsmenvek"/>
        <w:widowControl w:val="0"/>
        <w:numPr>
          <w:ilvl w:val="1"/>
          <w:numId w:val="3"/>
        </w:numPr>
        <w:ind w:left="567" w:hanging="567"/>
        <w:jc w:val="both"/>
        <w:rPr>
          <w:rFonts w:cs="Arial"/>
          <w:b w:val="0"/>
          <w:caps w:val="0"/>
          <w:sz w:val="20"/>
        </w:rPr>
      </w:pPr>
      <w:bookmarkStart w:id="121" w:name="_Toc520670723"/>
      <w:r w:rsidRPr="00F00BF6">
        <w:rPr>
          <w:rFonts w:cs="Arial"/>
          <w:b w:val="0"/>
          <w:caps w:val="0"/>
          <w:sz w:val="20"/>
        </w:rPr>
        <w:t xml:space="preserve">Ak uchádzač nie je platiteľom DPH v SR, </w:t>
      </w:r>
      <w:r w:rsidR="00961A97">
        <w:rPr>
          <w:rFonts w:cs="Arial"/>
          <w:b w:val="0"/>
          <w:caps w:val="0"/>
          <w:sz w:val="20"/>
        </w:rPr>
        <w:t>n</w:t>
      </w:r>
      <w:r w:rsidRPr="00F00BF6">
        <w:rPr>
          <w:rFonts w:cs="Arial"/>
          <w:b w:val="0"/>
          <w:caps w:val="0"/>
          <w:sz w:val="20"/>
        </w:rPr>
        <w:t>a</w:t>
      </w:r>
      <w:r w:rsidR="00961A97">
        <w:rPr>
          <w:rFonts w:cs="Arial"/>
          <w:b w:val="0"/>
          <w:caps w:val="0"/>
          <w:sz w:val="20"/>
        </w:rPr>
        <w:t xml:space="preserve"> túto</w:t>
      </w:r>
      <w:r w:rsidRPr="00F00BF6">
        <w:rPr>
          <w:rFonts w:cs="Arial"/>
          <w:b w:val="0"/>
          <w:caps w:val="0"/>
          <w:sz w:val="20"/>
        </w:rPr>
        <w:t xml:space="preserve"> skutočnosť upozorní v ponuke.</w:t>
      </w:r>
      <w:bookmarkEnd w:id="121"/>
      <w:r w:rsidR="00251D34" w:rsidRPr="00251D34">
        <w:rPr>
          <w:rFonts w:cs="Arial"/>
          <w:b w:val="0"/>
          <w:caps w:val="0"/>
          <w:sz w:val="20"/>
        </w:rPr>
        <w:t xml:space="preserve"> V prípade, ak sa uchádzač, ktorý nie je platiteľom DPH počas plnenia </w:t>
      </w:r>
      <w:r w:rsidR="00251D34">
        <w:rPr>
          <w:rFonts w:cs="Arial"/>
          <w:b w:val="0"/>
          <w:caps w:val="0"/>
          <w:sz w:val="20"/>
        </w:rPr>
        <w:t>zmluvy</w:t>
      </w:r>
      <w:r w:rsidR="00251D34" w:rsidRPr="00251D34">
        <w:rPr>
          <w:rFonts w:cs="Arial"/>
          <w:b w:val="0"/>
          <w:caps w:val="0"/>
          <w:sz w:val="20"/>
        </w:rPr>
        <w:t xml:space="preserve"> stane platiteľom DPH, táto skutočnosť nie je dôvodom na zmenu dohodnutej ceny za predmet zákazky a cena sa nezvyšuje o príslušnú sadzbu DPH.</w:t>
      </w:r>
    </w:p>
    <w:p w14:paraId="7D0F7E97" w14:textId="77777777" w:rsidR="00B75649" w:rsidRPr="004A0B31" w:rsidRDefault="002A0B50" w:rsidP="006C718E">
      <w:pPr>
        <w:pStyle w:val="tltlNadpis2Arial14ptNiejeTunVetkypsmenvek"/>
        <w:widowControl w:val="0"/>
        <w:numPr>
          <w:ilvl w:val="1"/>
          <w:numId w:val="3"/>
        </w:numPr>
        <w:ind w:left="567" w:hanging="567"/>
        <w:jc w:val="both"/>
        <w:rPr>
          <w:rFonts w:cs="Arial"/>
          <w:b w:val="0"/>
          <w:caps w:val="0"/>
          <w:sz w:val="20"/>
        </w:rPr>
      </w:pPr>
      <w:bookmarkStart w:id="122" w:name="_Toc512852718"/>
      <w:bookmarkStart w:id="123" w:name="_Toc520670724"/>
      <w:r>
        <w:rPr>
          <w:rFonts w:cs="Arial"/>
          <w:b w:val="0"/>
          <w:caps w:val="0"/>
          <w:sz w:val="20"/>
        </w:rPr>
        <w:t xml:space="preserve">Uchádzač </w:t>
      </w:r>
      <w:r w:rsidR="00B75649" w:rsidRPr="00D71FE7">
        <w:rPr>
          <w:rFonts w:cs="Arial"/>
          <w:b w:val="0"/>
          <w:caps w:val="0"/>
          <w:sz w:val="20"/>
        </w:rPr>
        <w:t xml:space="preserve">je pred predložením svojej ponuky povinný vziať do úvahy všetko, čo je nevyhnutné na úplné a riadne plnenie zmluvy, pričom do svojich zmluvných cien zahrnie všetky náklady spojené s plnením predmetu zákazky, ktoré môžu akýmkoľvek spôsobom ovplyvniť cenu a charakter ponuky alebo poskytnutia služby. V prípade, že uchádzač bude úspešný, nebude akceptovaný žiadny nárok uchádzača na zmenu navrhovanej ceny z dôvodu chýb a opomenutí </w:t>
      </w:r>
      <w:r w:rsidR="00B75649" w:rsidRPr="00D71FE7">
        <w:rPr>
          <w:rFonts w:cs="Arial"/>
          <w:b w:val="0"/>
          <w:caps w:val="0"/>
          <w:sz w:val="20"/>
        </w:rPr>
        <w:lastRenderedPageBreak/>
        <w:t>jeho povinností.</w:t>
      </w:r>
      <w:bookmarkEnd w:id="122"/>
      <w:bookmarkEnd w:id="123"/>
    </w:p>
    <w:p w14:paraId="5678676E" w14:textId="77777777" w:rsidR="00E66261" w:rsidRPr="00795EC1" w:rsidRDefault="00557463" w:rsidP="005E00BF">
      <w:pPr>
        <w:pStyle w:val="Formatovanieuroven2"/>
        <w:numPr>
          <w:ilvl w:val="0"/>
          <w:numId w:val="3"/>
        </w:numPr>
        <w:ind w:left="567" w:hanging="567"/>
      </w:pPr>
      <w:bookmarkStart w:id="124" w:name="_Toc257902730"/>
      <w:bookmarkStart w:id="125" w:name="_Toc309991806"/>
      <w:bookmarkStart w:id="126" w:name="_Ref520275894"/>
      <w:bookmarkStart w:id="127" w:name="_Toc104142107"/>
      <w:r w:rsidRPr="00C028AA">
        <w:t>Zábezpeka ponuky</w:t>
      </w:r>
      <w:bookmarkEnd w:id="124"/>
      <w:bookmarkEnd w:id="125"/>
      <w:bookmarkEnd w:id="126"/>
      <w:bookmarkEnd w:id="127"/>
    </w:p>
    <w:p w14:paraId="6424DB79" w14:textId="77777777" w:rsidR="00557463" w:rsidRPr="00F00BF6" w:rsidRDefault="00557463" w:rsidP="006C718E">
      <w:pPr>
        <w:pStyle w:val="tltlNadpis2Arial14ptNiejeTunVetkypsmenvek"/>
        <w:widowControl w:val="0"/>
        <w:numPr>
          <w:ilvl w:val="1"/>
          <w:numId w:val="3"/>
        </w:numPr>
        <w:ind w:left="567" w:hanging="567"/>
        <w:jc w:val="both"/>
        <w:rPr>
          <w:rFonts w:cs="Arial"/>
          <w:b w:val="0"/>
          <w:caps w:val="0"/>
          <w:sz w:val="20"/>
        </w:rPr>
      </w:pPr>
      <w:bookmarkStart w:id="128" w:name="_Toc520670726"/>
      <w:r w:rsidRPr="00F00BF6">
        <w:rPr>
          <w:rFonts w:cs="Arial"/>
          <w:b w:val="0"/>
          <w:caps w:val="0"/>
          <w:sz w:val="20"/>
        </w:rPr>
        <w:t>Obstarávateľ vyžaduje na zabezpečenie ponuky zloženie zábezpeky.</w:t>
      </w:r>
      <w:bookmarkEnd w:id="128"/>
    </w:p>
    <w:p w14:paraId="75049C1A" w14:textId="503F0DE5" w:rsidR="00557463" w:rsidRPr="00F00BF6" w:rsidRDefault="00557463" w:rsidP="006C718E">
      <w:pPr>
        <w:pStyle w:val="tltlNadpis2Arial14ptNiejeTunVetkypsmenvek"/>
        <w:widowControl w:val="0"/>
        <w:numPr>
          <w:ilvl w:val="1"/>
          <w:numId w:val="3"/>
        </w:numPr>
        <w:ind w:left="567" w:hanging="567"/>
        <w:jc w:val="both"/>
        <w:rPr>
          <w:rFonts w:cs="Arial"/>
          <w:b w:val="0"/>
          <w:caps w:val="0"/>
          <w:sz w:val="20"/>
        </w:rPr>
      </w:pPr>
      <w:bookmarkStart w:id="129" w:name="_Ref520212282"/>
      <w:bookmarkStart w:id="130" w:name="_Toc520670727"/>
      <w:bookmarkStart w:id="131" w:name="_Ref447216526"/>
      <w:r w:rsidRPr="00F00BF6">
        <w:rPr>
          <w:rFonts w:cs="Arial"/>
          <w:b w:val="0"/>
          <w:caps w:val="0"/>
          <w:sz w:val="20"/>
        </w:rPr>
        <w:t>Zábezpeka je stanovená vo výške</w:t>
      </w:r>
      <w:r w:rsidR="00211059">
        <w:rPr>
          <w:rFonts w:cs="Arial"/>
          <w:b w:val="0"/>
          <w:caps w:val="0"/>
          <w:sz w:val="20"/>
        </w:rPr>
        <w:t>:</w:t>
      </w:r>
      <w:r w:rsidRPr="00F00BF6">
        <w:rPr>
          <w:rFonts w:cs="Arial"/>
          <w:b w:val="0"/>
          <w:caps w:val="0"/>
          <w:sz w:val="20"/>
        </w:rPr>
        <w:t xml:space="preserve"> </w:t>
      </w:r>
      <w:bookmarkEnd w:id="129"/>
      <w:bookmarkEnd w:id="130"/>
      <w:bookmarkEnd w:id="131"/>
      <w:r w:rsidR="00DB29B0" w:rsidRPr="00DB29B0">
        <w:rPr>
          <w:rFonts w:cs="Arial"/>
          <w:sz w:val="20"/>
        </w:rPr>
        <w:t>2</w:t>
      </w:r>
      <w:r w:rsidR="00795EC1" w:rsidRPr="00DB29B0">
        <w:rPr>
          <w:rFonts w:cs="Arial"/>
          <w:sz w:val="20"/>
        </w:rPr>
        <w:t>0 000</w:t>
      </w:r>
      <w:r w:rsidR="00795EC1" w:rsidRPr="00DB29B0" w:rsidDel="00CF3CE0">
        <w:rPr>
          <w:rFonts w:cs="Arial"/>
          <w:sz w:val="20"/>
        </w:rPr>
        <w:t xml:space="preserve"> </w:t>
      </w:r>
      <w:r w:rsidR="00795EC1" w:rsidRPr="00DB29B0">
        <w:rPr>
          <w:rFonts w:cs="Arial"/>
          <w:sz w:val="20"/>
        </w:rPr>
        <w:t>EUR</w:t>
      </w:r>
      <w:r w:rsidR="00795EC1" w:rsidRPr="00795EC1">
        <w:rPr>
          <w:rFonts w:cs="Arial"/>
          <w:b w:val="0"/>
          <w:sz w:val="20"/>
        </w:rPr>
        <w:t xml:space="preserve"> (</w:t>
      </w:r>
      <w:r w:rsidR="00795EC1" w:rsidRPr="00795EC1">
        <w:rPr>
          <w:rFonts w:cs="Arial"/>
          <w:b w:val="0"/>
          <w:caps w:val="0"/>
          <w:sz w:val="20"/>
        </w:rPr>
        <w:t xml:space="preserve">slovom: </w:t>
      </w:r>
      <w:r w:rsidR="00DB29B0">
        <w:rPr>
          <w:rFonts w:cs="Arial"/>
          <w:b w:val="0"/>
          <w:caps w:val="0"/>
          <w:sz w:val="20"/>
        </w:rPr>
        <w:t>dvadsať</w:t>
      </w:r>
      <w:r w:rsidR="00795EC1" w:rsidRPr="00795EC1">
        <w:rPr>
          <w:rFonts w:cs="Arial"/>
          <w:b w:val="0"/>
          <w:caps w:val="0"/>
          <w:sz w:val="20"/>
        </w:rPr>
        <w:t>tisíc eur</w:t>
      </w:r>
      <w:r w:rsidR="00795EC1" w:rsidRPr="00795EC1">
        <w:rPr>
          <w:rFonts w:cs="Arial"/>
          <w:b w:val="0"/>
          <w:sz w:val="20"/>
        </w:rPr>
        <w:t>).</w:t>
      </w:r>
    </w:p>
    <w:p w14:paraId="4CE587E8" w14:textId="77777777" w:rsidR="00557463" w:rsidRPr="00F00BF6" w:rsidRDefault="00557463" w:rsidP="006C718E">
      <w:pPr>
        <w:pStyle w:val="tltlNadpis2Arial14ptNiejeTunVetkypsmenvek"/>
        <w:widowControl w:val="0"/>
        <w:numPr>
          <w:ilvl w:val="1"/>
          <w:numId w:val="3"/>
        </w:numPr>
        <w:ind w:left="567" w:hanging="567"/>
        <w:jc w:val="both"/>
        <w:rPr>
          <w:rFonts w:cs="Arial"/>
          <w:b w:val="0"/>
          <w:caps w:val="0"/>
          <w:sz w:val="20"/>
        </w:rPr>
      </w:pPr>
      <w:bookmarkStart w:id="132" w:name="_Toc520670728"/>
      <w:r w:rsidRPr="00F00BF6">
        <w:rPr>
          <w:rFonts w:cs="Arial"/>
          <w:b w:val="0"/>
          <w:caps w:val="0"/>
          <w:sz w:val="20"/>
        </w:rPr>
        <w:t>Spôsoby zloženia zábezpeky</w:t>
      </w:r>
      <w:r w:rsidR="005D2444">
        <w:rPr>
          <w:rFonts w:cs="Arial"/>
          <w:b w:val="0"/>
          <w:caps w:val="0"/>
          <w:sz w:val="20"/>
        </w:rPr>
        <w:t>:</w:t>
      </w:r>
      <w:bookmarkEnd w:id="132"/>
    </w:p>
    <w:p w14:paraId="1C9BAFDE" w14:textId="77777777" w:rsidR="005C4711" w:rsidRPr="002C3C2D" w:rsidRDefault="00557463" w:rsidP="006C718E">
      <w:pPr>
        <w:keepNext/>
        <w:widowControl w:val="0"/>
        <w:numPr>
          <w:ilvl w:val="0"/>
          <w:numId w:val="8"/>
        </w:numPr>
        <w:ind w:left="1134"/>
        <w:jc w:val="both"/>
        <w:rPr>
          <w:rFonts w:ascii="Arial" w:hAnsi="Arial" w:cs="Arial"/>
          <w:sz w:val="20"/>
          <w:szCs w:val="20"/>
        </w:rPr>
      </w:pPr>
      <w:r w:rsidRPr="00C028AA">
        <w:rPr>
          <w:rFonts w:ascii="Arial" w:hAnsi="Arial" w:cs="Arial"/>
          <w:sz w:val="20"/>
          <w:szCs w:val="20"/>
        </w:rPr>
        <w:t xml:space="preserve">poskytnutím bankovej záruky za uchádzača, </w:t>
      </w:r>
    </w:p>
    <w:p w14:paraId="1BB6904C" w14:textId="77777777" w:rsidR="009F16DA" w:rsidRDefault="00557463" w:rsidP="006C718E">
      <w:pPr>
        <w:keepNext/>
        <w:widowControl w:val="0"/>
        <w:numPr>
          <w:ilvl w:val="0"/>
          <w:numId w:val="8"/>
        </w:numPr>
        <w:ind w:left="1134"/>
        <w:jc w:val="both"/>
        <w:rPr>
          <w:rFonts w:ascii="Arial" w:hAnsi="Arial" w:cs="Arial"/>
          <w:sz w:val="20"/>
          <w:szCs w:val="20"/>
        </w:rPr>
      </w:pPr>
      <w:r w:rsidRPr="00C028AA">
        <w:rPr>
          <w:rFonts w:ascii="Arial" w:hAnsi="Arial" w:cs="Arial"/>
          <w:sz w:val="20"/>
          <w:szCs w:val="20"/>
        </w:rPr>
        <w:t>zložením finančných prostriedkov na bankový účet obstarávateľa</w:t>
      </w:r>
      <w:r w:rsidR="009F16DA">
        <w:rPr>
          <w:rFonts w:ascii="Arial" w:hAnsi="Arial" w:cs="Arial"/>
          <w:sz w:val="20"/>
          <w:szCs w:val="20"/>
        </w:rPr>
        <w:t>,</w:t>
      </w:r>
    </w:p>
    <w:p w14:paraId="45CA7360" w14:textId="77777777" w:rsidR="00557463" w:rsidRPr="00C028AA" w:rsidRDefault="00F270F7" w:rsidP="006C718E">
      <w:pPr>
        <w:keepNext/>
        <w:widowControl w:val="0"/>
        <w:numPr>
          <w:ilvl w:val="0"/>
          <w:numId w:val="8"/>
        </w:numPr>
        <w:ind w:left="1134"/>
        <w:jc w:val="both"/>
        <w:rPr>
          <w:rFonts w:ascii="Arial" w:hAnsi="Arial" w:cs="Arial"/>
          <w:sz w:val="20"/>
          <w:szCs w:val="20"/>
        </w:rPr>
      </w:pPr>
      <w:r>
        <w:rPr>
          <w:rFonts w:ascii="Arial" w:hAnsi="Arial" w:cs="Arial"/>
          <w:sz w:val="20"/>
          <w:szCs w:val="20"/>
        </w:rPr>
        <w:t>poistenie záruky</w:t>
      </w:r>
    </w:p>
    <w:p w14:paraId="02B8F375" w14:textId="77777777" w:rsidR="00557463" w:rsidRDefault="00557463" w:rsidP="00557463">
      <w:pPr>
        <w:pStyle w:val="Zkladntext"/>
        <w:keepNext/>
        <w:widowControl w:val="0"/>
        <w:spacing w:before="120"/>
        <w:ind w:left="567"/>
        <w:rPr>
          <w:rFonts w:ascii="Arial" w:hAnsi="Arial" w:cs="Arial"/>
          <w:sz w:val="20"/>
          <w:szCs w:val="20"/>
        </w:rPr>
      </w:pPr>
      <w:r>
        <w:rPr>
          <w:rFonts w:ascii="Arial" w:hAnsi="Arial" w:cs="Arial"/>
          <w:sz w:val="20"/>
          <w:szCs w:val="20"/>
        </w:rPr>
        <w:t>Spôsob zloženia zábezpeky si uchádzač vyberie z uvedených alternatív.</w:t>
      </w:r>
    </w:p>
    <w:p w14:paraId="0C609138" w14:textId="77777777" w:rsidR="00557463" w:rsidRPr="003D236A" w:rsidRDefault="00557463" w:rsidP="006C718E">
      <w:pPr>
        <w:pStyle w:val="tltlNadpis2Arial14ptNiejeTunVetkypsmenvek"/>
        <w:widowControl w:val="0"/>
        <w:numPr>
          <w:ilvl w:val="1"/>
          <w:numId w:val="3"/>
        </w:numPr>
        <w:ind w:left="567" w:hanging="567"/>
        <w:jc w:val="both"/>
        <w:rPr>
          <w:rFonts w:cs="Arial"/>
          <w:b w:val="0"/>
          <w:caps w:val="0"/>
          <w:sz w:val="20"/>
        </w:rPr>
      </w:pPr>
      <w:bookmarkStart w:id="133" w:name="_Ref447216913"/>
      <w:bookmarkStart w:id="134" w:name="_Toc520670729"/>
      <w:r w:rsidRPr="003D236A">
        <w:rPr>
          <w:rFonts w:cs="Arial"/>
          <w:caps w:val="0"/>
          <w:sz w:val="20"/>
        </w:rPr>
        <w:t>Podmienky zloženia zábezpeky</w:t>
      </w:r>
      <w:r w:rsidRPr="00EC6DDA">
        <w:rPr>
          <w:caps w:val="0"/>
          <w:sz w:val="20"/>
        </w:rPr>
        <w:t xml:space="preserve"> ponuky</w:t>
      </w:r>
      <w:bookmarkEnd w:id="133"/>
      <w:bookmarkEnd w:id="134"/>
    </w:p>
    <w:p w14:paraId="6FAFD049" w14:textId="77777777" w:rsidR="00557463" w:rsidRPr="003D236A" w:rsidRDefault="00557463" w:rsidP="006C718E">
      <w:pPr>
        <w:pStyle w:val="tltlNadpis2Arial14ptNiejeTunVetkypsmenvek"/>
        <w:widowControl w:val="0"/>
        <w:numPr>
          <w:ilvl w:val="2"/>
          <w:numId w:val="3"/>
        </w:numPr>
        <w:ind w:hanging="657"/>
        <w:jc w:val="both"/>
        <w:rPr>
          <w:rFonts w:cs="Arial"/>
          <w:b w:val="0"/>
          <w:caps w:val="0"/>
          <w:sz w:val="20"/>
        </w:rPr>
      </w:pPr>
      <w:bookmarkStart w:id="135" w:name="_Toc520670730"/>
      <w:bookmarkStart w:id="136" w:name="_Ref1725078"/>
      <w:bookmarkStart w:id="137" w:name="_Ref59029120"/>
      <w:r w:rsidRPr="004776B9">
        <w:rPr>
          <w:rFonts w:cs="Arial"/>
          <w:b w:val="0"/>
          <w:caps w:val="0"/>
          <w:sz w:val="20"/>
        </w:rPr>
        <w:t>V prípade poskytnutia</w:t>
      </w:r>
      <w:r w:rsidRPr="003D236A">
        <w:rPr>
          <w:rFonts w:cs="Arial"/>
          <w:b w:val="0"/>
          <w:caps w:val="0"/>
          <w:sz w:val="20"/>
        </w:rPr>
        <w:t xml:space="preserve"> </w:t>
      </w:r>
      <w:r w:rsidRPr="003D236A">
        <w:rPr>
          <w:rFonts w:cs="Arial"/>
          <w:caps w:val="0"/>
          <w:sz w:val="20"/>
        </w:rPr>
        <w:t>bankovej záruky</w:t>
      </w:r>
      <w:r w:rsidRPr="003D236A">
        <w:rPr>
          <w:rFonts w:cs="Arial"/>
          <w:b w:val="0"/>
          <w:caps w:val="0"/>
          <w:sz w:val="20"/>
        </w:rPr>
        <w:t xml:space="preserve"> </w:t>
      </w:r>
      <w:r w:rsidRPr="004776B9">
        <w:rPr>
          <w:rFonts w:cs="Arial"/>
          <w:b w:val="0"/>
          <w:caps w:val="0"/>
          <w:sz w:val="20"/>
        </w:rPr>
        <w:t>za uchádzača</w:t>
      </w:r>
      <w:r w:rsidR="00522BF8">
        <w:rPr>
          <w:rFonts w:cs="Arial"/>
          <w:b w:val="0"/>
          <w:caps w:val="0"/>
          <w:sz w:val="20"/>
        </w:rPr>
        <w:t>:</w:t>
      </w:r>
      <w:bookmarkEnd w:id="135"/>
      <w:bookmarkEnd w:id="136"/>
      <w:bookmarkEnd w:id="137"/>
    </w:p>
    <w:p w14:paraId="46D6612B" w14:textId="77777777" w:rsidR="00557463" w:rsidRPr="00C028AA" w:rsidRDefault="00557463" w:rsidP="00557463">
      <w:pPr>
        <w:keepNext/>
        <w:widowControl w:val="0"/>
        <w:ind w:left="1276"/>
        <w:jc w:val="both"/>
        <w:rPr>
          <w:rFonts w:ascii="Arial" w:hAnsi="Arial" w:cs="Arial"/>
          <w:sz w:val="20"/>
          <w:szCs w:val="20"/>
        </w:rPr>
      </w:pPr>
      <w:r w:rsidRPr="00C028AA">
        <w:rPr>
          <w:rFonts w:ascii="Arial" w:hAnsi="Arial" w:cs="Arial"/>
          <w:sz w:val="20"/>
          <w:szCs w:val="20"/>
        </w:rPr>
        <w:t xml:space="preserve">Poskytnutie bankovej záruky sa riadi ustanoveniami § 313 až § 322 </w:t>
      </w:r>
      <w:r w:rsidR="00273EBF" w:rsidRPr="00D30EBC">
        <w:rPr>
          <w:rFonts w:ascii="Arial" w:hAnsi="Arial" w:cs="Arial"/>
          <w:sz w:val="20"/>
          <w:szCs w:val="20"/>
        </w:rPr>
        <w:t xml:space="preserve">zákona č. 513/1991 Zb. </w:t>
      </w:r>
      <w:r w:rsidRPr="00C028AA">
        <w:rPr>
          <w:rFonts w:ascii="Arial" w:hAnsi="Arial" w:cs="Arial"/>
          <w:sz w:val="20"/>
          <w:szCs w:val="20"/>
        </w:rPr>
        <w:t>Obchodn</w:t>
      </w:r>
      <w:r w:rsidR="00273EBF">
        <w:rPr>
          <w:rFonts w:ascii="Arial" w:hAnsi="Arial" w:cs="Arial"/>
          <w:sz w:val="20"/>
          <w:szCs w:val="20"/>
        </w:rPr>
        <w:t>ý</w:t>
      </w:r>
      <w:r w:rsidRPr="00C028AA">
        <w:rPr>
          <w:rFonts w:ascii="Arial" w:hAnsi="Arial" w:cs="Arial"/>
          <w:sz w:val="20"/>
          <w:szCs w:val="20"/>
        </w:rPr>
        <w:t xml:space="preserve"> zákonník</w:t>
      </w:r>
      <w:r w:rsidR="00273EBF">
        <w:rPr>
          <w:rFonts w:ascii="Arial" w:hAnsi="Arial" w:cs="Arial"/>
          <w:sz w:val="20"/>
          <w:szCs w:val="20"/>
        </w:rPr>
        <w:t xml:space="preserve"> </w:t>
      </w:r>
      <w:r w:rsidR="00273EBF" w:rsidRPr="00D30EBC">
        <w:rPr>
          <w:rFonts w:ascii="Arial" w:hAnsi="Arial" w:cs="Arial"/>
          <w:sz w:val="20"/>
          <w:szCs w:val="20"/>
        </w:rPr>
        <w:t>v znení neskorších predpisov</w:t>
      </w:r>
      <w:r w:rsidRPr="00C028AA">
        <w:rPr>
          <w:rFonts w:ascii="Arial" w:hAnsi="Arial" w:cs="Arial"/>
          <w:sz w:val="20"/>
          <w:szCs w:val="20"/>
        </w:rPr>
        <w:t xml:space="preserve">. Záručná listina môže byť vystavená bankou so sídlom v Slovenskej republike, pobočkou zahraničnej banky v Slovenskej republike alebo zahraničnou bankou. </w:t>
      </w:r>
      <w:r w:rsidRPr="00983C83">
        <w:rPr>
          <w:rFonts w:ascii="Arial" w:hAnsi="Arial" w:cs="Arial"/>
          <w:sz w:val="20"/>
          <w:szCs w:val="20"/>
        </w:rPr>
        <w:t xml:space="preserve">Doba platnosti bankovej záruky v záručnej listine musí </w:t>
      </w:r>
      <w:r w:rsidR="00273EBF">
        <w:rPr>
          <w:rFonts w:ascii="Arial" w:hAnsi="Arial" w:cs="Arial"/>
          <w:sz w:val="20"/>
          <w:szCs w:val="20"/>
        </w:rPr>
        <w:t xml:space="preserve">platiť </w:t>
      </w:r>
      <w:r w:rsidRPr="00983C83">
        <w:rPr>
          <w:rFonts w:ascii="Arial" w:hAnsi="Arial" w:cs="Arial"/>
          <w:sz w:val="20"/>
          <w:szCs w:val="20"/>
        </w:rPr>
        <w:t>do skončenia lehoty viazanosti ponúk</w:t>
      </w:r>
      <w:r>
        <w:rPr>
          <w:rFonts w:ascii="Arial" w:hAnsi="Arial" w:cs="Arial"/>
          <w:sz w:val="20"/>
          <w:szCs w:val="20"/>
        </w:rPr>
        <w:t>.</w:t>
      </w:r>
      <w:r w:rsidRPr="00983C83">
        <w:rPr>
          <w:rFonts w:ascii="Arial" w:hAnsi="Arial" w:cs="Arial"/>
          <w:sz w:val="20"/>
          <w:szCs w:val="20"/>
        </w:rPr>
        <w:t xml:space="preserve"> Banková záruka vznikne písomným vyhlásením banky v</w:t>
      </w:r>
      <w:r w:rsidR="00273EBF">
        <w:rPr>
          <w:rFonts w:ascii="Arial" w:hAnsi="Arial" w:cs="Arial"/>
          <w:sz w:val="20"/>
          <w:szCs w:val="20"/>
        </w:rPr>
        <w:t xml:space="preserve"> </w:t>
      </w:r>
      <w:r w:rsidRPr="00983C83">
        <w:rPr>
          <w:rFonts w:ascii="Arial" w:hAnsi="Arial" w:cs="Arial"/>
          <w:sz w:val="20"/>
          <w:szCs w:val="20"/>
        </w:rPr>
        <w:t>záručnej</w:t>
      </w:r>
      <w:r w:rsidRPr="00C028AA">
        <w:rPr>
          <w:rFonts w:ascii="Arial" w:hAnsi="Arial" w:cs="Arial"/>
          <w:sz w:val="20"/>
          <w:szCs w:val="20"/>
        </w:rPr>
        <w:t xml:space="preserve"> listine, že banka uspokojí veriteľa (obstarávateľa) za dlžníka (uchádzača) v</w:t>
      </w:r>
      <w:r w:rsidR="00273EBF">
        <w:rPr>
          <w:rFonts w:ascii="Arial" w:hAnsi="Arial" w:cs="Arial"/>
          <w:sz w:val="20"/>
          <w:szCs w:val="20"/>
        </w:rPr>
        <w:t xml:space="preserve"> </w:t>
      </w:r>
      <w:r w:rsidRPr="00C028AA">
        <w:rPr>
          <w:rFonts w:ascii="Arial" w:hAnsi="Arial" w:cs="Arial"/>
          <w:sz w:val="20"/>
          <w:szCs w:val="20"/>
        </w:rPr>
        <w:t>prípade prepadnutia jeho zábezpeky v prospech obstarávateľa. Uchádzač si splní svoju povinnosť na zloženie zábezpeky formou bankovej záruky zabezpečením platnej záručnej listiny obsahujúcej nižšie uvedené náležitosti a jej predložením obstarávateľovi (spolu s ostatnými časťami ponuky) v lehote na predkladanie ponúk.</w:t>
      </w:r>
    </w:p>
    <w:p w14:paraId="295A8577" w14:textId="77777777" w:rsidR="00557463" w:rsidRPr="00C028AA" w:rsidRDefault="00557463" w:rsidP="00873686">
      <w:pPr>
        <w:keepNext/>
        <w:widowControl w:val="0"/>
        <w:spacing w:before="120"/>
        <w:ind w:left="1276"/>
        <w:jc w:val="both"/>
        <w:rPr>
          <w:rFonts w:ascii="Arial" w:hAnsi="Arial" w:cs="Arial"/>
          <w:sz w:val="20"/>
          <w:szCs w:val="20"/>
        </w:rPr>
      </w:pPr>
      <w:r w:rsidRPr="00C028AA">
        <w:rPr>
          <w:rFonts w:ascii="Arial" w:hAnsi="Arial" w:cs="Arial"/>
          <w:sz w:val="20"/>
          <w:szCs w:val="20"/>
        </w:rPr>
        <w:t>Zo záručnej listiny vystavenej bankou ďalej musí vyplývať, že:</w:t>
      </w:r>
    </w:p>
    <w:p w14:paraId="10BEEDB7" w14:textId="77777777" w:rsidR="00557463" w:rsidRDefault="00557463" w:rsidP="006C718E">
      <w:pPr>
        <w:keepNext/>
        <w:widowControl w:val="0"/>
        <w:numPr>
          <w:ilvl w:val="0"/>
          <w:numId w:val="4"/>
        </w:numPr>
        <w:ind w:left="1701"/>
        <w:jc w:val="both"/>
        <w:rPr>
          <w:rFonts w:ascii="Arial" w:hAnsi="Arial" w:cs="Arial"/>
          <w:sz w:val="20"/>
          <w:szCs w:val="20"/>
        </w:rPr>
      </w:pPr>
      <w:r w:rsidRPr="00991FB2">
        <w:rPr>
          <w:rFonts w:ascii="Arial" w:hAnsi="Arial" w:cs="Arial"/>
          <w:sz w:val="20"/>
          <w:szCs w:val="20"/>
        </w:rPr>
        <w:t>zábezpeka poskytnutá formou bankovej záruky prepadne v prospech obstarávateľa, ak</w:t>
      </w:r>
      <w:r>
        <w:rPr>
          <w:rFonts w:ascii="Arial" w:hAnsi="Arial" w:cs="Arial"/>
          <w:sz w:val="20"/>
          <w:szCs w:val="20"/>
        </w:rPr>
        <w:t>:</w:t>
      </w:r>
    </w:p>
    <w:p w14:paraId="07B243E6" w14:textId="77777777" w:rsidR="00557463" w:rsidRPr="00D7016F" w:rsidRDefault="00557463" w:rsidP="006C718E">
      <w:pPr>
        <w:keepNext/>
        <w:widowControl w:val="0"/>
        <w:numPr>
          <w:ilvl w:val="0"/>
          <w:numId w:val="5"/>
        </w:numPr>
        <w:ind w:left="2127"/>
        <w:jc w:val="both"/>
        <w:rPr>
          <w:rFonts w:ascii="Arial" w:hAnsi="Arial" w:cs="Arial"/>
          <w:sz w:val="20"/>
          <w:szCs w:val="20"/>
        </w:rPr>
      </w:pPr>
      <w:r w:rsidRPr="00D7016F">
        <w:rPr>
          <w:rFonts w:ascii="Arial" w:hAnsi="Arial" w:cs="Arial"/>
          <w:sz w:val="20"/>
          <w:szCs w:val="20"/>
        </w:rPr>
        <w:t xml:space="preserve">odstúpi od svojej ponuky, </w:t>
      </w:r>
    </w:p>
    <w:p w14:paraId="5CE38DCB" w14:textId="77777777" w:rsidR="00557463" w:rsidRPr="00D7016F" w:rsidRDefault="00557463" w:rsidP="006C718E">
      <w:pPr>
        <w:keepNext/>
        <w:widowControl w:val="0"/>
        <w:numPr>
          <w:ilvl w:val="0"/>
          <w:numId w:val="5"/>
        </w:numPr>
        <w:ind w:left="2127"/>
        <w:jc w:val="both"/>
        <w:rPr>
          <w:rFonts w:ascii="Arial" w:hAnsi="Arial" w:cs="Arial"/>
          <w:sz w:val="20"/>
          <w:szCs w:val="20"/>
        </w:rPr>
      </w:pPr>
      <w:r w:rsidRPr="00D7016F">
        <w:rPr>
          <w:rFonts w:ascii="Arial" w:hAnsi="Arial" w:cs="Arial"/>
          <w:sz w:val="20"/>
          <w:szCs w:val="20"/>
        </w:rPr>
        <w:t>uchádzač neposkytne súčinnosť</w:t>
      </w:r>
      <w:r>
        <w:rPr>
          <w:rFonts w:ascii="Arial" w:hAnsi="Arial" w:cs="Arial"/>
          <w:sz w:val="20"/>
          <w:szCs w:val="20"/>
        </w:rPr>
        <w:t xml:space="preserve"> alebo odmietne uzavrieť zmluvu</w:t>
      </w:r>
      <w:r w:rsidR="005B26C1" w:rsidRPr="005B26C1">
        <w:rPr>
          <w:rFonts w:ascii="Arial" w:hAnsi="Arial" w:cs="Arial"/>
          <w:sz w:val="20"/>
          <w:szCs w:val="20"/>
        </w:rPr>
        <w:t xml:space="preserve"> podľa § 56 ods. 8 až 1</w:t>
      </w:r>
      <w:r w:rsidR="003B5940">
        <w:rPr>
          <w:rFonts w:ascii="Arial" w:hAnsi="Arial" w:cs="Arial"/>
          <w:sz w:val="20"/>
          <w:szCs w:val="20"/>
        </w:rPr>
        <w:t>2</w:t>
      </w:r>
      <w:r w:rsidR="005B26C1" w:rsidRPr="005B26C1">
        <w:rPr>
          <w:rFonts w:ascii="Arial" w:hAnsi="Arial" w:cs="Arial"/>
          <w:sz w:val="20"/>
          <w:szCs w:val="20"/>
        </w:rPr>
        <w:t xml:space="preserve"> zákona</w:t>
      </w:r>
      <w:r w:rsidR="00AD13A2">
        <w:rPr>
          <w:rFonts w:ascii="Arial" w:hAnsi="Arial" w:cs="Arial"/>
          <w:sz w:val="20"/>
          <w:szCs w:val="20"/>
        </w:rPr>
        <w:t>,</w:t>
      </w:r>
    </w:p>
    <w:p w14:paraId="20C38A47" w14:textId="77777777" w:rsidR="005B26C1" w:rsidRPr="005B26C1" w:rsidRDefault="005B26C1" w:rsidP="006C718E">
      <w:pPr>
        <w:keepNext/>
        <w:widowControl w:val="0"/>
        <w:numPr>
          <w:ilvl w:val="0"/>
          <w:numId w:val="4"/>
        </w:numPr>
        <w:ind w:left="1701"/>
        <w:jc w:val="both"/>
        <w:rPr>
          <w:rFonts w:ascii="Arial" w:hAnsi="Arial" w:cs="Arial"/>
          <w:sz w:val="20"/>
          <w:szCs w:val="20"/>
        </w:rPr>
      </w:pPr>
      <w:r w:rsidRPr="00126E19">
        <w:rPr>
          <w:rFonts w:ascii="Arial" w:hAnsi="Arial" w:cs="Arial"/>
          <w:sz w:val="20"/>
          <w:szCs w:val="20"/>
        </w:rPr>
        <w:t>ide o neodvolateľnú, bezpodmienečnú bankovú záruku a bez námietok</w:t>
      </w:r>
      <w:r>
        <w:rPr>
          <w:rFonts w:ascii="Arial" w:hAnsi="Arial" w:cs="Arial"/>
          <w:sz w:val="20"/>
          <w:szCs w:val="20"/>
        </w:rPr>
        <w:t>,</w:t>
      </w:r>
    </w:p>
    <w:p w14:paraId="089C7DFE" w14:textId="77777777" w:rsidR="00557463" w:rsidRPr="00991FB2" w:rsidRDefault="00557463" w:rsidP="006C718E">
      <w:pPr>
        <w:keepNext/>
        <w:widowControl w:val="0"/>
        <w:numPr>
          <w:ilvl w:val="0"/>
          <w:numId w:val="4"/>
        </w:numPr>
        <w:ind w:left="1701"/>
        <w:jc w:val="both"/>
        <w:rPr>
          <w:rFonts w:ascii="Arial" w:hAnsi="Arial" w:cs="Arial"/>
          <w:sz w:val="20"/>
          <w:szCs w:val="20"/>
        </w:rPr>
      </w:pPr>
      <w:r w:rsidRPr="00991FB2">
        <w:rPr>
          <w:rFonts w:ascii="Arial" w:hAnsi="Arial" w:cs="Arial"/>
          <w:sz w:val="20"/>
          <w:szCs w:val="20"/>
        </w:rPr>
        <w:t>v</w:t>
      </w:r>
      <w:r w:rsidR="00AD13A2">
        <w:rPr>
          <w:rFonts w:ascii="Arial" w:hAnsi="Arial" w:cs="Arial"/>
          <w:sz w:val="20"/>
          <w:szCs w:val="20"/>
        </w:rPr>
        <w:t xml:space="preserve"> </w:t>
      </w:r>
      <w:r w:rsidRPr="00991FB2">
        <w:rPr>
          <w:rFonts w:ascii="Arial" w:hAnsi="Arial" w:cs="Arial"/>
          <w:sz w:val="20"/>
          <w:szCs w:val="20"/>
        </w:rPr>
        <w:t xml:space="preserve">prípade prepadnutia zábezpeky ponuky, finančné prostriedky poskytnuté bankovou zárukou prepadnú v prospech obstarávateľa vo výške </w:t>
      </w:r>
      <w:r>
        <w:rPr>
          <w:rFonts w:ascii="Arial" w:hAnsi="Arial" w:cs="Arial"/>
          <w:sz w:val="20"/>
          <w:szCs w:val="20"/>
        </w:rPr>
        <w:t xml:space="preserve">uvedenej v </w:t>
      </w:r>
      <w:r w:rsidRPr="00991FB2">
        <w:rPr>
          <w:rFonts w:ascii="Arial" w:hAnsi="Arial" w:cs="Arial"/>
          <w:sz w:val="20"/>
          <w:szCs w:val="20"/>
        </w:rPr>
        <w:t>bod</w:t>
      </w:r>
      <w:r>
        <w:rPr>
          <w:rFonts w:ascii="Arial" w:hAnsi="Arial" w:cs="Arial"/>
          <w:sz w:val="20"/>
          <w:szCs w:val="20"/>
        </w:rPr>
        <w:t>e</w:t>
      </w:r>
      <w:r w:rsidRPr="00991FB2">
        <w:rPr>
          <w:rFonts w:ascii="Arial" w:hAnsi="Arial" w:cs="Arial"/>
          <w:sz w:val="20"/>
          <w:szCs w:val="20"/>
        </w:rPr>
        <w:t xml:space="preserve"> </w:t>
      </w:r>
      <w:r w:rsidR="000E2CFE">
        <w:rPr>
          <w:rFonts w:ascii="Arial" w:hAnsi="Arial" w:cs="Arial"/>
          <w:sz w:val="20"/>
          <w:szCs w:val="20"/>
        </w:rPr>
        <w:fldChar w:fldCharType="begin"/>
      </w:r>
      <w:r w:rsidR="000E2CFE">
        <w:rPr>
          <w:rFonts w:ascii="Arial" w:hAnsi="Arial" w:cs="Arial"/>
          <w:sz w:val="20"/>
          <w:szCs w:val="20"/>
        </w:rPr>
        <w:instrText xml:space="preserve"> REF _Ref520212282 \r \h </w:instrText>
      </w:r>
      <w:r w:rsidR="000E2CFE">
        <w:rPr>
          <w:rFonts w:ascii="Arial" w:hAnsi="Arial" w:cs="Arial"/>
          <w:sz w:val="20"/>
          <w:szCs w:val="20"/>
        </w:rPr>
      </w:r>
      <w:r w:rsidR="000E2CFE">
        <w:rPr>
          <w:rFonts w:ascii="Arial" w:hAnsi="Arial" w:cs="Arial"/>
          <w:sz w:val="20"/>
          <w:szCs w:val="20"/>
        </w:rPr>
        <w:fldChar w:fldCharType="separate"/>
      </w:r>
      <w:r w:rsidR="004E45D6">
        <w:rPr>
          <w:rFonts w:ascii="Arial" w:hAnsi="Arial" w:cs="Arial"/>
          <w:sz w:val="20"/>
          <w:szCs w:val="20"/>
        </w:rPr>
        <w:t>16.2</w:t>
      </w:r>
      <w:r w:rsidR="000E2CFE">
        <w:rPr>
          <w:rFonts w:ascii="Arial" w:hAnsi="Arial" w:cs="Arial"/>
          <w:sz w:val="20"/>
          <w:szCs w:val="20"/>
        </w:rPr>
        <w:fldChar w:fldCharType="end"/>
      </w:r>
      <w:r w:rsidR="007A4417">
        <w:rPr>
          <w:rFonts w:ascii="Arial" w:hAnsi="Arial" w:cs="Arial"/>
          <w:sz w:val="20"/>
          <w:szCs w:val="20"/>
        </w:rPr>
        <w:t xml:space="preserve"> týchto súťažných podkladov</w:t>
      </w:r>
      <w:r w:rsidR="00730281">
        <w:rPr>
          <w:rFonts w:ascii="Arial" w:hAnsi="Arial" w:cs="Arial"/>
          <w:sz w:val="20"/>
          <w:szCs w:val="20"/>
        </w:rPr>
        <w:t>,</w:t>
      </w:r>
    </w:p>
    <w:p w14:paraId="769A3596" w14:textId="77777777" w:rsidR="00557463" w:rsidRPr="00C028AA" w:rsidRDefault="00557463" w:rsidP="006C718E">
      <w:pPr>
        <w:keepNext/>
        <w:widowControl w:val="0"/>
        <w:numPr>
          <w:ilvl w:val="0"/>
          <w:numId w:val="4"/>
        </w:numPr>
        <w:ind w:left="1701"/>
        <w:jc w:val="both"/>
        <w:rPr>
          <w:rFonts w:ascii="Arial" w:hAnsi="Arial" w:cs="Arial"/>
          <w:sz w:val="20"/>
          <w:szCs w:val="20"/>
        </w:rPr>
      </w:pPr>
      <w:r w:rsidRPr="00C028AA">
        <w:rPr>
          <w:rFonts w:ascii="Arial" w:hAnsi="Arial" w:cs="Arial"/>
          <w:sz w:val="20"/>
          <w:szCs w:val="20"/>
        </w:rPr>
        <w:t>banka sa zaväzuje zaplatiť na účet obstarávateľa pohľadávku vzniknutú v</w:t>
      </w:r>
      <w:r>
        <w:rPr>
          <w:rFonts w:ascii="Arial" w:hAnsi="Arial" w:cs="Arial"/>
          <w:sz w:val="20"/>
          <w:szCs w:val="20"/>
        </w:rPr>
        <w:t> </w:t>
      </w:r>
      <w:r w:rsidRPr="00C028AA">
        <w:rPr>
          <w:rFonts w:ascii="Arial" w:hAnsi="Arial" w:cs="Arial"/>
          <w:sz w:val="20"/>
          <w:szCs w:val="20"/>
        </w:rPr>
        <w:t>súlade</w:t>
      </w:r>
      <w:r>
        <w:rPr>
          <w:rFonts w:ascii="Arial" w:hAnsi="Arial" w:cs="Arial"/>
          <w:sz w:val="20"/>
          <w:szCs w:val="20"/>
        </w:rPr>
        <w:t xml:space="preserve"> </w:t>
      </w:r>
      <w:r w:rsidRPr="00C028AA">
        <w:rPr>
          <w:rFonts w:ascii="Arial" w:hAnsi="Arial" w:cs="Arial"/>
          <w:sz w:val="20"/>
          <w:szCs w:val="20"/>
        </w:rPr>
        <w:t>s vyššie uvedeným do 7 dní po doručení písomnej výzvy obstarávateľa na jej zaplatenie,</w:t>
      </w:r>
    </w:p>
    <w:p w14:paraId="1506C42A" w14:textId="77777777" w:rsidR="00557463" w:rsidRPr="009717C9" w:rsidRDefault="00557463" w:rsidP="006C718E">
      <w:pPr>
        <w:keepNext/>
        <w:widowControl w:val="0"/>
        <w:numPr>
          <w:ilvl w:val="0"/>
          <w:numId w:val="4"/>
        </w:numPr>
        <w:ind w:left="1701"/>
        <w:jc w:val="both"/>
        <w:rPr>
          <w:rFonts w:ascii="Arial" w:hAnsi="Arial" w:cs="Arial"/>
          <w:sz w:val="20"/>
          <w:szCs w:val="20"/>
        </w:rPr>
      </w:pPr>
      <w:r w:rsidRPr="00C028AA">
        <w:rPr>
          <w:rFonts w:ascii="Arial" w:hAnsi="Arial" w:cs="Arial"/>
          <w:sz w:val="20"/>
          <w:szCs w:val="20"/>
        </w:rPr>
        <w:t>banková záruka je platná počas lehoty viazanosti ponúk,</w:t>
      </w:r>
    </w:p>
    <w:p w14:paraId="3FA03EB9" w14:textId="77777777" w:rsidR="00557463" w:rsidRPr="004776B9" w:rsidRDefault="00557463" w:rsidP="006C718E">
      <w:pPr>
        <w:keepNext/>
        <w:widowControl w:val="0"/>
        <w:numPr>
          <w:ilvl w:val="0"/>
          <w:numId w:val="4"/>
        </w:numPr>
        <w:ind w:left="1701"/>
        <w:jc w:val="both"/>
        <w:rPr>
          <w:rFonts w:ascii="Arial" w:hAnsi="Arial" w:cs="Arial"/>
          <w:b/>
          <w:sz w:val="20"/>
          <w:szCs w:val="20"/>
        </w:rPr>
      </w:pPr>
      <w:r w:rsidRPr="004776B9">
        <w:rPr>
          <w:rFonts w:ascii="Arial" w:hAnsi="Arial" w:cs="Arial"/>
          <w:b/>
          <w:sz w:val="20"/>
          <w:szCs w:val="20"/>
        </w:rPr>
        <w:t>banková záruka zanikne:</w:t>
      </w:r>
    </w:p>
    <w:p w14:paraId="01931348" w14:textId="77777777" w:rsidR="00557463" w:rsidRPr="00C028AA" w:rsidRDefault="00557463" w:rsidP="00414C1F">
      <w:pPr>
        <w:keepNext/>
        <w:widowControl w:val="0"/>
        <w:numPr>
          <w:ilvl w:val="0"/>
          <w:numId w:val="9"/>
        </w:numPr>
        <w:spacing w:before="120"/>
        <w:ind w:left="2846" w:hanging="357"/>
        <w:jc w:val="both"/>
        <w:rPr>
          <w:rFonts w:ascii="Arial" w:hAnsi="Arial" w:cs="Arial"/>
          <w:sz w:val="20"/>
          <w:szCs w:val="20"/>
        </w:rPr>
      </w:pPr>
      <w:r w:rsidRPr="00C028AA">
        <w:rPr>
          <w:rFonts w:ascii="Arial" w:hAnsi="Arial" w:cs="Arial"/>
          <w:sz w:val="20"/>
          <w:szCs w:val="20"/>
        </w:rPr>
        <w:t>plnením banky v</w:t>
      </w:r>
      <w:r w:rsidR="005B26C1">
        <w:rPr>
          <w:rFonts w:ascii="Arial" w:hAnsi="Arial" w:cs="Arial"/>
          <w:sz w:val="20"/>
          <w:szCs w:val="20"/>
        </w:rPr>
        <w:t xml:space="preserve"> </w:t>
      </w:r>
      <w:r w:rsidRPr="00C028AA">
        <w:rPr>
          <w:rFonts w:ascii="Arial" w:hAnsi="Arial" w:cs="Arial"/>
          <w:sz w:val="20"/>
          <w:szCs w:val="20"/>
        </w:rPr>
        <w:t>rozsahu, v</w:t>
      </w:r>
      <w:r w:rsidR="005B26C1">
        <w:rPr>
          <w:rFonts w:ascii="Arial" w:hAnsi="Arial" w:cs="Arial"/>
          <w:sz w:val="20"/>
          <w:szCs w:val="20"/>
        </w:rPr>
        <w:t xml:space="preserve"> </w:t>
      </w:r>
      <w:r w:rsidRPr="00C028AA">
        <w:rPr>
          <w:rFonts w:ascii="Arial" w:hAnsi="Arial" w:cs="Arial"/>
          <w:sz w:val="20"/>
          <w:szCs w:val="20"/>
        </w:rPr>
        <w:t>akom banka za uchádzača poskytla plnenie v prospech obstarávateľa,</w:t>
      </w:r>
    </w:p>
    <w:p w14:paraId="02575CFE" w14:textId="77777777" w:rsidR="00557463" w:rsidRPr="00C028AA" w:rsidRDefault="00557463" w:rsidP="006C718E">
      <w:pPr>
        <w:keepNext/>
        <w:widowControl w:val="0"/>
        <w:numPr>
          <w:ilvl w:val="0"/>
          <w:numId w:val="9"/>
        </w:numPr>
        <w:jc w:val="both"/>
        <w:rPr>
          <w:rFonts w:ascii="Arial" w:hAnsi="Arial" w:cs="Arial"/>
          <w:sz w:val="20"/>
          <w:szCs w:val="20"/>
        </w:rPr>
      </w:pPr>
      <w:r w:rsidRPr="00C028AA">
        <w:rPr>
          <w:rFonts w:ascii="Arial" w:hAnsi="Arial" w:cs="Arial"/>
          <w:sz w:val="20"/>
          <w:szCs w:val="20"/>
        </w:rPr>
        <w:t>odvolaním bankovej záruky uchádzača na základe písomného oznámenia/súhlasu obstarávateľa doručeného uchádzačovi,</w:t>
      </w:r>
    </w:p>
    <w:p w14:paraId="6C9739B7" w14:textId="77777777" w:rsidR="00557463" w:rsidRDefault="00557463" w:rsidP="006C718E">
      <w:pPr>
        <w:keepNext/>
        <w:widowControl w:val="0"/>
        <w:numPr>
          <w:ilvl w:val="0"/>
          <w:numId w:val="9"/>
        </w:numPr>
        <w:jc w:val="both"/>
        <w:rPr>
          <w:rFonts w:ascii="Arial" w:hAnsi="Arial" w:cs="Arial"/>
          <w:sz w:val="20"/>
          <w:szCs w:val="20"/>
        </w:rPr>
      </w:pPr>
      <w:r w:rsidRPr="00C028AA">
        <w:rPr>
          <w:rFonts w:ascii="Arial" w:hAnsi="Arial" w:cs="Arial"/>
          <w:sz w:val="20"/>
          <w:szCs w:val="20"/>
        </w:rPr>
        <w:t>uplynutím doby platnosti, ak si obstarávateľ do uplynutia doby platnosti neuplatnil voči banke svoje nároky vyplývajúce z vystavenej záručnej listiny.</w:t>
      </w:r>
    </w:p>
    <w:p w14:paraId="008E04BA" w14:textId="2AE1695F" w:rsidR="00557463" w:rsidRDefault="002648CE">
      <w:pPr>
        <w:keepNext/>
        <w:widowControl w:val="0"/>
        <w:spacing w:before="120"/>
        <w:ind w:left="1276"/>
        <w:jc w:val="both"/>
        <w:rPr>
          <w:rFonts w:ascii="Arial" w:hAnsi="Arial" w:cs="Arial"/>
          <w:sz w:val="20"/>
          <w:szCs w:val="20"/>
        </w:rPr>
      </w:pPr>
      <w:r w:rsidRPr="002648CE">
        <w:rPr>
          <w:rFonts w:ascii="Arial" w:hAnsi="Arial" w:cs="Arial"/>
          <w:sz w:val="20"/>
          <w:szCs w:val="20"/>
        </w:rPr>
        <w:t xml:space="preserve">V prípade poskytnutia </w:t>
      </w:r>
      <w:r>
        <w:rPr>
          <w:rFonts w:ascii="Arial" w:hAnsi="Arial" w:cs="Arial"/>
          <w:sz w:val="20"/>
          <w:szCs w:val="20"/>
        </w:rPr>
        <w:t>bankovej záruky za uchádzača</w:t>
      </w:r>
      <w:r w:rsidRPr="002648CE">
        <w:rPr>
          <w:rFonts w:ascii="Arial" w:hAnsi="Arial" w:cs="Arial"/>
          <w:sz w:val="20"/>
          <w:szCs w:val="20"/>
        </w:rPr>
        <w:t xml:space="preserve">, uchádzač predloží </w:t>
      </w:r>
      <w:r w:rsidR="00EC49D7">
        <w:rPr>
          <w:rFonts w:ascii="Arial" w:hAnsi="Arial" w:cs="Arial"/>
          <w:sz w:val="20"/>
          <w:szCs w:val="20"/>
        </w:rPr>
        <w:t xml:space="preserve">dôkaz o </w:t>
      </w:r>
      <w:r w:rsidRPr="002648CE">
        <w:rPr>
          <w:rFonts w:ascii="Arial" w:hAnsi="Arial" w:cs="Arial"/>
          <w:sz w:val="20"/>
          <w:szCs w:val="20"/>
        </w:rPr>
        <w:t>bankov</w:t>
      </w:r>
      <w:r w:rsidR="00EC49D7">
        <w:rPr>
          <w:rFonts w:ascii="Arial" w:hAnsi="Arial" w:cs="Arial"/>
          <w:sz w:val="20"/>
          <w:szCs w:val="20"/>
        </w:rPr>
        <w:t>ej</w:t>
      </w:r>
      <w:r w:rsidRPr="002648CE">
        <w:rPr>
          <w:rFonts w:ascii="Arial" w:hAnsi="Arial" w:cs="Arial"/>
          <w:sz w:val="20"/>
          <w:szCs w:val="20"/>
        </w:rPr>
        <w:t xml:space="preserve"> záruk</w:t>
      </w:r>
      <w:r w:rsidR="00EC49D7">
        <w:rPr>
          <w:rFonts w:ascii="Arial" w:hAnsi="Arial" w:cs="Arial"/>
          <w:sz w:val="20"/>
          <w:szCs w:val="20"/>
        </w:rPr>
        <w:t>e</w:t>
      </w:r>
      <w:r w:rsidRPr="002648CE">
        <w:rPr>
          <w:rFonts w:ascii="Arial" w:hAnsi="Arial" w:cs="Arial"/>
          <w:sz w:val="20"/>
          <w:szCs w:val="20"/>
        </w:rPr>
        <w:t xml:space="preserve"> v</w:t>
      </w:r>
      <w:r w:rsidR="00C90787">
        <w:rPr>
          <w:rFonts w:ascii="Arial" w:hAnsi="Arial" w:cs="Arial"/>
          <w:sz w:val="20"/>
          <w:szCs w:val="20"/>
        </w:rPr>
        <w:t xml:space="preserve"> </w:t>
      </w:r>
      <w:r w:rsidRPr="002648CE">
        <w:rPr>
          <w:rFonts w:ascii="Arial" w:hAnsi="Arial" w:cs="Arial"/>
          <w:sz w:val="20"/>
          <w:szCs w:val="20"/>
        </w:rPr>
        <w:t>ponuke</w:t>
      </w:r>
      <w:r w:rsidR="00974421">
        <w:rPr>
          <w:rFonts w:ascii="Arial" w:hAnsi="Arial" w:cs="Arial"/>
          <w:sz w:val="20"/>
          <w:szCs w:val="20"/>
        </w:rPr>
        <w:t>,</w:t>
      </w:r>
      <w:r w:rsidR="007A4354">
        <w:rPr>
          <w:rFonts w:ascii="Arial" w:hAnsi="Arial" w:cs="Arial"/>
          <w:sz w:val="20"/>
          <w:szCs w:val="20"/>
        </w:rPr>
        <w:t xml:space="preserve"> v podobe skenovanej kópie</w:t>
      </w:r>
      <w:r w:rsidR="00EF6BE8">
        <w:rPr>
          <w:rFonts w:ascii="Arial" w:hAnsi="Arial" w:cs="Arial"/>
          <w:sz w:val="20"/>
          <w:szCs w:val="20"/>
        </w:rPr>
        <w:t xml:space="preserve"> záručnej listiny</w:t>
      </w:r>
      <w:r w:rsidR="00230209">
        <w:rPr>
          <w:rFonts w:ascii="Arial" w:hAnsi="Arial" w:cs="Arial"/>
          <w:sz w:val="20"/>
          <w:szCs w:val="20"/>
        </w:rPr>
        <w:t>,</w:t>
      </w:r>
      <w:r w:rsidRPr="002648CE">
        <w:rPr>
          <w:rFonts w:ascii="Arial" w:hAnsi="Arial" w:cs="Arial"/>
          <w:sz w:val="20"/>
          <w:szCs w:val="20"/>
        </w:rPr>
        <w:t xml:space="preserve"> a </w:t>
      </w:r>
      <w:r w:rsidRPr="00230209">
        <w:rPr>
          <w:rFonts w:ascii="Arial" w:hAnsi="Arial" w:cs="Arial"/>
          <w:b/>
          <w:sz w:val="20"/>
          <w:szCs w:val="20"/>
        </w:rPr>
        <w:t>zároveň samostatne originál záručnej listiny</w:t>
      </w:r>
      <w:r w:rsidRPr="002648CE">
        <w:rPr>
          <w:rFonts w:ascii="Arial" w:hAnsi="Arial" w:cs="Arial"/>
          <w:sz w:val="20"/>
          <w:szCs w:val="20"/>
        </w:rPr>
        <w:t xml:space="preserve"> (notársky overená kópia záručnej listiny nie je postačujúca) doručí v lehote na predkladanie ponúk v zalepenej obálke s názvom súťaže </w:t>
      </w:r>
      <w:r w:rsidR="00DB29B0" w:rsidRPr="009B4F3F">
        <w:rPr>
          <w:rFonts w:ascii="Arial" w:hAnsi="Arial" w:cs="Arial"/>
          <w:b/>
          <w:sz w:val="20"/>
          <w:szCs w:val="22"/>
        </w:rPr>
        <w:t xml:space="preserve">T20011 modernizácia strojnej časti turbíny TG1 PVE </w:t>
      </w:r>
      <w:proofErr w:type="spellStart"/>
      <w:r w:rsidR="00DB29B0" w:rsidRPr="009B4F3F">
        <w:rPr>
          <w:rFonts w:ascii="Arial" w:hAnsi="Arial" w:cs="Arial"/>
          <w:b/>
          <w:sz w:val="20"/>
          <w:szCs w:val="22"/>
        </w:rPr>
        <w:t>Ružín</w:t>
      </w:r>
      <w:proofErr w:type="spellEnd"/>
      <w:r w:rsidR="00E66261" w:rsidRPr="00873686" w:rsidDel="00E66261">
        <w:rPr>
          <w:rFonts w:ascii="Arial" w:hAnsi="Arial" w:cs="Arial"/>
          <w:sz w:val="20"/>
          <w:szCs w:val="20"/>
        </w:rPr>
        <w:t xml:space="preserve"> </w:t>
      </w:r>
      <w:r w:rsidRPr="002648CE">
        <w:rPr>
          <w:rFonts w:ascii="Arial" w:hAnsi="Arial" w:cs="Arial"/>
          <w:sz w:val="20"/>
          <w:szCs w:val="20"/>
        </w:rPr>
        <w:t xml:space="preserve">a identifikačnými údajmi uchádzača na </w:t>
      </w:r>
      <w:r w:rsidR="000F5601">
        <w:rPr>
          <w:rFonts w:ascii="Arial" w:hAnsi="Arial" w:cs="Arial"/>
          <w:sz w:val="20"/>
          <w:szCs w:val="20"/>
        </w:rPr>
        <w:t xml:space="preserve">kontaktnú </w:t>
      </w:r>
      <w:r w:rsidR="00487897">
        <w:rPr>
          <w:rFonts w:ascii="Arial" w:hAnsi="Arial" w:cs="Arial"/>
          <w:sz w:val="20"/>
          <w:szCs w:val="20"/>
        </w:rPr>
        <w:t>adresu</w:t>
      </w:r>
      <w:r w:rsidR="000F5601">
        <w:rPr>
          <w:rFonts w:ascii="Arial" w:hAnsi="Arial" w:cs="Arial"/>
          <w:sz w:val="20"/>
          <w:szCs w:val="20"/>
        </w:rPr>
        <w:t xml:space="preserve"> </w:t>
      </w:r>
      <w:r w:rsidR="00230209">
        <w:rPr>
          <w:rFonts w:ascii="Arial" w:hAnsi="Arial" w:cs="Arial"/>
          <w:sz w:val="20"/>
          <w:szCs w:val="20"/>
        </w:rPr>
        <w:t xml:space="preserve">obstarávateľa </w:t>
      </w:r>
      <w:r w:rsidR="000F5601">
        <w:rPr>
          <w:rFonts w:ascii="Arial" w:hAnsi="Arial" w:cs="Arial"/>
          <w:sz w:val="20"/>
          <w:szCs w:val="20"/>
        </w:rPr>
        <w:t xml:space="preserve">podľa článku </w:t>
      </w:r>
      <w:r w:rsidR="00AD13A2">
        <w:rPr>
          <w:rFonts w:ascii="Arial" w:hAnsi="Arial" w:cs="Arial"/>
          <w:sz w:val="20"/>
          <w:szCs w:val="20"/>
        </w:rPr>
        <w:fldChar w:fldCharType="begin"/>
      </w:r>
      <w:r w:rsidR="00AD13A2">
        <w:rPr>
          <w:rFonts w:ascii="Arial" w:hAnsi="Arial" w:cs="Arial"/>
          <w:sz w:val="20"/>
          <w:szCs w:val="20"/>
        </w:rPr>
        <w:instrText xml:space="preserve"> REF _Ref1728954 \r \h </w:instrText>
      </w:r>
      <w:r w:rsidR="00AD13A2">
        <w:rPr>
          <w:rFonts w:ascii="Arial" w:hAnsi="Arial" w:cs="Arial"/>
          <w:sz w:val="20"/>
          <w:szCs w:val="20"/>
        </w:rPr>
      </w:r>
      <w:r w:rsidR="00AD13A2">
        <w:rPr>
          <w:rFonts w:ascii="Arial" w:hAnsi="Arial" w:cs="Arial"/>
          <w:sz w:val="20"/>
          <w:szCs w:val="20"/>
        </w:rPr>
        <w:fldChar w:fldCharType="separate"/>
      </w:r>
      <w:r w:rsidR="00092220">
        <w:rPr>
          <w:rFonts w:ascii="Arial" w:hAnsi="Arial" w:cs="Arial"/>
          <w:sz w:val="20"/>
          <w:szCs w:val="20"/>
        </w:rPr>
        <w:t>1</w:t>
      </w:r>
      <w:r w:rsidR="00AD13A2">
        <w:rPr>
          <w:rFonts w:ascii="Arial" w:hAnsi="Arial" w:cs="Arial"/>
          <w:sz w:val="20"/>
          <w:szCs w:val="20"/>
        </w:rPr>
        <w:fldChar w:fldCharType="end"/>
      </w:r>
      <w:r w:rsidR="00487897">
        <w:rPr>
          <w:rFonts w:ascii="Arial" w:hAnsi="Arial" w:cs="Arial"/>
          <w:sz w:val="20"/>
          <w:szCs w:val="20"/>
        </w:rPr>
        <w:t xml:space="preserve"> </w:t>
      </w:r>
      <w:r w:rsidR="00230209">
        <w:rPr>
          <w:rFonts w:ascii="Arial" w:hAnsi="Arial" w:cs="Arial"/>
          <w:sz w:val="20"/>
          <w:szCs w:val="20"/>
        </w:rPr>
        <w:t xml:space="preserve">týchto súťažných </w:t>
      </w:r>
      <w:r w:rsidR="00230209">
        <w:rPr>
          <w:rFonts w:ascii="Arial" w:hAnsi="Arial" w:cs="Arial"/>
          <w:sz w:val="20"/>
          <w:szCs w:val="20"/>
        </w:rPr>
        <w:lastRenderedPageBreak/>
        <w:t xml:space="preserve">podkladov. </w:t>
      </w:r>
      <w:r w:rsidR="00557463" w:rsidRPr="00C028AA">
        <w:rPr>
          <w:rFonts w:ascii="Arial" w:hAnsi="Arial" w:cs="Arial"/>
          <w:sz w:val="20"/>
          <w:szCs w:val="20"/>
        </w:rPr>
        <w:t>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14:paraId="6357F343" w14:textId="77777777" w:rsidR="00557463" w:rsidRDefault="00557463" w:rsidP="00CF3CE0">
      <w:pPr>
        <w:keepNext/>
        <w:widowControl w:val="0"/>
        <w:spacing w:before="120"/>
        <w:ind w:left="1276"/>
        <w:jc w:val="both"/>
        <w:rPr>
          <w:rFonts w:ascii="Arial" w:hAnsi="Arial" w:cs="Arial"/>
          <w:sz w:val="20"/>
          <w:szCs w:val="20"/>
        </w:rPr>
      </w:pPr>
      <w:r>
        <w:rPr>
          <w:rFonts w:ascii="Arial" w:hAnsi="Arial" w:cs="Arial"/>
          <w:sz w:val="20"/>
          <w:szCs w:val="20"/>
        </w:rPr>
        <w:t>B</w:t>
      </w:r>
      <w:r w:rsidRPr="002B1826">
        <w:rPr>
          <w:rFonts w:ascii="Arial" w:hAnsi="Arial" w:cs="Arial"/>
          <w:sz w:val="20"/>
          <w:szCs w:val="20"/>
        </w:rPr>
        <w:t>ankov</w:t>
      </w:r>
      <w:r>
        <w:rPr>
          <w:rFonts w:ascii="Arial" w:hAnsi="Arial" w:cs="Arial"/>
          <w:sz w:val="20"/>
          <w:szCs w:val="20"/>
        </w:rPr>
        <w:t>á</w:t>
      </w:r>
      <w:r w:rsidRPr="002B1826">
        <w:rPr>
          <w:rFonts w:ascii="Arial" w:hAnsi="Arial" w:cs="Arial"/>
          <w:sz w:val="20"/>
          <w:szCs w:val="20"/>
        </w:rPr>
        <w:t xml:space="preserve"> záruk</w:t>
      </w:r>
      <w:r>
        <w:rPr>
          <w:rFonts w:ascii="Arial" w:hAnsi="Arial" w:cs="Arial"/>
          <w:sz w:val="20"/>
          <w:szCs w:val="20"/>
        </w:rPr>
        <w:t>a</w:t>
      </w:r>
      <w:r w:rsidRPr="002B1826">
        <w:rPr>
          <w:rFonts w:ascii="Arial" w:hAnsi="Arial" w:cs="Arial"/>
          <w:sz w:val="20"/>
          <w:szCs w:val="20"/>
        </w:rPr>
        <w:t xml:space="preserve"> zaslan</w:t>
      </w:r>
      <w:r>
        <w:rPr>
          <w:rFonts w:ascii="Arial" w:hAnsi="Arial" w:cs="Arial"/>
          <w:sz w:val="20"/>
          <w:szCs w:val="20"/>
        </w:rPr>
        <w:t>á</w:t>
      </w:r>
      <w:r w:rsidRPr="002B1826">
        <w:rPr>
          <w:rFonts w:ascii="Arial" w:hAnsi="Arial" w:cs="Arial"/>
          <w:sz w:val="20"/>
          <w:szCs w:val="20"/>
        </w:rPr>
        <w:t xml:space="preserve"> formou </w:t>
      </w:r>
      <w:proofErr w:type="spellStart"/>
      <w:r w:rsidRPr="002B1826">
        <w:rPr>
          <w:rFonts w:ascii="Arial" w:hAnsi="Arial" w:cs="Arial"/>
          <w:sz w:val="20"/>
          <w:szCs w:val="20"/>
        </w:rPr>
        <w:t>swiftovej</w:t>
      </w:r>
      <w:proofErr w:type="spellEnd"/>
      <w:r w:rsidRPr="002B1826">
        <w:rPr>
          <w:rFonts w:ascii="Arial" w:hAnsi="Arial" w:cs="Arial"/>
          <w:sz w:val="20"/>
          <w:szCs w:val="20"/>
        </w:rPr>
        <w:t xml:space="preserve"> správy nebud</w:t>
      </w:r>
      <w:r>
        <w:rPr>
          <w:rFonts w:ascii="Arial" w:hAnsi="Arial" w:cs="Arial"/>
          <w:sz w:val="20"/>
          <w:szCs w:val="20"/>
        </w:rPr>
        <w:t>e</w:t>
      </w:r>
      <w:r w:rsidRPr="002B1826">
        <w:rPr>
          <w:rFonts w:ascii="Arial" w:hAnsi="Arial" w:cs="Arial"/>
          <w:sz w:val="20"/>
          <w:szCs w:val="20"/>
        </w:rPr>
        <w:t xml:space="preserve"> akceptovan</w:t>
      </w:r>
      <w:r>
        <w:rPr>
          <w:rFonts w:ascii="Arial" w:hAnsi="Arial" w:cs="Arial"/>
          <w:sz w:val="20"/>
          <w:szCs w:val="20"/>
        </w:rPr>
        <w:t>á.</w:t>
      </w:r>
    </w:p>
    <w:p w14:paraId="401C4B2D" w14:textId="77777777" w:rsidR="00557463" w:rsidRPr="003D236A" w:rsidRDefault="00557463" w:rsidP="006C718E">
      <w:pPr>
        <w:pStyle w:val="tltlNadpis2Arial14ptNiejeTunVetkypsmenvek"/>
        <w:widowControl w:val="0"/>
        <w:numPr>
          <w:ilvl w:val="2"/>
          <w:numId w:val="3"/>
        </w:numPr>
        <w:ind w:hanging="657"/>
        <w:jc w:val="both"/>
        <w:rPr>
          <w:rFonts w:cs="Arial"/>
          <w:b w:val="0"/>
          <w:caps w:val="0"/>
          <w:sz w:val="20"/>
        </w:rPr>
      </w:pPr>
      <w:bookmarkStart w:id="138" w:name="_Toc520453622"/>
      <w:bookmarkStart w:id="139" w:name="_Toc520670731"/>
      <w:bookmarkStart w:id="140" w:name="_Toc520453623"/>
      <w:bookmarkStart w:id="141" w:name="_Toc520670732"/>
      <w:bookmarkStart w:id="142" w:name="_Toc520670733"/>
      <w:bookmarkEnd w:id="138"/>
      <w:bookmarkEnd w:id="139"/>
      <w:bookmarkEnd w:id="140"/>
      <w:bookmarkEnd w:id="141"/>
      <w:r w:rsidRPr="003D236A">
        <w:rPr>
          <w:rFonts w:cs="Arial"/>
          <w:b w:val="0"/>
          <w:caps w:val="0"/>
          <w:sz w:val="20"/>
        </w:rPr>
        <w:t xml:space="preserve">V prípade </w:t>
      </w:r>
      <w:r w:rsidRPr="003D236A">
        <w:rPr>
          <w:rFonts w:cs="Arial"/>
          <w:caps w:val="0"/>
          <w:sz w:val="20"/>
        </w:rPr>
        <w:t>zloženia finančných prostriedkov</w:t>
      </w:r>
      <w:r w:rsidRPr="003D236A">
        <w:rPr>
          <w:rFonts w:cs="Arial"/>
          <w:b w:val="0"/>
          <w:caps w:val="0"/>
          <w:sz w:val="20"/>
        </w:rPr>
        <w:t xml:space="preserve"> na bankový účet obstarávateľa</w:t>
      </w:r>
      <w:r w:rsidR="00522BF8">
        <w:rPr>
          <w:rFonts w:cs="Arial"/>
          <w:b w:val="0"/>
          <w:caps w:val="0"/>
          <w:sz w:val="20"/>
        </w:rPr>
        <w:t>:</w:t>
      </w:r>
      <w:bookmarkEnd w:id="142"/>
      <w:r w:rsidRPr="003D236A">
        <w:rPr>
          <w:rFonts w:cs="Arial"/>
          <w:b w:val="0"/>
          <w:caps w:val="0"/>
          <w:sz w:val="20"/>
        </w:rPr>
        <w:t xml:space="preserve"> </w:t>
      </w:r>
    </w:p>
    <w:p w14:paraId="187CC9A1" w14:textId="77777777" w:rsidR="00557463" w:rsidRPr="00C028AA" w:rsidRDefault="00557463" w:rsidP="00557463">
      <w:pPr>
        <w:pStyle w:val="Zkladntext"/>
        <w:keepNext/>
        <w:widowControl w:val="0"/>
        <w:spacing w:before="20"/>
        <w:ind w:left="1276"/>
        <w:rPr>
          <w:rFonts w:ascii="Arial" w:hAnsi="Arial" w:cs="Arial"/>
          <w:sz w:val="20"/>
          <w:szCs w:val="20"/>
        </w:rPr>
      </w:pPr>
      <w:r w:rsidRPr="00C028AA">
        <w:rPr>
          <w:rFonts w:ascii="Arial" w:hAnsi="Arial" w:cs="Arial"/>
          <w:sz w:val="20"/>
          <w:szCs w:val="20"/>
        </w:rPr>
        <w:t>Uchádzač si splní svoju povinnosť na zloženie zábezpeky formou zloženia finančných prostriedkov na bankový účet obstarávateľa ich prevedením na účet obstarávateľa:</w:t>
      </w:r>
    </w:p>
    <w:p w14:paraId="064FD585" w14:textId="77777777" w:rsidR="00557463" w:rsidRPr="00C028AA" w:rsidRDefault="00557463" w:rsidP="00557463">
      <w:pPr>
        <w:pStyle w:val="Zkladntext"/>
        <w:keepNext/>
        <w:widowControl w:val="0"/>
        <w:spacing w:before="20"/>
        <w:ind w:left="540"/>
        <w:rPr>
          <w:rFonts w:ascii="Arial" w:hAnsi="Arial" w:cs="Arial"/>
          <w:sz w:val="20"/>
          <w:szCs w:val="20"/>
        </w:rPr>
      </w:pPr>
    </w:p>
    <w:p w14:paraId="3FBF135A" w14:textId="77777777" w:rsidR="00557463" w:rsidRPr="00C028AA" w:rsidRDefault="00557463" w:rsidP="00557463">
      <w:pPr>
        <w:keepNext/>
        <w:widowControl w:val="0"/>
        <w:tabs>
          <w:tab w:val="left" w:pos="2977"/>
          <w:tab w:val="right" w:leader="dot" w:pos="10036"/>
        </w:tabs>
        <w:ind w:left="1276"/>
        <w:jc w:val="both"/>
        <w:rPr>
          <w:rFonts w:ascii="Arial" w:hAnsi="Arial" w:cs="Arial"/>
          <w:sz w:val="20"/>
          <w:szCs w:val="20"/>
        </w:rPr>
      </w:pPr>
      <w:r w:rsidRPr="00C028AA">
        <w:rPr>
          <w:rFonts w:ascii="Arial" w:hAnsi="Arial" w:cs="Arial"/>
          <w:sz w:val="20"/>
          <w:szCs w:val="20"/>
        </w:rPr>
        <w:t>názov účtu:</w:t>
      </w:r>
      <w:r w:rsidRPr="00C028AA">
        <w:rPr>
          <w:rFonts w:ascii="Arial" w:hAnsi="Arial" w:cs="Arial"/>
          <w:sz w:val="20"/>
          <w:szCs w:val="20"/>
        </w:rPr>
        <w:tab/>
      </w:r>
      <w:r w:rsidRPr="00C028AA">
        <w:rPr>
          <w:rFonts w:ascii="Arial" w:hAnsi="Arial" w:cs="Arial"/>
          <w:b/>
          <w:bCs/>
          <w:sz w:val="20"/>
          <w:szCs w:val="20"/>
        </w:rPr>
        <w:t xml:space="preserve">Slovenské elektrárne, </w:t>
      </w:r>
      <w:proofErr w:type="spellStart"/>
      <w:r w:rsidRPr="00C028AA">
        <w:rPr>
          <w:rFonts w:ascii="Arial" w:hAnsi="Arial" w:cs="Arial"/>
          <w:b/>
          <w:bCs/>
          <w:sz w:val="20"/>
          <w:szCs w:val="20"/>
        </w:rPr>
        <w:t>a.s</w:t>
      </w:r>
      <w:proofErr w:type="spellEnd"/>
      <w:r w:rsidRPr="00C028AA">
        <w:rPr>
          <w:rFonts w:ascii="Arial" w:hAnsi="Arial" w:cs="Arial"/>
          <w:b/>
          <w:bCs/>
          <w:sz w:val="20"/>
          <w:szCs w:val="20"/>
        </w:rPr>
        <w:t>.</w:t>
      </w:r>
    </w:p>
    <w:p w14:paraId="20563AD7" w14:textId="77777777" w:rsidR="00557463" w:rsidRPr="00C028AA" w:rsidRDefault="00557463" w:rsidP="00557463">
      <w:pPr>
        <w:keepNext/>
        <w:widowControl w:val="0"/>
        <w:tabs>
          <w:tab w:val="left" w:pos="-1620"/>
          <w:tab w:val="left" w:pos="2977"/>
          <w:tab w:val="right" w:leader="dot" w:pos="10036"/>
        </w:tabs>
        <w:ind w:left="1276"/>
        <w:jc w:val="both"/>
        <w:rPr>
          <w:rFonts w:ascii="Arial" w:hAnsi="Arial" w:cs="Arial"/>
          <w:sz w:val="20"/>
          <w:szCs w:val="20"/>
        </w:rPr>
      </w:pPr>
      <w:r w:rsidRPr="00C028AA">
        <w:rPr>
          <w:rFonts w:ascii="Arial" w:hAnsi="Arial" w:cs="Arial"/>
          <w:sz w:val="20"/>
          <w:szCs w:val="20"/>
        </w:rPr>
        <w:t>číslo účtu:</w:t>
      </w:r>
      <w:r w:rsidRPr="00C028AA">
        <w:rPr>
          <w:rFonts w:ascii="Arial" w:hAnsi="Arial" w:cs="Arial"/>
          <w:sz w:val="20"/>
          <w:szCs w:val="20"/>
        </w:rPr>
        <w:tab/>
      </w:r>
      <w:r w:rsidRPr="00C028AA">
        <w:rPr>
          <w:rFonts w:ascii="Arial" w:hAnsi="Arial" w:cs="Arial"/>
          <w:b/>
          <w:bCs/>
          <w:sz w:val="20"/>
          <w:szCs w:val="20"/>
        </w:rPr>
        <w:t>2000160302/ 8130</w:t>
      </w:r>
    </w:p>
    <w:p w14:paraId="271C0719" w14:textId="77777777" w:rsidR="00557463" w:rsidRPr="00C028AA" w:rsidRDefault="00557463" w:rsidP="00557463">
      <w:pPr>
        <w:keepNext/>
        <w:widowControl w:val="0"/>
        <w:tabs>
          <w:tab w:val="left" w:pos="-1620"/>
          <w:tab w:val="left" w:pos="2977"/>
          <w:tab w:val="right" w:leader="dot" w:pos="10036"/>
        </w:tabs>
        <w:ind w:left="1276"/>
        <w:jc w:val="both"/>
        <w:rPr>
          <w:rFonts w:ascii="Arial" w:hAnsi="Arial" w:cs="Arial"/>
          <w:b/>
          <w:bCs/>
          <w:sz w:val="20"/>
          <w:szCs w:val="20"/>
        </w:rPr>
      </w:pPr>
      <w:r w:rsidRPr="00C028AA">
        <w:rPr>
          <w:rFonts w:ascii="Arial" w:hAnsi="Arial" w:cs="Arial"/>
          <w:sz w:val="20"/>
          <w:szCs w:val="20"/>
        </w:rPr>
        <w:t xml:space="preserve">IBAN: </w:t>
      </w:r>
      <w:r w:rsidRPr="00C028AA">
        <w:rPr>
          <w:rFonts w:ascii="Arial" w:hAnsi="Arial" w:cs="Arial"/>
          <w:sz w:val="20"/>
          <w:szCs w:val="20"/>
        </w:rPr>
        <w:tab/>
      </w:r>
      <w:r w:rsidRPr="00C028AA">
        <w:rPr>
          <w:rFonts w:ascii="Arial" w:hAnsi="Arial" w:cs="Arial"/>
          <w:b/>
          <w:bCs/>
          <w:sz w:val="20"/>
          <w:szCs w:val="20"/>
        </w:rPr>
        <w:t>SK35 8130 0000 0020 0016 0302</w:t>
      </w:r>
    </w:p>
    <w:p w14:paraId="79491E60" w14:textId="77777777" w:rsidR="00557463" w:rsidRPr="00C028AA" w:rsidRDefault="00557463" w:rsidP="00557463">
      <w:pPr>
        <w:keepNext/>
        <w:widowControl w:val="0"/>
        <w:tabs>
          <w:tab w:val="left" w:pos="-1620"/>
          <w:tab w:val="left" w:pos="2977"/>
          <w:tab w:val="right" w:leader="dot" w:pos="10036"/>
        </w:tabs>
        <w:ind w:left="1276"/>
        <w:jc w:val="both"/>
        <w:rPr>
          <w:rFonts w:ascii="Arial" w:hAnsi="Arial" w:cs="Arial"/>
          <w:sz w:val="20"/>
          <w:szCs w:val="20"/>
        </w:rPr>
      </w:pPr>
      <w:r w:rsidRPr="00C028AA">
        <w:rPr>
          <w:rFonts w:ascii="Arial" w:hAnsi="Arial" w:cs="Arial"/>
          <w:sz w:val="20"/>
          <w:szCs w:val="20"/>
        </w:rPr>
        <w:t>banka:</w:t>
      </w:r>
      <w:r w:rsidRPr="00C028AA">
        <w:rPr>
          <w:rFonts w:ascii="Arial" w:hAnsi="Arial" w:cs="Arial"/>
          <w:sz w:val="20"/>
          <w:szCs w:val="20"/>
        </w:rPr>
        <w:tab/>
      </w:r>
      <w:proofErr w:type="spellStart"/>
      <w:r w:rsidRPr="00C028AA">
        <w:rPr>
          <w:rFonts w:ascii="Arial" w:hAnsi="Arial" w:cs="Arial"/>
          <w:b/>
          <w:bCs/>
          <w:sz w:val="20"/>
          <w:szCs w:val="20"/>
        </w:rPr>
        <w:t>Citibank</w:t>
      </w:r>
      <w:proofErr w:type="spellEnd"/>
      <w:r w:rsidRPr="00C028AA">
        <w:rPr>
          <w:rFonts w:ascii="Arial" w:hAnsi="Arial" w:cs="Arial"/>
          <w:b/>
          <w:bCs/>
          <w:sz w:val="20"/>
          <w:szCs w:val="20"/>
        </w:rPr>
        <w:t xml:space="preserve"> Europe </w:t>
      </w:r>
      <w:proofErr w:type="spellStart"/>
      <w:r w:rsidRPr="00C028AA">
        <w:rPr>
          <w:rFonts w:ascii="Arial" w:hAnsi="Arial" w:cs="Arial"/>
          <w:b/>
          <w:bCs/>
          <w:sz w:val="20"/>
          <w:szCs w:val="20"/>
        </w:rPr>
        <w:t>plc</w:t>
      </w:r>
      <w:proofErr w:type="spellEnd"/>
      <w:r w:rsidRPr="00C028AA">
        <w:rPr>
          <w:rFonts w:ascii="Arial" w:hAnsi="Arial" w:cs="Arial"/>
          <w:b/>
          <w:bCs/>
          <w:sz w:val="20"/>
          <w:szCs w:val="20"/>
        </w:rPr>
        <w:t>., pobočka zahraničnej banky, Bratislava</w:t>
      </w:r>
    </w:p>
    <w:p w14:paraId="051F2FFB" w14:textId="77777777" w:rsidR="00557463" w:rsidRPr="00C028AA" w:rsidRDefault="00557463" w:rsidP="00557463">
      <w:pPr>
        <w:keepNext/>
        <w:widowControl w:val="0"/>
        <w:tabs>
          <w:tab w:val="left" w:pos="-1620"/>
          <w:tab w:val="left" w:pos="2977"/>
          <w:tab w:val="right" w:leader="dot" w:pos="10036"/>
        </w:tabs>
        <w:ind w:left="1276"/>
        <w:jc w:val="both"/>
        <w:rPr>
          <w:rFonts w:ascii="Arial" w:hAnsi="Arial" w:cs="Arial"/>
          <w:b/>
          <w:bCs/>
          <w:sz w:val="20"/>
          <w:szCs w:val="20"/>
        </w:rPr>
      </w:pPr>
      <w:r w:rsidRPr="00C028AA">
        <w:rPr>
          <w:rFonts w:ascii="Arial" w:hAnsi="Arial" w:cs="Arial"/>
          <w:sz w:val="20"/>
          <w:szCs w:val="20"/>
        </w:rPr>
        <w:t>BIC:</w:t>
      </w:r>
      <w:r w:rsidRPr="00C028AA">
        <w:rPr>
          <w:rFonts w:ascii="Arial" w:hAnsi="Arial" w:cs="Arial"/>
          <w:sz w:val="20"/>
          <w:szCs w:val="20"/>
        </w:rPr>
        <w:tab/>
      </w:r>
      <w:r w:rsidRPr="00C028AA">
        <w:rPr>
          <w:rFonts w:ascii="Arial" w:hAnsi="Arial" w:cs="Arial"/>
          <w:b/>
          <w:bCs/>
          <w:sz w:val="20"/>
          <w:szCs w:val="20"/>
        </w:rPr>
        <w:t>CITISKBA</w:t>
      </w:r>
    </w:p>
    <w:p w14:paraId="18806144" w14:textId="77777777" w:rsidR="00C749BA" w:rsidRDefault="00C749BA" w:rsidP="00873686">
      <w:pPr>
        <w:keepNext/>
        <w:widowControl w:val="0"/>
        <w:tabs>
          <w:tab w:val="left" w:pos="-1620"/>
          <w:tab w:val="left" w:pos="2977"/>
          <w:tab w:val="right" w:leader="dot" w:pos="10036"/>
        </w:tabs>
        <w:ind w:left="1276"/>
        <w:jc w:val="both"/>
        <w:rPr>
          <w:rFonts w:ascii="Arial" w:hAnsi="Arial" w:cs="Arial"/>
          <w:sz w:val="20"/>
          <w:szCs w:val="20"/>
        </w:rPr>
      </w:pPr>
    </w:p>
    <w:p w14:paraId="10202035" w14:textId="77777777" w:rsidR="00475C27" w:rsidRDefault="00557463" w:rsidP="009717C9">
      <w:pPr>
        <w:keepNext/>
        <w:widowControl w:val="0"/>
        <w:tabs>
          <w:tab w:val="left" w:pos="-1620"/>
          <w:tab w:val="left" w:pos="2977"/>
          <w:tab w:val="right" w:leader="dot" w:pos="10036"/>
        </w:tabs>
        <w:ind w:left="1276"/>
        <w:jc w:val="both"/>
        <w:rPr>
          <w:rFonts w:ascii="Arial" w:hAnsi="Arial" w:cs="Arial"/>
          <w:b/>
          <w:i/>
          <w:color w:val="4F81BD" w:themeColor="accent1"/>
          <w:sz w:val="20"/>
          <w:szCs w:val="20"/>
        </w:rPr>
      </w:pPr>
      <w:r w:rsidRPr="00C028AA">
        <w:rPr>
          <w:rFonts w:ascii="Arial" w:hAnsi="Arial" w:cs="Arial"/>
          <w:sz w:val="20"/>
          <w:szCs w:val="20"/>
        </w:rPr>
        <w:t>variabilný symbol:</w:t>
      </w:r>
      <w:r w:rsidR="00725480" w:rsidRPr="00725480">
        <w:rPr>
          <w:rFonts w:ascii="Arial" w:hAnsi="Arial" w:cs="Arial"/>
          <w:color w:val="C00000"/>
        </w:rPr>
        <w:t xml:space="preserve"> </w:t>
      </w:r>
      <w:r w:rsidR="00DA4545" w:rsidRPr="00873686">
        <w:rPr>
          <w:rFonts w:ascii="Arial" w:hAnsi="Arial" w:cs="Arial"/>
          <w:b/>
          <w:i/>
          <w:color w:val="4F81BD" w:themeColor="accent1"/>
          <w:sz w:val="20"/>
          <w:szCs w:val="20"/>
        </w:rPr>
        <w:t>uchádzač uvedie svoje IČO</w:t>
      </w:r>
      <w:r w:rsidR="00211059" w:rsidRPr="00CF64E3">
        <w:rPr>
          <w:rFonts w:ascii="Arial" w:hAnsi="Arial"/>
          <w:b/>
          <w:i/>
          <w:color w:val="4F81BD" w:themeColor="accent1"/>
          <w:sz w:val="20"/>
          <w:szCs w:val="20"/>
        </w:rPr>
        <w:t xml:space="preserve"> - </w:t>
      </w:r>
      <w:r w:rsidRPr="00873686">
        <w:rPr>
          <w:rFonts w:ascii="Arial" w:hAnsi="Arial"/>
          <w:b/>
          <w:i/>
          <w:color w:val="4F81BD" w:themeColor="accent1"/>
          <w:sz w:val="20"/>
          <w:szCs w:val="20"/>
        </w:rPr>
        <w:t>10-miestne číslo na rozlíšenie jednotlivých platieb pre obstarávateľa</w:t>
      </w:r>
      <w:r w:rsidR="00C90787" w:rsidRPr="00CF64E3">
        <w:rPr>
          <w:rFonts w:ascii="Arial" w:hAnsi="Arial"/>
          <w:b/>
          <w:i/>
          <w:color w:val="4F81BD" w:themeColor="accent1"/>
          <w:sz w:val="20"/>
          <w:szCs w:val="20"/>
        </w:rPr>
        <w:t xml:space="preserve"> </w:t>
      </w:r>
      <w:r w:rsidR="00C90787" w:rsidRPr="00CF64E3">
        <w:rPr>
          <w:rFonts w:ascii="Arial" w:hAnsi="Arial" w:cs="Arial"/>
          <w:b/>
          <w:i/>
          <w:color w:val="4F81BD" w:themeColor="accent1"/>
          <w:sz w:val="20"/>
          <w:szCs w:val="20"/>
        </w:rPr>
        <w:t>(!</w:t>
      </w:r>
      <w:r w:rsidR="00C90787" w:rsidRPr="00CF64E3">
        <w:rPr>
          <w:rFonts w:ascii="Arial" w:hAnsi="Arial"/>
          <w:b/>
          <w:i/>
          <w:color w:val="4F81BD" w:themeColor="accent1"/>
          <w:sz w:val="20"/>
          <w:szCs w:val="20"/>
        </w:rPr>
        <w:t>nesmie obsahovať písmená</w:t>
      </w:r>
      <w:r w:rsidR="00C90787" w:rsidRPr="00CF64E3">
        <w:rPr>
          <w:rFonts w:ascii="Arial" w:hAnsi="Arial" w:cs="Arial"/>
          <w:b/>
          <w:i/>
          <w:color w:val="4F81BD" w:themeColor="accent1"/>
          <w:sz w:val="20"/>
          <w:szCs w:val="20"/>
        </w:rPr>
        <w:t>!)</w:t>
      </w:r>
    </w:p>
    <w:p w14:paraId="3B805511" w14:textId="77777777" w:rsidR="00475C27" w:rsidRPr="009809FF" w:rsidRDefault="00475C27" w:rsidP="00475C27">
      <w:pPr>
        <w:keepNext/>
        <w:widowControl w:val="0"/>
        <w:spacing w:before="120"/>
        <w:ind w:left="1276"/>
        <w:jc w:val="both"/>
        <w:rPr>
          <w:rFonts w:ascii="Arial" w:hAnsi="Arial" w:cs="Arial"/>
          <w:sz w:val="20"/>
          <w:szCs w:val="20"/>
        </w:rPr>
      </w:pPr>
      <w:r w:rsidRPr="00713E44">
        <w:rPr>
          <w:rFonts w:ascii="Arial" w:hAnsi="Arial" w:cs="Arial"/>
          <w:sz w:val="20"/>
          <w:szCs w:val="20"/>
        </w:rPr>
        <w:t>Uchádzač berie na vedomie, že:</w:t>
      </w:r>
    </w:p>
    <w:p w14:paraId="454C2F6A" w14:textId="77777777" w:rsidR="00475C27" w:rsidRPr="00FB563B" w:rsidRDefault="00475C27" w:rsidP="00C56AB9">
      <w:pPr>
        <w:pStyle w:val="Odsekzoznamu"/>
        <w:keepNext/>
        <w:widowControl w:val="0"/>
        <w:numPr>
          <w:ilvl w:val="0"/>
          <w:numId w:val="19"/>
        </w:numPr>
        <w:spacing w:before="120"/>
        <w:jc w:val="both"/>
        <w:rPr>
          <w:rFonts w:ascii="Arial" w:hAnsi="Arial" w:cs="Arial"/>
          <w:sz w:val="20"/>
          <w:szCs w:val="20"/>
        </w:rPr>
      </w:pPr>
      <w:r>
        <w:rPr>
          <w:rFonts w:ascii="Arial" w:hAnsi="Arial" w:cs="Arial"/>
          <w:sz w:val="20"/>
          <w:szCs w:val="20"/>
        </w:rPr>
        <w:t>f</w:t>
      </w:r>
      <w:r w:rsidRPr="00713E44">
        <w:rPr>
          <w:rFonts w:ascii="Arial" w:hAnsi="Arial" w:cs="Arial"/>
          <w:sz w:val="20"/>
          <w:szCs w:val="20"/>
        </w:rPr>
        <w:t>inančné prostriedky musia byť pripísané na účte obstarávateľa najneskôr v deň uplynutia lehoty na predkladanie ponúk</w:t>
      </w:r>
      <w:r w:rsidR="00EA4D9C">
        <w:rPr>
          <w:rFonts w:ascii="Arial" w:hAnsi="Arial" w:cs="Arial"/>
          <w:sz w:val="20"/>
          <w:szCs w:val="20"/>
        </w:rPr>
        <w:t>.</w:t>
      </w:r>
      <w:r w:rsidRPr="00713E44">
        <w:rPr>
          <w:rFonts w:ascii="Arial" w:hAnsi="Arial" w:cs="Arial"/>
          <w:sz w:val="20"/>
          <w:szCs w:val="20"/>
        </w:rPr>
        <w:t xml:space="preserve"> </w:t>
      </w:r>
    </w:p>
    <w:p w14:paraId="16C3BEDE" w14:textId="77777777" w:rsidR="00475C27" w:rsidRDefault="00475C27" w:rsidP="00475C27">
      <w:pPr>
        <w:keepNext/>
        <w:widowControl w:val="0"/>
        <w:spacing w:before="120"/>
        <w:ind w:left="1276"/>
        <w:jc w:val="both"/>
        <w:rPr>
          <w:rFonts w:ascii="Arial" w:hAnsi="Arial" w:cs="Arial"/>
          <w:sz w:val="20"/>
          <w:szCs w:val="20"/>
        </w:rPr>
      </w:pPr>
      <w:r w:rsidRPr="00D7016F">
        <w:rPr>
          <w:rFonts w:ascii="Arial" w:hAnsi="Arial" w:cs="Arial"/>
          <w:sz w:val="20"/>
          <w:szCs w:val="20"/>
        </w:rPr>
        <w:t>Zábezpeka poskytnutá formou zloženia finančných prostriedkov prepadne v</w:t>
      </w:r>
      <w:r>
        <w:rPr>
          <w:rFonts w:ascii="Arial" w:hAnsi="Arial" w:cs="Arial"/>
          <w:sz w:val="20"/>
          <w:szCs w:val="20"/>
        </w:rPr>
        <w:t xml:space="preserve"> </w:t>
      </w:r>
      <w:r w:rsidRPr="00D7016F">
        <w:rPr>
          <w:rFonts w:ascii="Arial" w:hAnsi="Arial" w:cs="Arial"/>
          <w:sz w:val="20"/>
          <w:szCs w:val="20"/>
        </w:rPr>
        <w:t xml:space="preserve">prospech obstarávateľa, </w:t>
      </w:r>
      <w:r w:rsidRPr="009809FF">
        <w:rPr>
          <w:rFonts w:ascii="Arial" w:hAnsi="Arial" w:cs="Arial"/>
          <w:sz w:val="20"/>
          <w:szCs w:val="20"/>
        </w:rPr>
        <w:t xml:space="preserve">ak </w:t>
      </w:r>
      <w:r w:rsidRPr="00713E44">
        <w:rPr>
          <w:rFonts w:ascii="Arial" w:hAnsi="Arial" w:cs="Arial"/>
          <w:sz w:val="20"/>
          <w:szCs w:val="20"/>
        </w:rPr>
        <w:t>uchádzač v lehote viazanosti ponuky:</w:t>
      </w:r>
    </w:p>
    <w:p w14:paraId="6E7DF774" w14:textId="77777777" w:rsidR="00475C27" w:rsidRDefault="00475C27" w:rsidP="006C718E">
      <w:pPr>
        <w:keepNext/>
        <w:widowControl w:val="0"/>
        <w:numPr>
          <w:ilvl w:val="0"/>
          <w:numId w:val="7"/>
        </w:numPr>
        <w:ind w:left="1701"/>
        <w:jc w:val="both"/>
        <w:rPr>
          <w:rFonts w:ascii="Arial" w:hAnsi="Arial" w:cs="Arial"/>
          <w:sz w:val="20"/>
          <w:szCs w:val="20"/>
        </w:rPr>
      </w:pPr>
      <w:r w:rsidRPr="00D7016F">
        <w:rPr>
          <w:rFonts w:ascii="Arial" w:hAnsi="Arial" w:cs="Arial"/>
          <w:sz w:val="20"/>
          <w:szCs w:val="20"/>
        </w:rPr>
        <w:t>odstúpi od svojej ponuky, alebo</w:t>
      </w:r>
      <w:r>
        <w:rPr>
          <w:rFonts w:ascii="Arial" w:hAnsi="Arial" w:cs="Arial"/>
          <w:sz w:val="20"/>
          <w:szCs w:val="20"/>
        </w:rPr>
        <w:t xml:space="preserve"> </w:t>
      </w:r>
      <w:r w:rsidRPr="00F635DB">
        <w:rPr>
          <w:rFonts w:ascii="Arial" w:hAnsi="Arial" w:cs="Arial"/>
          <w:sz w:val="20"/>
          <w:szCs w:val="20"/>
        </w:rPr>
        <w:t>ak</w:t>
      </w:r>
    </w:p>
    <w:p w14:paraId="718B0ECE" w14:textId="77777777" w:rsidR="00475C27" w:rsidRPr="00F635DB" w:rsidRDefault="00475C27" w:rsidP="006C718E">
      <w:pPr>
        <w:keepNext/>
        <w:widowControl w:val="0"/>
        <w:numPr>
          <w:ilvl w:val="0"/>
          <w:numId w:val="7"/>
        </w:numPr>
        <w:ind w:left="1701"/>
        <w:jc w:val="both"/>
        <w:rPr>
          <w:rFonts w:ascii="Arial" w:hAnsi="Arial" w:cs="Arial"/>
          <w:sz w:val="20"/>
          <w:szCs w:val="20"/>
        </w:rPr>
      </w:pPr>
      <w:r w:rsidRPr="00F635DB">
        <w:rPr>
          <w:rFonts w:ascii="Arial" w:hAnsi="Arial" w:cs="Arial"/>
          <w:sz w:val="20"/>
          <w:szCs w:val="20"/>
        </w:rPr>
        <w:t>neposkytne súčinnosť</w:t>
      </w:r>
      <w:r w:rsidRPr="00123F9F">
        <w:rPr>
          <w:rFonts w:ascii="Arial" w:hAnsi="Arial" w:cs="Arial"/>
          <w:sz w:val="20"/>
          <w:szCs w:val="20"/>
        </w:rPr>
        <w:t xml:space="preserve"> </w:t>
      </w:r>
      <w:r>
        <w:rPr>
          <w:rFonts w:ascii="Arial" w:hAnsi="Arial" w:cs="Arial"/>
          <w:sz w:val="20"/>
          <w:szCs w:val="20"/>
        </w:rPr>
        <w:t>alebo odmietne uzavrieť zmluvu</w:t>
      </w:r>
      <w:r w:rsidRPr="003A5A8F">
        <w:rPr>
          <w:rFonts w:ascii="Arial" w:hAnsi="Arial" w:cs="Arial"/>
          <w:sz w:val="20"/>
          <w:szCs w:val="20"/>
        </w:rPr>
        <w:t xml:space="preserve"> </w:t>
      </w:r>
      <w:r>
        <w:rPr>
          <w:rFonts w:ascii="Arial" w:hAnsi="Arial" w:cs="Arial"/>
          <w:sz w:val="20"/>
          <w:szCs w:val="20"/>
        </w:rPr>
        <w:t xml:space="preserve">alebo rámcovú dohodu </w:t>
      </w:r>
      <w:r w:rsidRPr="003A5A8F">
        <w:rPr>
          <w:rFonts w:ascii="Arial" w:hAnsi="Arial" w:cs="Arial"/>
          <w:sz w:val="20"/>
          <w:szCs w:val="20"/>
        </w:rPr>
        <w:t>podľa § 56 ods. 8 až 1</w:t>
      </w:r>
      <w:r w:rsidR="003B5940">
        <w:rPr>
          <w:rFonts w:ascii="Arial" w:hAnsi="Arial" w:cs="Arial"/>
          <w:sz w:val="20"/>
          <w:szCs w:val="20"/>
        </w:rPr>
        <w:t>2</w:t>
      </w:r>
      <w:r w:rsidRPr="003A5A8F">
        <w:rPr>
          <w:rFonts w:ascii="Arial" w:hAnsi="Arial" w:cs="Arial"/>
          <w:sz w:val="20"/>
          <w:szCs w:val="20"/>
        </w:rPr>
        <w:t xml:space="preserve"> zákona.</w:t>
      </w:r>
    </w:p>
    <w:p w14:paraId="7EC3E3CD" w14:textId="1223A0C6" w:rsidR="00475C27" w:rsidRPr="00C028AA" w:rsidRDefault="00475C27" w:rsidP="00475C27">
      <w:pPr>
        <w:keepNext/>
        <w:widowControl w:val="0"/>
        <w:spacing w:before="120"/>
        <w:ind w:left="1276"/>
        <w:jc w:val="both"/>
        <w:rPr>
          <w:rFonts w:ascii="Arial" w:hAnsi="Arial" w:cs="Arial"/>
          <w:sz w:val="20"/>
          <w:szCs w:val="20"/>
        </w:rPr>
      </w:pPr>
      <w:r w:rsidRPr="00C028AA">
        <w:rPr>
          <w:rFonts w:ascii="Arial" w:hAnsi="Arial" w:cs="Arial"/>
          <w:sz w:val="20"/>
          <w:szCs w:val="20"/>
        </w:rPr>
        <w:t>Finančné prostriedky</w:t>
      </w:r>
      <w:r>
        <w:rPr>
          <w:rFonts w:ascii="Arial" w:hAnsi="Arial" w:cs="Arial"/>
          <w:sz w:val="20"/>
          <w:szCs w:val="20"/>
        </w:rPr>
        <w:t>,</w:t>
      </w:r>
      <w:r w:rsidRPr="00C028AA">
        <w:rPr>
          <w:rFonts w:ascii="Arial" w:hAnsi="Arial" w:cs="Arial"/>
          <w:sz w:val="20"/>
          <w:szCs w:val="20"/>
        </w:rPr>
        <w:t xml:space="preserve"> v prípade prepadnutia zábezpeky ponuky,</w:t>
      </w:r>
      <w:r w:rsidRPr="00DF5CDE">
        <w:rPr>
          <w:rFonts w:ascii="Arial" w:hAnsi="Arial" w:cs="Arial"/>
          <w:sz w:val="20"/>
          <w:szCs w:val="20"/>
        </w:rPr>
        <w:t xml:space="preserve"> </w:t>
      </w:r>
      <w:r>
        <w:rPr>
          <w:rFonts w:ascii="Arial" w:hAnsi="Arial" w:cs="Arial"/>
          <w:sz w:val="20"/>
          <w:szCs w:val="20"/>
        </w:rPr>
        <w:t>prepadnú v prospech obstarávateľa</w:t>
      </w:r>
      <w:r w:rsidRPr="00DF5CDE">
        <w:rPr>
          <w:rFonts w:ascii="Arial" w:hAnsi="Arial" w:cs="Arial"/>
          <w:sz w:val="20"/>
          <w:szCs w:val="20"/>
        </w:rPr>
        <w:t xml:space="preserve"> </w:t>
      </w:r>
      <w:r w:rsidRPr="00C028AA">
        <w:rPr>
          <w:rFonts w:ascii="Arial" w:hAnsi="Arial" w:cs="Arial"/>
          <w:sz w:val="20"/>
          <w:szCs w:val="20"/>
        </w:rPr>
        <w:t xml:space="preserve">vo výške </w:t>
      </w:r>
      <w:r>
        <w:rPr>
          <w:rFonts w:ascii="Arial" w:hAnsi="Arial" w:cs="Arial"/>
          <w:sz w:val="20"/>
          <w:szCs w:val="20"/>
        </w:rPr>
        <w:t xml:space="preserve">uvedenej v </w:t>
      </w:r>
      <w:r w:rsidRPr="00C028AA">
        <w:rPr>
          <w:rFonts w:ascii="Arial" w:hAnsi="Arial" w:cs="Arial"/>
          <w:sz w:val="20"/>
          <w:szCs w:val="20"/>
        </w:rPr>
        <w:t>bod</w:t>
      </w:r>
      <w:r>
        <w:rPr>
          <w:rFonts w:ascii="Arial" w:hAnsi="Arial" w:cs="Arial"/>
          <w:sz w:val="20"/>
          <w:szCs w:val="20"/>
        </w:rPr>
        <w:t>e</w:t>
      </w:r>
      <w:r w:rsidRPr="00C028AA">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_Ref520212282 \r \h </w:instrText>
      </w:r>
      <w:r>
        <w:rPr>
          <w:rFonts w:ascii="Arial" w:hAnsi="Arial" w:cs="Arial"/>
          <w:sz w:val="20"/>
          <w:szCs w:val="20"/>
        </w:rPr>
      </w:r>
      <w:r>
        <w:rPr>
          <w:rFonts w:ascii="Arial" w:hAnsi="Arial" w:cs="Arial"/>
          <w:sz w:val="20"/>
          <w:szCs w:val="20"/>
        </w:rPr>
        <w:fldChar w:fldCharType="separate"/>
      </w:r>
      <w:r w:rsidR="00092220">
        <w:rPr>
          <w:rFonts w:ascii="Arial" w:hAnsi="Arial" w:cs="Arial"/>
          <w:sz w:val="20"/>
          <w:szCs w:val="20"/>
        </w:rPr>
        <w:t>16.2</w:t>
      </w:r>
      <w:r>
        <w:rPr>
          <w:rFonts w:ascii="Arial" w:hAnsi="Arial" w:cs="Arial"/>
          <w:sz w:val="20"/>
          <w:szCs w:val="20"/>
        </w:rPr>
        <w:fldChar w:fldCharType="end"/>
      </w:r>
      <w:r w:rsidRPr="00730281">
        <w:rPr>
          <w:rFonts w:ascii="Arial" w:hAnsi="Arial" w:cs="Arial"/>
          <w:sz w:val="20"/>
        </w:rPr>
        <w:t xml:space="preserve"> </w:t>
      </w:r>
      <w:r w:rsidRPr="0076407F">
        <w:rPr>
          <w:rFonts w:ascii="Arial" w:hAnsi="Arial" w:cs="Arial"/>
          <w:sz w:val="20"/>
        </w:rPr>
        <w:t>týchto súťažných podkladov</w:t>
      </w:r>
      <w:r>
        <w:rPr>
          <w:rFonts w:ascii="Arial" w:hAnsi="Arial" w:cs="Arial"/>
          <w:sz w:val="20"/>
          <w:szCs w:val="20"/>
        </w:rPr>
        <w:t>.</w:t>
      </w:r>
    </w:p>
    <w:p w14:paraId="3C073020" w14:textId="77777777" w:rsidR="00475C27" w:rsidRPr="00FB563B" w:rsidRDefault="00475C27" w:rsidP="00FB563B">
      <w:pPr>
        <w:keepNext/>
        <w:widowControl w:val="0"/>
        <w:spacing w:before="120"/>
        <w:ind w:left="1276"/>
        <w:jc w:val="both"/>
        <w:rPr>
          <w:rFonts w:ascii="Arial" w:hAnsi="Arial" w:cs="Arial"/>
          <w:sz w:val="20"/>
          <w:szCs w:val="20"/>
        </w:rPr>
      </w:pPr>
      <w:r w:rsidRPr="00C028AA">
        <w:rPr>
          <w:rFonts w:ascii="Arial" w:hAnsi="Arial" w:cs="Arial"/>
          <w:sz w:val="20"/>
          <w:szCs w:val="20"/>
        </w:rPr>
        <w:t>Doba platnosti zábezpeky ponuky poskytnutej zložením finančných prostriedkov na účet obstarávateľa trvá do uplynutia lehoty viazanosti ponúk</w:t>
      </w:r>
      <w:r w:rsidR="00EA4D9C">
        <w:rPr>
          <w:rFonts w:ascii="Arial" w:hAnsi="Arial" w:cs="Arial"/>
          <w:sz w:val="20"/>
          <w:szCs w:val="20"/>
        </w:rPr>
        <w:t>.</w:t>
      </w:r>
    </w:p>
    <w:p w14:paraId="7ACE10D1" w14:textId="77777777" w:rsidR="00475C27" w:rsidRPr="00713E44" w:rsidRDefault="00475C27" w:rsidP="006C718E">
      <w:pPr>
        <w:keepNext/>
        <w:widowControl w:val="0"/>
        <w:numPr>
          <w:ilvl w:val="2"/>
          <w:numId w:val="3"/>
        </w:numPr>
        <w:spacing w:before="120" w:after="120"/>
        <w:ind w:hanging="657"/>
        <w:jc w:val="both"/>
        <w:outlineLvl w:val="1"/>
        <w:rPr>
          <w:rFonts w:ascii="Arial" w:hAnsi="Arial" w:cs="Arial"/>
          <w:sz w:val="20"/>
          <w:szCs w:val="20"/>
        </w:rPr>
      </w:pPr>
      <w:bookmarkStart w:id="143" w:name="_Ref48835213"/>
      <w:r w:rsidRPr="00713E44">
        <w:rPr>
          <w:rFonts w:ascii="Arial" w:hAnsi="Arial" w:cs="Arial"/>
          <w:sz w:val="20"/>
          <w:szCs w:val="20"/>
        </w:rPr>
        <w:t xml:space="preserve">V prípade </w:t>
      </w:r>
      <w:r w:rsidRPr="00713E44">
        <w:rPr>
          <w:rFonts w:ascii="Arial" w:hAnsi="Arial" w:cs="Arial"/>
          <w:b/>
          <w:sz w:val="20"/>
          <w:szCs w:val="20"/>
        </w:rPr>
        <w:t>poistenia záruky</w:t>
      </w:r>
      <w:r w:rsidRPr="00713E44">
        <w:rPr>
          <w:rFonts w:ascii="Arial" w:hAnsi="Arial" w:cs="Arial"/>
          <w:sz w:val="20"/>
          <w:szCs w:val="20"/>
        </w:rPr>
        <w:t xml:space="preserve"> za uchádzača:</w:t>
      </w:r>
      <w:bookmarkEnd w:id="143"/>
    </w:p>
    <w:p w14:paraId="4E680FEC" w14:textId="77777777" w:rsidR="00475C27" w:rsidRPr="00713E44" w:rsidRDefault="00475C27" w:rsidP="00475C27">
      <w:pPr>
        <w:keepNext/>
        <w:widowControl w:val="0"/>
        <w:ind w:left="1276"/>
        <w:jc w:val="both"/>
        <w:rPr>
          <w:rFonts w:ascii="Arial" w:hAnsi="Arial" w:cs="Arial"/>
          <w:sz w:val="20"/>
          <w:szCs w:val="20"/>
        </w:rPr>
      </w:pPr>
      <w:r w:rsidRPr="00713E44">
        <w:rPr>
          <w:rFonts w:ascii="Arial" w:hAnsi="Arial" w:cs="Arial"/>
          <w:sz w:val="20"/>
          <w:szCs w:val="20"/>
        </w:rPr>
        <w:t>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obstarávateľ. Doba platnosti poistenia záruky musí byť určená v poistnej zmluve, ako aj v doklade vystavenom poisťovňou o existencii poistenia záruky, minimálne do uplynutia lehoty viazanosti ponúk. Poistenie záruky vznikne písomným vyhlásením poisťovne v</w:t>
      </w:r>
      <w:r>
        <w:rPr>
          <w:rFonts w:ascii="Arial" w:hAnsi="Arial" w:cs="Arial"/>
          <w:sz w:val="20"/>
          <w:szCs w:val="20"/>
        </w:rPr>
        <w:t xml:space="preserve"> </w:t>
      </w:r>
      <w:r w:rsidRPr="00713E44">
        <w:rPr>
          <w:rFonts w:ascii="Arial" w:hAnsi="Arial" w:cs="Arial"/>
          <w:sz w:val="20"/>
          <w:szCs w:val="20"/>
        </w:rPr>
        <w:t xml:space="preserve">doklade o poistení záruky, že poisťovňa uspokojí veriteľa (obstarávateľa) za dlžníka (uchádzača) v prípade prepadnutia jeho zábezpeky v prospech obstarávateľa. Uchádzač si splní svoju povinnosť na zloženie zábezpeky formou poistenia záruky zabezpečením platného dokladu o poistení záruky obsahujúcej nižšie uvedené náležitosti a jej predložením obstarávateľovi (spolu s ostatnými časťami ponuky) v lehote na predkladanie ponúk. </w:t>
      </w:r>
    </w:p>
    <w:p w14:paraId="09379D17" w14:textId="77777777" w:rsidR="00475C27" w:rsidRPr="00713E44" w:rsidRDefault="00475C27" w:rsidP="00475C27">
      <w:pPr>
        <w:keepNext/>
        <w:widowControl w:val="0"/>
        <w:spacing w:before="120"/>
        <w:ind w:left="1276"/>
        <w:jc w:val="both"/>
        <w:rPr>
          <w:rFonts w:ascii="Arial" w:hAnsi="Arial" w:cs="Arial"/>
          <w:sz w:val="20"/>
          <w:szCs w:val="20"/>
        </w:rPr>
      </w:pPr>
      <w:r w:rsidRPr="00713E44">
        <w:rPr>
          <w:rFonts w:ascii="Arial" w:hAnsi="Arial" w:cs="Arial"/>
          <w:sz w:val="20"/>
          <w:szCs w:val="20"/>
        </w:rPr>
        <w:t>Z dokladu o poistení záruky vystaveného poisťovňou ďalej musí vyplývať, že:</w:t>
      </w:r>
    </w:p>
    <w:p w14:paraId="3592325B" w14:textId="77777777" w:rsidR="00475C27" w:rsidRPr="00713E44" w:rsidRDefault="00475C27" w:rsidP="006C718E">
      <w:pPr>
        <w:keepNext/>
        <w:widowControl w:val="0"/>
        <w:numPr>
          <w:ilvl w:val="0"/>
          <w:numId w:val="4"/>
        </w:numPr>
        <w:ind w:left="1701"/>
        <w:jc w:val="both"/>
        <w:rPr>
          <w:rFonts w:ascii="Arial" w:hAnsi="Arial" w:cs="Arial"/>
          <w:sz w:val="20"/>
          <w:szCs w:val="20"/>
        </w:rPr>
      </w:pPr>
      <w:r w:rsidRPr="00713E44">
        <w:rPr>
          <w:rFonts w:ascii="Arial" w:hAnsi="Arial" w:cs="Arial"/>
          <w:sz w:val="20"/>
          <w:szCs w:val="20"/>
        </w:rPr>
        <w:t xml:space="preserve">poskytnuté poistenie záruky sa vzťahuje na zabezpečenie ponuky, </w:t>
      </w:r>
    </w:p>
    <w:p w14:paraId="44A28CF9" w14:textId="77777777" w:rsidR="00475C27" w:rsidRPr="00713E44" w:rsidRDefault="00475C27" w:rsidP="006C718E">
      <w:pPr>
        <w:keepNext/>
        <w:widowControl w:val="0"/>
        <w:numPr>
          <w:ilvl w:val="0"/>
          <w:numId w:val="4"/>
        </w:numPr>
        <w:ind w:left="1701"/>
        <w:jc w:val="both"/>
        <w:rPr>
          <w:rFonts w:ascii="Arial" w:hAnsi="Arial" w:cs="Arial"/>
          <w:sz w:val="20"/>
          <w:szCs w:val="20"/>
        </w:rPr>
      </w:pPr>
      <w:r w:rsidRPr="00713E44">
        <w:rPr>
          <w:rFonts w:ascii="Arial" w:hAnsi="Arial" w:cs="Arial"/>
          <w:sz w:val="20"/>
          <w:szCs w:val="20"/>
        </w:rPr>
        <w:t>zábezpeka poskytnutá formou poistenia záruky prepadne v prospech obstarávateľa, ak uchádzač v lehote viazanosti:</w:t>
      </w:r>
    </w:p>
    <w:p w14:paraId="2B0703FA" w14:textId="77777777" w:rsidR="00475C27" w:rsidRPr="00713E44" w:rsidRDefault="00475C27" w:rsidP="00C56AB9">
      <w:pPr>
        <w:keepNext/>
        <w:widowControl w:val="0"/>
        <w:numPr>
          <w:ilvl w:val="0"/>
          <w:numId w:val="21"/>
        </w:numPr>
        <w:ind w:left="2127"/>
        <w:jc w:val="both"/>
        <w:rPr>
          <w:rFonts w:ascii="Arial" w:hAnsi="Arial" w:cs="Arial"/>
          <w:sz w:val="20"/>
          <w:szCs w:val="20"/>
        </w:rPr>
      </w:pPr>
      <w:r w:rsidRPr="00713E44">
        <w:rPr>
          <w:rFonts w:ascii="Arial" w:hAnsi="Arial" w:cs="Arial"/>
          <w:sz w:val="20"/>
          <w:szCs w:val="20"/>
        </w:rPr>
        <w:t xml:space="preserve">odstúpi od svojej ponuky, </w:t>
      </w:r>
    </w:p>
    <w:p w14:paraId="4730474A" w14:textId="77777777" w:rsidR="00475C27" w:rsidRPr="00713E44" w:rsidRDefault="00475C27" w:rsidP="00C56AB9">
      <w:pPr>
        <w:keepNext/>
        <w:widowControl w:val="0"/>
        <w:numPr>
          <w:ilvl w:val="0"/>
          <w:numId w:val="21"/>
        </w:numPr>
        <w:ind w:left="2127"/>
        <w:jc w:val="both"/>
        <w:rPr>
          <w:rFonts w:ascii="Arial" w:hAnsi="Arial" w:cs="Arial"/>
          <w:sz w:val="20"/>
          <w:szCs w:val="20"/>
        </w:rPr>
      </w:pPr>
      <w:r w:rsidRPr="00713E44">
        <w:rPr>
          <w:rFonts w:ascii="Arial" w:hAnsi="Arial" w:cs="Arial"/>
          <w:sz w:val="20"/>
          <w:szCs w:val="20"/>
        </w:rPr>
        <w:t xml:space="preserve">neposkytne súčinnosť alebo odmietne uzavrieť zmluvu </w:t>
      </w:r>
      <w:r>
        <w:rPr>
          <w:rFonts w:ascii="Arial" w:hAnsi="Arial" w:cs="Arial"/>
          <w:sz w:val="20"/>
          <w:szCs w:val="20"/>
        </w:rPr>
        <w:t xml:space="preserve">alebo rámcovú dohodu </w:t>
      </w:r>
      <w:r w:rsidRPr="00713E44">
        <w:rPr>
          <w:rFonts w:ascii="Arial" w:hAnsi="Arial" w:cs="Arial"/>
          <w:sz w:val="20"/>
          <w:szCs w:val="20"/>
        </w:rPr>
        <w:t>podľa § 56 ods. 8 až 1</w:t>
      </w:r>
      <w:r w:rsidR="003B5940">
        <w:rPr>
          <w:rFonts w:ascii="Arial" w:hAnsi="Arial" w:cs="Arial"/>
          <w:sz w:val="20"/>
          <w:szCs w:val="20"/>
        </w:rPr>
        <w:t>2</w:t>
      </w:r>
      <w:r w:rsidRPr="00713E44">
        <w:rPr>
          <w:rFonts w:ascii="Arial" w:hAnsi="Arial" w:cs="Arial"/>
          <w:sz w:val="20"/>
          <w:szCs w:val="20"/>
        </w:rPr>
        <w:t xml:space="preserve"> zákona,</w:t>
      </w:r>
    </w:p>
    <w:p w14:paraId="222BC7F0" w14:textId="77777777" w:rsidR="00475C27" w:rsidRPr="00713E44" w:rsidRDefault="00475C27" w:rsidP="006C718E">
      <w:pPr>
        <w:keepNext/>
        <w:widowControl w:val="0"/>
        <w:numPr>
          <w:ilvl w:val="0"/>
          <w:numId w:val="4"/>
        </w:numPr>
        <w:ind w:left="1701"/>
        <w:jc w:val="both"/>
        <w:rPr>
          <w:rFonts w:ascii="Arial" w:hAnsi="Arial" w:cs="Arial"/>
          <w:sz w:val="20"/>
          <w:szCs w:val="20"/>
        </w:rPr>
      </w:pPr>
      <w:r w:rsidRPr="00713E44">
        <w:rPr>
          <w:rFonts w:ascii="Arial" w:hAnsi="Arial" w:cs="Arial"/>
          <w:sz w:val="20"/>
          <w:szCs w:val="20"/>
        </w:rPr>
        <w:t>ide o neodvolateľné, bezpodmienečné poistenie záruky a bez námietok,</w:t>
      </w:r>
    </w:p>
    <w:p w14:paraId="04A204CD" w14:textId="0CAEFFA4" w:rsidR="00475C27" w:rsidRPr="00713E44" w:rsidRDefault="00475C27" w:rsidP="006C718E">
      <w:pPr>
        <w:keepNext/>
        <w:widowControl w:val="0"/>
        <w:numPr>
          <w:ilvl w:val="0"/>
          <w:numId w:val="4"/>
        </w:numPr>
        <w:ind w:left="1701"/>
        <w:jc w:val="both"/>
        <w:rPr>
          <w:rFonts w:ascii="Arial" w:hAnsi="Arial" w:cs="Arial"/>
          <w:sz w:val="20"/>
          <w:szCs w:val="20"/>
        </w:rPr>
      </w:pPr>
      <w:r w:rsidRPr="00713E44">
        <w:rPr>
          <w:rFonts w:ascii="Arial" w:hAnsi="Arial" w:cs="Arial"/>
          <w:sz w:val="20"/>
          <w:szCs w:val="20"/>
        </w:rPr>
        <w:t xml:space="preserve">v prípade prepadnutia zábezpeky ponuky, finančné prostriedky poskytnuté </w:t>
      </w:r>
      <w:r w:rsidRPr="00713E44">
        <w:rPr>
          <w:rFonts w:ascii="Arial" w:hAnsi="Arial" w:cs="Arial"/>
          <w:sz w:val="20"/>
          <w:szCs w:val="20"/>
        </w:rPr>
        <w:lastRenderedPageBreak/>
        <w:t xml:space="preserve">poistením záruky prepadnú v prospech obstarávateľa vo výške uvedenej v bode </w:t>
      </w:r>
      <w:r w:rsidRPr="00713E44">
        <w:rPr>
          <w:rFonts w:ascii="Arial" w:hAnsi="Arial" w:cs="Arial"/>
          <w:sz w:val="20"/>
          <w:szCs w:val="20"/>
        </w:rPr>
        <w:fldChar w:fldCharType="begin"/>
      </w:r>
      <w:r w:rsidRPr="00713E44">
        <w:rPr>
          <w:rFonts w:ascii="Arial" w:hAnsi="Arial" w:cs="Arial"/>
          <w:sz w:val="20"/>
          <w:szCs w:val="20"/>
        </w:rPr>
        <w:instrText xml:space="preserve"> REF _Ref520212282 \r \h  \* MERGEFORMAT </w:instrText>
      </w:r>
      <w:r w:rsidRPr="00713E44">
        <w:rPr>
          <w:rFonts w:ascii="Arial" w:hAnsi="Arial" w:cs="Arial"/>
          <w:sz w:val="20"/>
          <w:szCs w:val="20"/>
        </w:rPr>
      </w:r>
      <w:r w:rsidRPr="00713E44">
        <w:rPr>
          <w:rFonts w:ascii="Arial" w:hAnsi="Arial" w:cs="Arial"/>
          <w:sz w:val="20"/>
          <w:szCs w:val="20"/>
        </w:rPr>
        <w:fldChar w:fldCharType="separate"/>
      </w:r>
      <w:r w:rsidR="00092220">
        <w:rPr>
          <w:rFonts w:ascii="Arial" w:hAnsi="Arial" w:cs="Arial"/>
          <w:sz w:val="20"/>
          <w:szCs w:val="20"/>
        </w:rPr>
        <w:t>16.2</w:t>
      </w:r>
      <w:r w:rsidRPr="00713E44">
        <w:rPr>
          <w:rFonts w:ascii="Arial" w:hAnsi="Arial" w:cs="Arial"/>
          <w:sz w:val="20"/>
          <w:szCs w:val="20"/>
        </w:rPr>
        <w:fldChar w:fldCharType="end"/>
      </w:r>
      <w:r w:rsidRPr="00713E44">
        <w:rPr>
          <w:rFonts w:ascii="Arial" w:hAnsi="Arial" w:cs="Arial"/>
          <w:sz w:val="20"/>
          <w:szCs w:val="20"/>
        </w:rPr>
        <w:t xml:space="preserve"> týchto súťažných podkladov,</w:t>
      </w:r>
    </w:p>
    <w:p w14:paraId="569EF24E" w14:textId="77777777" w:rsidR="00475C27" w:rsidRPr="00713E44" w:rsidRDefault="00475C27" w:rsidP="006C718E">
      <w:pPr>
        <w:keepNext/>
        <w:widowControl w:val="0"/>
        <w:numPr>
          <w:ilvl w:val="0"/>
          <w:numId w:val="4"/>
        </w:numPr>
        <w:ind w:left="1701"/>
        <w:jc w:val="both"/>
        <w:rPr>
          <w:rFonts w:ascii="Arial" w:hAnsi="Arial" w:cs="Arial"/>
          <w:sz w:val="20"/>
          <w:szCs w:val="20"/>
        </w:rPr>
      </w:pPr>
      <w:r w:rsidRPr="00713E44">
        <w:rPr>
          <w:rFonts w:ascii="Arial" w:hAnsi="Arial" w:cs="Arial"/>
          <w:sz w:val="20"/>
          <w:szCs w:val="20"/>
        </w:rPr>
        <w:t>poisťovňa sa zaväzuje zaplatiť na účet obstarávateľa pohľadávku vzniknutú v súlade s vyššie uvedeným do 7 dní po doručení písomnej výzvy obstarávateľa na jej zaplatenie,</w:t>
      </w:r>
    </w:p>
    <w:p w14:paraId="2AC27F44" w14:textId="77777777" w:rsidR="00475C27" w:rsidRPr="009717C9" w:rsidRDefault="00475C27" w:rsidP="006C718E">
      <w:pPr>
        <w:keepNext/>
        <w:widowControl w:val="0"/>
        <w:numPr>
          <w:ilvl w:val="0"/>
          <w:numId w:val="4"/>
        </w:numPr>
        <w:ind w:left="1701"/>
        <w:jc w:val="both"/>
        <w:rPr>
          <w:rFonts w:ascii="Arial" w:hAnsi="Arial" w:cs="Arial"/>
          <w:sz w:val="20"/>
          <w:szCs w:val="20"/>
        </w:rPr>
      </w:pPr>
      <w:r w:rsidRPr="00713E44">
        <w:rPr>
          <w:rFonts w:ascii="Arial" w:hAnsi="Arial" w:cs="Arial"/>
          <w:sz w:val="20"/>
          <w:szCs w:val="20"/>
        </w:rPr>
        <w:t xml:space="preserve">poistenie záruky je platné počas lehoty viazanosti ponúk, </w:t>
      </w:r>
    </w:p>
    <w:p w14:paraId="029920E2" w14:textId="77777777" w:rsidR="00475C27" w:rsidRPr="00713E44" w:rsidRDefault="00475C27" w:rsidP="006C718E">
      <w:pPr>
        <w:keepNext/>
        <w:widowControl w:val="0"/>
        <w:numPr>
          <w:ilvl w:val="0"/>
          <w:numId w:val="4"/>
        </w:numPr>
        <w:ind w:left="1701"/>
        <w:jc w:val="both"/>
        <w:rPr>
          <w:rFonts w:ascii="Arial" w:hAnsi="Arial" w:cs="Arial"/>
          <w:b/>
          <w:sz w:val="20"/>
          <w:szCs w:val="20"/>
        </w:rPr>
      </w:pPr>
      <w:r w:rsidRPr="00713E44">
        <w:rPr>
          <w:rFonts w:ascii="Arial" w:hAnsi="Arial" w:cs="Arial"/>
          <w:b/>
          <w:sz w:val="20"/>
          <w:szCs w:val="20"/>
        </w:rPr>
        <w:t>poistenie záruky zanikne:</w:t>
      </w:r>
    </w:p>
    <w:p w14:paraId="478F3506" w14:textId="77777777" w:rsidR="00475C27" w:rsidRPr="00713E44" w:rsidRDefault="00475C27" w:rsidP="00C56AB9">
      <w:pPr>
        <w:keepNext/>
        <w:widowControl w:val="0"/>
        <w:numPr>
          <w:ilvl w:val="0"/>
          <w:numId w:val="20"/>
        </w:numPr>
        <w:jc w:val="both"/>
        <w:rPr>
          <w:rFonts w:ascii="Arial" w:hAnsi="Arial" w:cs="Arial"/>
          <w:sz w:val="20"/>
          <w:szCs w:val="20"/>
        </w:rPr>
      </w:pPr>
      <w:r w:rsidRPr="00713E44">
        <w:rPr>
          <w:rFonts w:ascii="Arial" w:hAnsi="Arial" w:cs="Arial"/>
          <w:sz w:val="20"/>
          <w:szCs w:val="20"/>
        </w:rPr>
        <w:t>plnením poisťovne v rozsahu, v akom poisťovňa za uchádzača poskytla plnenie v prospech obstarávateľa,</w:t>
      </w:r>
    </w:p>
    <w:p w14:paraId="5BF2067D" w14:textId="77777777" w:rsidR="00475C27" w:rsidRPr="00713E44" w:rsidRDefault="00475C27" w:rsidP="00C56AB9">
      <w:pPr>
        <w:keepNext/>
        <w:widowControl w:val="0"/>
        <w:numPr>
          <w:ilvl w:val="0"/>
          <w:numId w:val="20"/>
        </w:numPr>
        <w:jc w:val="both"/>
        <w:rPr>
          <w:rFonts w:ascii="Arial" w:hAnsi="Arial" w:cs="Arial"/>
          <w:sz w:val="20"/>
          <w:szCs w:val="20"/>
        </w:rPr>
      </w:pPr>
      <w:r w:rsidRPr="00713E44">
        <w:rPr>
          <w:rFonts w:ascii="Arial" w:hAnsi="Arial" w:cs="Arial"/>
          <w:sz w:val="20"/>
          <w:szCs w:val="20"/>
        </w:rPr>
        <w:t>odvolaním poistenia záruky uchádzača na základe písomného oznámenia/súhlasu obstarávateľa doručeného uchádzačovi,</w:t>
      </w:r>
    </w:p>
    <w:p w14:paraId="6EEFDC0C" w14:textId="77777777" w:rsidR="00475C27" w:rsidRPr="00713E44" w:rsidRDefault="00475C27" w:rsidP="00C56AB9">
      <w:pPr>
        <w:keepNext/>
        <w:widowControl w:val="0"/>
        <w:numPr>
          <w:ilvl w:val="0"/>
          <w:numId w:val="20"/>
        </w:numPr>
        <w:jc w:val="both"/>
        <w:rPr>
          <w:rFonts w:ascii="Arial" w:hAnsi="Arial" w:cs="Arial"/>
          <w:sz w:val="20"/>
          <w:szCs w:val="20"/>
        </w:rPr>
      </w:pPr>
      <w:r w:rsidRPr="00713E44">
        <w:rPr>
          <w:rFonts w:ascii="Arial" w:hAnsi="Arial" w:cs="Arial"/>
          <w:sz w:val="20"/>
          <w:szCs w:val="20"/>
        </w:rPr>
        <w:t>uplynutím doby platnosti, ak si obstarávateľ do uplynutia doby platnosti neuplatnil voči poisťovni svoje nároky vyplývajúce z vystaveného dokladu o poistení záruky.</w:t>
      </w:r>
    </w:p>
    <w:p w14:paraId="02D9B51E" w14:textId="39AB4238" w:rsidR="00475C27" w:rsidRDefault="00475C27" w:rsidP="00475C27">
      <w:pPr>
        <w:keepNext/>
        <w:widowControl w:val="0"/>
        <w:spacing w:before="120"/>
        <w:ind w:left="1276"/>
        <w:jc w:val="both"/>
        <w:rPr>
          <w:rFonts w:ascii="Arial" w:hAnsi="Arial" w:cs="Arial"/>
          <w:sz w:val="20"/>
          <w:szCs w:val="20"/>
        </w:rPr>
      </w:pPr>
      <w:r w:rsidRPr="00713E44">
        <w:rPr>
          <w:rFonts w:ascii="Arial" w:hAnsi="Arial" w:cs="Arial"/>
          <w:sz w:val="20"/>
          <w:szCs w:val="20"/>
        </w:rPr>
        <w:t>V prípade poskytnutia poistenia záruky za uchádzača, uchádzač predloží dôkaz o poistení záruky v ponuke, v podobe skenovanej kópie dokladu o</w:t>
      </w:r>
      <w:r>
        <w:rPr>
          <w:rFonts w:ascii="Arial" w:hAnsi="Arial" w:cs="Arial"/>
          <w:sz w:val="20"/>
          <w:szCs w:val="20"/>
        </w:rPr>
        <w:t xml:space="preserve"> </w:t>
      </w:r>
      <w:r w:rsidRPr="00713E44">
        <w:rPr>
          <w:rFonts w:ascii="Arial" w:hAnsi="Arial" w:cs="Arial"/>
          <w:sz w:val="20"/>
          <w:szCs w:val="20"/>
        </w:rPr>
        <w:t xml:space="preserve">poistení záruky, a </w:t>
      </w:r>
      <w:r w:rsidRPr="00713E44">
        <w:rPr>
          <w:rFonts w:ascii="Arial" w:hAnsi="Arial" w:cs="Arial"/>
          <w:b/>
          <w:sz w:val="20"/>
          <w:szCs w:val="20"/>
        </w:rPr>
        <w:t>zároveň samostatne originál dokladu o</w:t>
      </w:r>
      <w:r>
        <w:rPr>
          <w:rFonts w:ascii="Arial" w:hAnsi="Arial" w:cs="Arial"/>
          <w:b/>
          <w:sz w:val="20"/>
          <w:szCs w:val="20"/>
        </w:rPr>
        <w:t xml:space="preserve"> </w:t>
      </w:r>
      <w:r w:rsidRPr="00713E44">
        <w:rPr>
          <w:rFonts w:ascii="Arial" w:hAnsi="Arial" w:cs="Arial"/>
          <w:b/>
          <w:sz w:val="20"/>
          <w:szCs w:val="20"/>
        </w:rPr>
        <w:t>poistení záruky</w:t>
      </w:r>
      <w:r w:rsidRPr="00713E44">
        <w:rPr>
          <w:rFonts w:ascii="Arial" w:hAnsi="Arial" w:cs="Arial"/>
          <w:sz w:val="20"/>
          <w:szCs w:val="20"/>
        </w:rPr>
        <w:t xml:space="preserve"> (notársky overená kópia dokladu o poistení záruky nie je postačujúca) doručí v lehote na predkladanie ponúk v zalepenej obálke s názvom súťaže </w:t>
      </w:r>
      <w:r w:rsidR="00DB29B0" w:rsidRPr="009B4F3F">
        <w:rPr>
          <w:rFonts w:ascii="Arial" w:hAnsi="Arial" w:cs="Arial"/>
          <w:b/>
          <w:sz w:val="20"/>
          <w:szCs w:val="22"/>
        </w:rPr>
        <w:t xml:space="preserve">T20011 modernizácia strojnej časti turbíny TG1 PVE </w:t>
      </w:r>
      <w:proofErr w:type="spellStart"/>
      <w:r w:rsidR="00DB29B0" w:rsidRPr="009B4F3F">
        <w:rPr>
          <w:rFonts w:ascii="Arial" w:hAnsi="Arial" w:cs="Arial"/>
          <w:b/>
          <w:sz w:val="20"/>
          <w:szCs w:val="22"/>
        </w:rPr>
        <w:t>Ružín</w:t>
      </w:r>
      <w:proofErr w:type="spellEnd"/>
      <w:r w:rsidRPr="00713E44" w:rsidDel="00E66261">
        <w:rPr>
          <w:rFonts w:ascii="Arial" w:hAnsi="Arial" w:cs="Arial"/>
          <w:sz w:val="20"/>
          <w:szCs w:val="20"/>
        </w:rPr>
        <w:t xml:space="preserve"> </w:t>
      </w:r>
      <w:r w:rsidRPr="00713E44">
        <w:rPr>
          <w:rFonts w:ascii="Arial" w:hAnsi="Arial" w:cs="Arial"/>
          <w:sz w:val="20"/>
          <w:szCs w:val="20"/>
        </w:rPr>
        <w:t xml:space="preserve">a identifikačnými údajmi uchádzača na kontaktnú adresu obstarávateľa podľa článku </w:t>
      </w:r>
      <w:r w:rsidRPr="00713E44">
        <w:rPr>
          <w:rFonts w:ascii="Arial" w:hAnsi="Arial" w:cs="Arial"/>
          <w:sz w:val="20"/>
          <w:szCs w:val="20"/>
        </w:rPr>
        <w:fldChar w:fldCharType="begin"/>
      </w:r>
      <w:r w:rsidRPr="00713E44">
        <w:rPr>
          <w:rFonts w:ascii="Arial" w:hAnsi="Arial" w:cs="Arial"/>
          <w:sz w:val="20"/>
          <w:szCs w:val="20"/>
        </w:rPr>
        <w:instrText xml:space="preserve"> REF _Ref1728954 \r \h  \* MERGEFORMAT </w:instrText>
      </w:r>
      <w:r w:rsidRPr="00713E44">
        <w:rPr>
          <w:rFonts w:ascii="Arial" w:hAnsi="Arial" w:cs="Arial"/>
          <w:sz w:val="20"/>
          <w:szCs w:val="20"/>
        </w:rPr>
      </w:r>
      <w:r w:rsidRPr="00713E44">
        <w:rPr>
          <w:rFonts w:ascii="Arial" w:hAnsi="Arial" w:cs="Arial"/>
          <w:sz w:val="20"/>
          <w:szCs w:val="20"/>
        </w:rPr>
        <w:fldChar w:fldCharType="separate"/>
      </w:r>
      <w:r w:rsidR="00092220">
        <w:rPr>
          <w:rFonts w:ascii="Arial" w:hAnsi="Arial" w:cs="Arial"/>
          <w:sz w:val="20"/>
          <w:szCs w:val="20"/>
        </w:rPr>
        <w:t>1</w:t>
      </w:r>
      <w:r w:rsidRPr="00713E44">
        <w:rPr>
          <w:rFonts w:ascii="Arial" w:hAnsi="Arial" w:cs="Arial"/>
          <w:sz w:val="20"/>
          <w:szCs w:val="20"/>
        </w:rPr>
        <w:fldChar w:fldCharType="end"/>
      </w:r>
      <w:r w:rsidRPr="00713E44">
        <w:rPr>
          <w:rFonts w:ascii="Arial" w:hAnsi="Arial" w:cs="Arial"/>
          <w:sz w:val="20"/>
          <w:szCs w:val="20"/>
        </w:rPr>
        <w:t xml:space="preserve"> týchto súťažných podkladov. Ak poistenie záruky poskytne zahraničná poisťovňa, ktorá nemá pobočku na území Slovenskej republiky, doklad o poistení záruky vyhotovený zahraničnou poisťovňou v štátnom jazyku krajiny sídla takejto poisťovne musí byť zároveň doložená úradným prekladom do slovenského jazyka (pokiaľ nejde o doklad vystavený v českom jazyku).</w:t>
      </w:r>
    </w:p>
    <w:p w14:paraId="75060401" w14:textId="77777777" w:rsidR="00475C27" w:rsidRPr="007245AA" w:rsidRDefault="00475C27" w:rsidP="006C718E">
      <w:pPr>
        <w:pStyle w:val="tltlNadpis2Arial14ptNiejeTunVetkypsmenvek"/>
        <w:widowControl w:val="0"/>
        <w:numPr>
          <w:ilvl w:val="1"/>
          <w:numId w:val="3"/>
        </w:numPr>
        <w:ind w:left="567" w:hanging="567"/>
        <w:jc w:val="both"/>
        <w:rPr>
          <w:rFonts w:cs="Arial"/>
          <w:b w:val="0"/>
          <w:caps w:val="0"/>
          <w:sz w:val="20"/>
        </w:rPr>
      </w:pPr>
      <w:r>
        <w:rPr>
          <w:rFonts w:cs="Arial"/>
          <w:b w:val="0"/>
          <w:caps w:val="0"/>
          <w:sz w:val="20"/>
        </w:rPr>
        <w:t>O</w:t>
      </w:r>
      <w:r w:rsidRPr="007245AA">
        <w:rPr>
          <w:rFonts w:cs="Arial"/>
          <w:b w:val="0"/>
          <w:caps w:val="0"/>
          <w:sz w:val="20"/>
        </w:rPr>
        <w:t>bstarávateľ uvoľn</w:t>
      </w:r>
      <w:r>
        <w:rPr>
          <w:rFonts w:cs="Arial"/>
          <w:b w:val="0"/>
          <w:caps w:val="0"/>
          <w:sz w:val="20"/>
        </w:rPr>
        <w:t>í</w:t>
      </w:r>
      <w:r w:rsidRPr="007245AA">
        <w:rPr>
          <w:rFonts w:cs="Arial"/>
          <w:b w:val="0"/>
          <w:caps w:val="0"/>
          <w:sz w:val="20"/>
        </w:rPr>
        <w:t xml:space="preserve"> alebo vráti uchádzačovi zábezpeku do siedmich dní odo dňa</w:t>
      </w:r>
    </w:p>
    <w:p w14:paraId="02D49ED8" w14:textId="77777777" w:rsidR="00475C27" w:rsidRPr="007245AA" w:rsidRDefault="00475C27" w:rsidP="006C718E">
      <w:pPr>
        <w:pStyle w:val="tltlNadpis2Arial14ptNiejeTunVetkypsmenvek"/>
        <w:widowControl w:val="0"/>
        <w:numPr>
          <w:ilvl w:val="2"/>
          <w:numId w:val="3"/>
        </w:numPr>
        <w:ind w:hanging="657"/>
        <w:jc w:val="both"/>
        <w:rPr>
          <w:rFonts w:cs="Arial"/>
          <w:b w:val="0"/>
          <w:caps w:val="0"/>
          <w:sz w:val="20"/>
        </w:rPr>
      </w:pPr>
      <w:r w:rsidRPr="007245AA">
        <w:rPr>
          <w:rFonts w:cs="Arial"/>
          <w:b w:val="0"/>
          <w:caps w:val="0"/>
          <w:sz w:val="20"/>
        </w:rPr>
        <w:t>uplynutia lehoty viazanosti ponúk,</w:t>
      </w:r>
    </w:p>
    <w:p w14:paraId="31DE6E0E" w14:textId="77777777" w:rsidR="00475C27" w:rsidRPr="007245AA" w:rsidRDefault="00475C27" w:rsidP="006C718E">
      <w:pPr>
        <w:pStyle w:val="tltlNadpis2Arial14ptNiejeTunVetkypsmenvek"/>
        <w:widowControl w:val="0"/>
        <w:numPr>
          <w:ilvl w:val="2"/>
          <w:numId w:val="3"/>
        </w:numPr>
        <w:ind w:hanging="657"/>
        <w:jc w:val="both"/>
        <w:rPr>
          <w:rFonts w:cs="Arial"/>
          <w:b w:val="0"/>
          <w:caps w:val="0"/>
          <w:sz w:val="20"/>
        </w:rPr>
      </w:pPr>
      <w:r w:rsidRPr="007245AA">
        <w:rPr>
          <w:rFonts w:cs="Arial"/>
          <w:b w:val="0"/>
          <w:caps w:val="0"/>
          <w:sz w:val="20"/>
        </w:rPr>
        <w:t>márneho uplynutia lehoty na doručenie námietky, ak ho obstarávateľ vylúčil z verejného obstarávania, alebo ak obstarávateľ zruší použitý postup zadávania zákazky,</w:t>
      </w:r>
    </w:p>
    <w:p w14:paraId="3D30E1A9" w14:textId="77777777" w:rsidR="00475C27" w:rsidRPr="007245AA" w:rsidRDefault="00475C27" w:rsidP="006C718E">
      <w:pPr>
        <w:pStyle w:val="tltlNadpis2Arial14ptNiejeTunVetkypsmenvek"/>
        <w:widowControl w:val="0"/>
        <w:numPr>
          <w:ilvl w:val="2"/>
          <w:numId w:val="3"/>
        </w:numPr>
        <w:ind w:hanging="657"/>
        <w:jc w:val="both"/>
        <w:rPr>
          <w:rFonts w:cs="Arial"/>
          <w:b w:val="0"/>
          <w:caps w:val="0"/>
          <w:sz w:val="20"/>
        </w:rPr>
      </w:pPr>
      <w:r w:rsidRPr="007245AA">
        <w:rPr>
          <w:rFonts w:cs="Arial"/>
          <w:b w:val="0"/>
          <w:caps w:val="0"/>
          <w:sz w:val="20"/>
        </w:rPr>
        <w:t>uzavretia zmluvy.</w:t>
      </w:r>
    </w:p>
    <w:p w14:paraId="174DE152" w14:textId="353F460C" w:rsidR="00475C27" w:rsidRPr="003D236A" w:rsidRDefault="00475C27" w:rsidP="006C718E">
      <w:pPr>
        <w:pStyle w:val="tltlNadpis2Arial14ptNiejeTunVetkypsmenvek"/>
        <w:widowControl w:val="0"/>
        <w:numPr>
          <w:ilvl w:val="1"/>
          <w:numId w:val="3"/>
        </w:numPr>
        <w:ind w:left="567" w:hanging="567"/>
        <w:jc w:val="both"/>
        <w:rPr>
          <w:rFonts w:cs="Arial"/>
          <w:b w:val="0"/>
          <w:caps w:val="0"/>
          <w:sz w:val="20"/>
        </w:rPr>
      </w:pPr>
      <w:r w:rsidRPr="003D236A">
        <w:rPr>
          <w:rFonts w:cs="Arial"/>
          <w:b w:val="0"/>
          <w:caps w:val="0"/>
          <w:sz w:val="20"/>
        </w:rPr>
        <w:t xml:space="preserve">Spôsob zloženia zábezpeky si uchádzač vyberie podľa podmienok zloženia uvedených v bode </w:t>
      </w:r>
      <w:r>
        <w:rPr>
          <w:rFonts w:cs="Arial"/>
          <w:b w:val="0"/>
          <w:caps w:val="0"/>
          <w:sz w:val="20"/>
        </w:rPr>
        <w:fldChar w:fldCharType="begin"/>
      </w:r>
      <w:r>
        <w:rPr>
          <w:rFonts w:cs="Arial"/>
          <w:b w:val="0"/>
          <w:caps w:val="0"/>
          <w:sz w:val="20"/>
        </w:rPr>
        <w:instrText xml:space="preserve"> REF _Ref447216913 \r \h </w:instrText>
      </w:r>
      <w:r>
        <w:rPr>
          <w:rFonts w:cs="Arial"/>
          <w:b w:val="0"/>
          <w:caps w:val="0"/>
          <w:sz w:val="20"/>
        </w:rPr>
      </w:r>
      <w:r>
        <w:rPr>
          <w:rFonts w:cs="Arial"/>
          <w:b w:val="0"/>
          <w:caps w:val="0"/>
          <w:sz w:val="20"/>
        </w:rPr>
        <w:fldChar w:fldCharType="separate"/>
      </w:r>
      <w:r w:rsidR="00092220">
        <w:rPr>
          <w:rFonts w:cs="Arial"/>
          <w:b w:val="0"/>
          <w:caps w:val="0"/>
          <w:sz w:val="20"/>
        </w:rPr>
        <w:t>16.4</w:t>
      </w:r>
      <w:r>
        <w:rPr>
          <w:rFonts w:cs="Arial"/>
          <w:b w:val="0"/>
          <w:caps w:val="0"/>
          <w:sz w:val="20"/>
        </w:rPr>
        <w:fldChar w:fldCharType="end"/>
      </w:r>
      <w:r w:rsidRPr="00730281">
        <w:rPr>
          <w:rFonts w:ascii="Times New Roman" w:hAnsi="Times New Roman" w:cs="Arial"/>
          <w:sz w:val="20"/>
          <w:szCs w:val="24"/>
        </w:rPr>
        <w:t xml:space="preserve"> </w:t>
      </w:r>
      <w:r w:rsidRPr="00730281">
        <w:rPr>
          <w:rFonts w:cs="Arial"/>
          <w:b w:val="0"/>
          <w:caps w:val="0"/>
          <w:sz w:val="20"/>
        </w:rPr>
        <w:t>týchto súťažných podkladov</w:t>
      </w:r>
      <w:r>
        <w:rPr>
          <w:rFonts w:cs="Arial"/>
          <w:b w:val="0"/>
          <w:caps w:val="0"/>
          <w:sz w:val="20"/>
        </w:rPr>
        <w:t>.</w:t>
      </w:r>
    </w:p>
    <w:p w14:paraId="21C9C0DC" w14:textId="6281A92F" w:rsidR="00475C27" w:rsidRPr="00FB563B" w:rsidRDefault="00475C27" w:rsidP="00FB563B">
      <w:pPr>
        <w:pStyle w:val="tltlNadpis2Arial14ptNiejeTunVetkypsmenvek"/>
        <w:widowControl w:val="0"/>
        <w:numPr>
          <w:ilvl w:val="1"/>
          <w:numId w:val="3"/>
        </w:numPr>
        <w:ind w:left="567" w:hanging="567"/>
        <w:jc w:val="both"/>
        <w:rPr>
          <w:rFonts w:cs="Arial"/>
          <w:b w:val="0"/>
          <w:caps w:val="0"/>
          <w:sz w:val="20"/>
        </w:rPr>
      </w:pPr>
      <w:r w:rsidRPr="003D236A">
        <w:rPr>
          <w:rFonts w:cs="Arial"/>
          <w:b w:val="0"/>
          <w:caps w:val="0"/>
          <w:sz w:val="20"/>
        </w:rPr>
        <w:t>Ak súčasťou ponuky nebude doklad preukazujúci riadne zloženie zábezpeky</w:t>
      </w:r>
      <w:r>
        <w:rPr>
          <w:rFonts w:cs="Arial"/>
          <w:b w:val="0"/>
          <w:caps w:val="0"/>
          <w:sz w:val="20"/>
        </w:rPr>
        <w:t xml:space="preserve"> predložený v súlade s požiadavkou uvedenou v bode </w:t>
      </w:r>
      <w:r w:rsidR="0067612B">
        <w:rPr>
          <w:rFonts w:cs="Arial"/>
          <w:b w:val="0"/>
          <w:caps w:val="0"/>
          <w:sz w:val="20"/>
        </w:rPr>
        <w:fldChar w:fldCharType="begin"/>
      </w:r>
      <w:r w:rsidR="0067612B">
        <w:rPr>
          <w:rFonts w:cs="Arial"/>
          <w:b w:val="0"/>
          <w:caps w:val="0"/>
          <w:sz w:val="20"/>
        </w:rPr>
        <w:instrText xml:space="preserve"> REF _Ref59029120 \r \h </w:instrText>
      </w:r>
      <w:r w:rsidR="0067612B">
        <w:rPr>
          <w:rFonts w:cs="Arial"/>
          <w:b w:val="0"/>
          <w:caps w:val="0"/>
          <w:sz w:val="20"/>
        </w:rPr>
      </w:r>
      <w:r w:rsidR="0067612B">
        <w:rPr>
          <w:rFonts w:cs="Arial"/>
          <w:b w:val="0"/>
          <w:caps w:val="0"/>
          <w:sz w:val="20"/>
        </w:rPr>
        <w:fldChar w:fldCharType="separate"/>
      </w:r>
      <w:r w:rsidR="00092220">
        <w:rPr>
          <w:rFonts w:cs="Arial"/>
          <w:b w:val="0"/>
          <w:caps w:val="0"/>
          <w:sz w:val="20"/>
        </w:rPr>
        <w:t>16.4.1</w:t>
      </w:r>
      <w:r w:rsidR="0067612B">
        <w:rPr>
          <w:rFonts w:cs="Arial"/>
          <w:b w:val="0"/>
          <w:caps w:val="0"/>
          <w:sz w:val="20"/>
        </w:rPr>
        <w:fldChar w:fldCharType="end"/>
      </w:r>
      <w:r w:rsidRPr="009809FF">
        <w:rPr>
          <w:rFonts w:cs="Arial"/>
          <w:b w:val="0"/>
          <w:caps w:val="0"/>
          <w:sz w:val="20"/>
        </w:rPr>
        <w:t xml:space="preserve"> </w:t>
      </w:r>
      <w:r w:rsidRPr="00713E44">
        <w:rPr>
          <w:rFonts w:cs="Arial"/>
          <w:b w:val="0"/>
          <w:caps w:val="0"/>
          <w:sz w:val="20"/>
        </w:rPr>
        <w:t>alebo</w:t>
      </w:r>
      <w:r>
        <w:rPr>
          <w:rFonts w:cs="Arial"/>
          <w:b w:val="0"/>
          <w:caps w:val="0"/>
          <w:sz w:val="20"/>
        </w:rPr>
        <w:t xml:space="preserve"> </w:t>
      </w:r>
      <w:r w:rsidR="0067612B">
        <w:rPr>
          <w:rFonts w:cs="Arial"/>
          <w:b w:val="0"/>
          <w:caps w:val="0"/>
          <w:sz w:val="20"/>
        </w:rPr>
        <w:fldChar w:fldCharType="begin"/>
      </w:r>
      <w:r w:rsidR="0067612B">
        <w:rPr>
          <w:rFonts w:cs="Arial"/>
          <w:b w:val="0"/>
          <w:caps w:val="0"/>
          <w:sz w:val="20"/>
        </w:rPr>
        <w:instrText xml:space="preserve"> REF _Ref48835213 \r \h </w:instrText>
      </w:r>
      <w:r w:rsidR="0067612B">
        <w:rPr>
          <w:rFonts w:cs="Arial"/>
          <w:b w:val="0"/>
          <w:caps w:val="0"/>
          <w:sz w:val="20"/>
        </w:rPr>
      </w:r>
      <w:r w:rsidR="0067612B">
        <w:rPr>
          <w:rFonts w:cs="Arial"/>
          <w:b w:val="0"/>
          <w:caps w:val="0"/>
          <w:sz w:val="20"/>
        </w:rPr>
        <w:fldChar w:fldCharType="separate"/>
      </w:r>
      <w:r w:rsidR="00092220">
        <w:rPr>
          <w:rFonts w:cs="Arial"/>
          <w:b w:val="0"/>
          <w:caps w:val="0"/>
          <w:sz w:val="20"/>
        </w:rPr>
        <w:t>16.4.3</w:t>
      </w:r>
      <w:r w:rsidR="0067612B">
        <w:rPr>
          <w:rFonts w:cs="Arial"/>
          <w:b w:val="0"/>
          <w:caps w:val="0"/>
          <w:sz w:val="20"/>
        </w:rPr>
        <w:fldChar w:fldCharType="end"/>
      </w:r>
      <w:r>
        <w:rPr>
          <w:rFonts w:cs="Arial"/>
          <w:b w:val="0"/>
          <w:caps w:val="0"/>
          <w:sz w:val="20"/>
        </w:rPr>
        <w:t xml:space="preserve"> </w:t>
      </w:r>
      <w:r w:rsidRPr="009809FF">
        <w:rPr>
          <w:rFonts w:cs="Arial"/>
          <w:b w:val="0"/>
          <w:caps w:val="0"/>
          <w:sz w:val="20"/>
        </w:rPr>
        <w:t>týchto</w:t>
      </w:r>
      <w:r>
        <w:rPr>
          <w:rFonts w:cs="Arial"/>
          <w:b w:val="0"/>
          <w:caps w:val="0"/>
          <w:sz w:val="20"/>
        </w:rPr>
        <w:t xml:space="preserve"> súťažných podkladov (pozn. predloženie originálu bankovej </w:t>
      </w:r>
      <w:r w:rsidRPr="009809FF">
        <w:rPr>
          <w:rFonts w:cs="Arial"/>
          <w:b w:val="0"/>
          <w:caps w:val="0"/>
          <w:sz w:val="20"/>
        </w:rPr>
        <w:t xml:space="preserve">záruky </w:t>
      </w:r>
      <w:r w:rsidRPr="00713E44">
        <w:rPr>
          <w:rFonts w:cs="Arial"/>
          <w:b w:val="0"/>
          <w:caps w:val="0"/>
          <w:sz w:val="20"/>
        </w:rPr>
        <w:t>alebo dokladu o poistení záruky</w:t>
      </w:r>
      <w:r>
        <w:rPr>
          <w:rFonts w:cs="Arial"/>
          <w:b w:val="0"/>
          <w:caps w:val="0"/>
          <w:sz w:val="20"/>
        </w:rPr>
        <w:t xml:space="preserve"> na adresu obstarávateľa)</w:t>
      </w:r>
      <w:r w:rsidRPr="003D236A">
        <w:rPr>
          <w:rFonts w:cs="Arial"/>
          <w:b w:val="0"/>
          <w:caps w:val="0"/>
          <w:sz w:val="20"/>
        </w:rPr>
        <w:t xml:space="preserve">, </w:t>
      </w:r>
      <w:r>
        <w:rPr>
          <w:rFonts w:cs="Arial"/>
          <w:b w:val="0"/>
          <w:caps w:val="0"/>
          <w:sz w:val="20"/>
        </w:rPr>
        <w:t>resp. ak finančné prostriedky vo výške zábezpeky nebudú pripísané na účet obstarávateľa v požadovanej lehote a požadovaným spôsobom</w:t>
      </w:r>
      <w:r w:rsidRPr="003D236A">
        <w:rPr>
          <w:rFonts w:cs="Arial"/>
          <w:b w:val="0"/>
          <w:caps w:val="0"/>
          <w:sz w:val="20"/>
        </w:rPr>
        <w:t>, bude uchádzač zo súťaže vylúčený. Uchádzačovi bude oznámené vylúčenie jeho ponuky s uvedením dôvodu vylúčenia a</w:t>
      </w:r>
      <w:r>
        <w:rPr>
          <w:rFonts w:cs="Arial"/>
          <w:b w:val="0"/>
          <w:caps w:val="0"/>
          <w:sz w:val="20"/>
        </w:rPr>
        <w:t> </w:t>
      </w:r>
      <w:r w:rsidRPr="003D236A">
        <w:rPr>
          <w:rFonts w:cs="Arial"/>
          <w:b w:val="0"/>
          <w:caps w:val="0"/>
          <w:sz w:val="20"/>
        </w:rPr>
        <w:t>lehoty</w:t>
      </w:r>
      <w:r>
        <w:rPr>
          <w:rFonts w:cs="Arial"/>
          <w:b w:val="0"/>
          <w:caps w:val="0"/>
          <w:sz w:val="20"/>
        </w:rPr>
        <w:t>,</w:t>
      </w:r>
      <w:r w:rsidRPr="003D236A">
        <w:rPr>
          <w:rFonts w:cs="Arial"/>
          <w:b w:val="0"/>
          <w:caps w:val="0"/>
          <w:sz w:val="20"/>
        </w:rPr>
        <w:t xml:space="preserve"> v ktorej môže poda</w:t>
      </w:r>
      <w:r>
        <w:rPr>
          <w:rFonts w:cs="Arial"/>
          <w:b w:val="0"/>
          <w:caps w:val="0"/>
          <w:sz w:val="20"/>
        </w:rPr>
        <w:t>ť námietku</w:t>
      </w:r>
      <w:r w:rsidRPr="003D236A">
        <w:rPr>
          <w:rFonts w:cs="Arial"/>
          <w:b w:val="0"/>
          <w:caps w:val="0"/>
          <w:sz w:val="20"/>
        </w:rPr>
        <w:t xml:space="preserve">. </w:t>
      </w:r>
    </w:p>
    <w:p w14:paraId="53F888FE" w14:textId="77777777" w:rsidR="00557463" w:rsidRPr="00C028AA" w:rsidRDefault="00557463" w:rsidP="005E00BF">
      <w:pPr>
        <w:pStyle w:val="Formatovanieuroven2"/>
        <w:numPr>
          <w:ilvl w:val="0"/>
          <w:numId w:val="3"/>
        </w:numPr>
        <w:ind w:left="567" w:hanging="567"/>
      </w:pPr>
      <w:bookmarkStart w:id="144" w:name="_Toc257902731"/>
      <w:bookmarkStart w:id="145" w:name="_Toc309991807"/>
      <w:bookmarkStart w:id="146" w:name="_Ref447217790"/>
      <w:bookmarkStart w:id="147" w:name="_Ref447281937"/>
      <w:bookmarkStart w:id="148" w:name="_Ref447282240"/>
      <w:bookmarkStart w:id="149" w:name="_Ref520211770"/>
      <w:bookmarkStart w:id="150" w:name="_Ref520276313"/>
      <w:bookmarkStart w:id="151" w:name="_Toc104142108"/>
      <w:r w:rsidRPr="00C028AA">
        <w:t>Obsah ponuky</w:t>
      </w:r>
      <w:bookmarkEnd w:id="144"/>
      <w:bookmarkEnd w:id="145"/>
      <w:bookmarkEnd w:id="146"/>
      <w:bookmarkEnd w:id="147"/>
      <w:bookmarkEnd w:id="148"/>
      <w:bookmarkEnd w:id="149"/>
      <w:bookmarkEnd w:id="150"/>
      <w:bookmarkEnd w:id="151"/>
    </w:p>
    <w:p w14:paraId="00AC66A6" w14:textId="77777777" w:rsidR="007A4354" w:rsidRDefault="00291481" w:rsidP="006C718E">
      <w:pPr>
        <w:pStyle w:val="tltlNadpis2Arial14ptNiejeTunVetkypsmenvek"/>
        <w:widowControl w:val="0"/>
        <w:numPr>
          <w:ilvl w:val="1"/>
          <w:numId w:val="3"/>
        </w:numPr>
        <w:ind w:left="567" w:hanging="567"/>
        <w:jc w:val="both"/>
        <w:rPr>
          <w:rFonts w:cs="Arial"/>
          <w:b w:val="0"/>
          <w:caps w:val="0"/>
          <w:sz w:val="20"/>
        </w:rPr>
      </w:pPr>
      <w:bookmarkStart w:id="152" w:name="_Ref520276467"/>
      <w:bookmarkStart w:id="153" w:name="_Toc520670738"/>
      <w:r>
        <w:rPr>
          <w:rFonts w:cs="Arial"/>
          <w:b w:val="0"/>
          <w:caps w:val="0"/>
          <w:sz w:val="20"/>
        </w:rPr>
        <w:t>P</w:t>
      </w:r>
      <w:r w:rsidR="00557463" w:rsidRPr="00395AD2">
        <w:rPr>
          <w:rFonts w:cs="Arial"/>
          <w:b w:val="0"/>
          <w:caps w:val="0"/>
          <w:sz w:val="20"/>
        </w:rPr>
        <w:t xml:space="preserve">onuka predložená uchádzačom bude </w:t>
      </w:r>
      <w:r w:rsidR="00B476CD" w:rsidRPr="007A4354">
        <w:rPr>
          <w:rFonts w:cs="Arial"/>
          <w:b w:val="0"/>
          <w:caps w:val="0"/>
          <w:sz w:val="20"/>
        </w:rPr>
        <w:t xml:space="preserve">vypracovaná </w:t>
      </w:r>
      <w:r w:rsidR="00557463" w:rsidRPr="00395AD2">
        <w:rPr>
          <w:rFonts w:cs="Arial"/>
          <w:b w:val="0"/>
          <w:caps w:val="0"/>
          <w:sz w:val="20"/>
        </w:rPr>
        <w:t>v</w:t>
      </w:r>
      <w:r w:rsidR="00487309">
        <w:rPr>
          <w:rFonts w:cs="Arial"/>
          <w:b w:val="0"/>
          <w:caps w:val="0"/>
          <w:sz w:val="20"/>
        </w:rPr>
        <w:t xml:space="preserve"> </w:t>
      </w:r>
      <w:r w:rsidR="00557463" w:rsidRPr="00395AD2">
        <w:rPr>
          <w:rFonts w:cs="Arial"/>
          <w:b w:val="0"/>
          <w:caps w:val="0"/>
          <w:sz w:val="20"/>
        </w:rPr>
        <w:t>súlade s</w:t>
      </w:r>
      <w:r w:rsidR="00C9478A">
        <w:rPr>
          <w:rFonts w:cs="Arial"/>
          <w:b w:val="0"/>
          <w:caps w:val="0"/>
          <w:sz w:val="20"/>
        </w:rPr>
        <w:t xml:space="preserve"> </w:t>
      </w:r>
      <w:r w:rsidR="00557463" w:rsidRPr="00395AD2">
        <w:rPr>
          <w:rFonts w:cs="Arial"/>
          <w:b w:val="0"/>
          <w:caps w:val="0"/>
          <w:sz w:val="20"/>
        </w:rPr>
        <w:t>bod</w:t>
      </w:r>
      <w:r w:rsidR="00487309">
        <w:rPr>
          <w:rFonts w:cs="Arial"/>
          <w:b w:val="0"/>
          <w:caps w:val="0"/>
          <w:sz w:val="20"/>
        </w:rPr>
        <w:t>om</w:t>
      </w:r>
      <w:r w:rsidR="00557463" w:rsidRPr="00395AD2">
        <w:rPr>
          <w:rFonts w:cs="Arial"/>
          <w:b w:val="0"/>
          <w:caps w:val="0"/>
          <w:sz w:val="20"/>
        </w:rPr>
        <w:t xml:space="preserve"> </w:t>
      </w:r>
      <w:r w:rsidR="00C9478A">
        <w:rPr>
          <w:rFonts w:cs="Arial"/>
          <w:b w:val="0"/>
          <w:caps w:val="0"/>
          <w:sz w:val="20"/>
        </w:rPr>
        <w:t>17.2</w:t>
      </w:r>
      <w:r w:rsidR="00557463">
        <w:rPr>
          <w:rFonts w:cs="Arial"/>
          <w:b w:val="0"/>
          <w:caps w:val="0"/>
          <w:sz w:val="20"/>
        </w:rPr>
        <w:t xml:space="preserve"> </w:t>
      </w:r>
      <w:r w:rsidR="005D2444">
        <w:rPr>
          <w:rFonts w:cs="Arial"/>
          <w:b w:val="0"/>
          <w:caps w:val="0"/>
          <w:sz w:val="20"/>
        </w:rPr>
        <w:t>týchto</w:t>
      </w:r>
      <w:r w:rsidR="00557463">
        <w:rPr>
          <w:rFonts w:cs="Arial"/>
          <w:b w:val="0"/>
          <w:caps w:val="0"/>
          <w:sz w:val="20"/>
        </w:rPr>
        <w:t xml:space="preserve"> </w:t>
      </w:r>
      <w:r w:rsidR="00557463" w:rsidRPr="00395AD2">
        <w:rPr>
          <w:rFonts w:cs="Arial"/>
          <w:b w:val="0"/>
          <w:caps w:val="0"/>
          <w:sz w:val="20"/>
        </w:rPr>
        <w:t>súťažných podkladov</w:t>
      </w:r>
      <w:r w:rsidR="00557463">
        <w:rPr>
          <w:rFonts w:cs="Arial"/>
          <w:b w:val="0"/>
          <w:caps w:val="0"/>
          <w:sz w:val="20"/>
        </w:rPr>
        <w:t>.</w:t>
      </w:r>
      <w:bookmarkEnd w:id="152"/>
      <w:bookmarkEnd w:id="153"/>
    </w:p>
    <w:p w14:paraId="70EA90C5" w14:textId="77777777" w:rsidR="00557463" w:rsidRDefault="00291481" w:rsidP="006C718E">
      <w:pPr>
        <w:pStyle w:val="tltlNadpis2Arial14ptNiejeTunVetkypsmenvek"/>
        <w:widowControl w:val="0"/>
        <w:numPr>
          <w:ilvl w:val="1"/>
          <w:numId w:val="3"/>
        </w:numPr>
        <w:ind w:left="567" w:hanging="567"/>
        <w:jc w:val="both"/>
        <w:rPr>
          <w:rFonts w:cs="Arial"/>
          <w:b w:val="0"/>
          <w:caps w:val="0"/>
          <w:sz w:val="20"/>
        </w:rPr>
      </w:pPr>
      <w:bookmarkStart w:id="154" w:name="_Toc520670740"/>
      <w:r w:rsidDel="00291481">
        <w:rPr>
          <w:rFonts w:cs="Arial"/>
          <w:b w:val="0"/>
          <w:caps w:val="0"/>
          <w:sz w:val="20"/>
        </w:rPr>
        <w:t xml:space="preserve"> </w:t>
      </w:r>
      <w:bookmarkStart w:id="155" w:name="_Ref447217094"/>
      <w:bookmarkStart w:id="156" w:name="_Toc520670741"/>
      <w:bookmarkEnd w:id="154"/>
      <w:r w:rsidR="00557463">
        <w:rPr>
          <w:rFonts w:cs="Arial"/>
          <w:b w:val="0"/>
          <w:caps w:val="0"/>
          <w:sz w:val="20"/>
        </w:rPr>
        <w:t>„</w:t>
      </w:r>
      <w:r>
        <w:rPr>
          <w:rFonts w:cs="Arial"/>
          <w:caps w:val="0"/>
          <w:sz w:val="20"/>
        </w:rPr>
        <w:t>P</w:t>
      </w:r>
      <w:r w:rsidR="00557463">
        <w:rPr>
          <w:rFonts w:cs="Arial"/>
          <w:caps w:val="0"/>
          <w:sz w:val="20"/>
        </w:rPr>
        <w:t>onuka</w:t>
      </w:r>
      <w:r w:rsidR="00557463" w:rsidRPr="008C160D">
        <w:rPr>
          <w:rFonts w:cs="Arial"/>
          <w:b w:val="0"/>
          <w:caps w:val="0"/>
          <w:sz w:val="20"/>
        </w:rPr>
        <w:t>“</w:t>
      </w:r>
      <w:r w:rsidR="00557463" w:rsidRPr="00395AD2">
        <w:rPr>
          <w:rFonts w:cs="Arial"/>
          <w:b w:val="0"/>
          <w:caps w:val="0"/>
          <w:sz w:val="20"/>
        </w:rPr>
        <w:t xml:space="preserve"> musí obsahovať tieto dokumenty:</w:t>
      </w:r>
      <w:bookmarkEnd w:id="155"/>
      <w:bookmarkEnd w:id="156"/>
      <w:r w:rsidR="00557463" w:rsidRPr="00395AD2">
        <w:rPr>
          <w:rFonts w:cs="Arial"/>
          <w:b w:val="0"/>
          <w:caps w:val="0"/>
          <w:sz w:val="20"/>
        </w:rPr>
        <w:t xml:space="preserve">  </w:t>
      </w:r>
    </w:p>
    <w:p w14:paraId="71C0C4AF" w14:textId="71A0751C" w:rsidR="0030205F" w:rsidRPr="00C77407" w:rsidRDefault="00362552" w:rsidP="006C718E">
      <w:pPr>
        <w:pStyle w:val="tltlNadpis2Arial14ptNiejeTunVetkypsmenvek"/>
        <w:widowControl w:val="0"/>
        <w:numPr>
          <w:ilvl w:val="2"/>
          <w:numId w:val="3"/>
        </w:numPr>
        <w:ind w:hanging="657"/>
        <w:jc w:val="both"/>
        <w:rPr>
          <w:rFonts w:cs="Arial"/>
          <w:b w:val="0"/>
          <w:caps w:val="0"/>
          <w:sz w:val="20"/>
        </w:rPr>
      </w:pPr>
      <w:r w:rsidRPr="00362552">
        <w:rPr>
          <w:rFonts w:cs="Arial"/>
          <w:caps w:val="0"/>
          <w:sz w:val="20"/>
        </w:rPr>
        <w:t>d</w:t>
      </w:r>
      <w:r w:rsidR="00291481" w:rsidRPr="00034A91">
        <w:rPr>
          <w:rFonts w:cs="Arial"/>
          <w:caps w:val="0"/>
          <w:sz w:val="20"/>
        </w:rPr>
        <w:t>oklady</w:t>
      </w:r>
      <w:r w:rsidR="00291481">
        <w:rPr>
          <w:rFonts w:cs="Arial"/>
          <w:b w:val="0"/>
          <w:caps w:val="0"/>
          <w:sz w:val="20"/>
        </w:rPr>
        <w:t>,</w:t>
      </w:r>
      <w:r>
        <w:rPr>
          <w:rFonts w:cs="Arial"/>
          <w:b w:val="0"/>
          <w:caps w:val="0"/>
          <w:sz w:val="20"/>
        </w:rPr>
        <w:t xml:space="preserve"> ktorými uchádzač </w:t>
      </w:r>
      <w:r w:rsidR="00291481">
        <w:rPr>
          <w:rFonts w:cs="Arial"/>
          <w:b w:val="0"/>
          <w:caps w:val="0"/>
          <w:sz w:val="20"/>
        </w:rPr>
        <w:t xml:space="preserve">preukazuje splnenie podmienok účasti podľa časti A.2 </w:t>
      </w:r>
      <w:r w:rsidR="009C6A31">
        <w:rPr>
          <w:rFonts w:cs="Arial"/>
          <w:b w:val="0"/>
          <w:caps w:val="0"/>
          <w:sz w:val="20"/>
        </w:rPr>
        <w:t xml:space="preserve">týchto súťažných podkladov </w:t>
      </w:r>
      <w:r w:rsidR="00291481">
        <w:rPr>
          <w:rFonts w:cs="Arial"/>
          <w:b w:val="0"/>
          <w:caps w:val="0"/>
          <w:sz w:val="20"/>
        </w:rPr>
        <w:t xml:space="preserve">– </w:t>
      </w:r>
      <w:r w:rsidR="00291481" w:rsidRPr="00034A91">
        <w:rPr>
          <w:rFonts w:cs="Arial"/>
          <w:b w:val="0"/>
          <w:i/>
          <w:caps w:val="0"/>
          <w:sz w:val="20"/>
        </w:rPr>
        <w:t>„Podmienky súťaže“</w:t>
      </w:r>
      <w:r w:rsidR="009C6A31">
        <w:rPr>
          <w:rFonts w:cs="Arial"/>
          <w:b w:val="0"/>
          <w:i/>
          <w:caps w:val="0"/>
          <w:sz w:val="20"/>
        </w:rPr>
        <w:t>.</w:t>
      </w:r>
      <w:r w:rsidR="00291481">
        <w:rPr>
          <w:rFonts w:cs="Arial"/>
          <w:b w:val="0"/>
          <w:caps w:val="0"/>
          <w:sz w:val="20"/>
        </w:rPr>
        <w:t xml:space="preserve"> </w:t>
      </w:r>
    </w:p>
    <w:p w14:paraId="0B466158" w14:textId="77777777" w:rsidR="00557463" w:rsidRPr="00333BF5" w:rsidRDefault="00557463" w:rsidP="006C718E">
      <w:pPr>
        <w:pStyle w:val="tltlNadpis2Arial14ptNiejeTunVetkypsmenvek"/>
        <w:widowControl w:val="0"/>
        <w:numPr>
          <w:ilvl w:val="2"/>
          <w:numId w:val="3"/>
        </w:numPr>
        <w:ind w:hanging="657"/>
        <w:jc w:val="both"/>
        <w:rPr>
          <w:b w:val="0"/>
          <w:caps w:val="0"/>
          <w:sz w:val="20"/>
        </w:rPr>
      </w:pPr>
      <w:bookmarkStart w:id="157" w:name="_Ref447285852"/>
      <w:bookmarkStart w:id="158" w:name="_Ref520275551"/>
      <w:bookmarkStart w:id="159" w:name="_Toc520670743"/>
      <w:r w:rsidRPr="00333BF5">
        <w:rPr>
          <w:caps w:val="0"/>
          <w:sz w:val="20"/>
        </w:rPr>
        <w:t xml:space="preserve">návrh </w:t>
      </w:r>
      <w:r w:rsidR="007E1912" w:rsidRPr="00333BF5">
        <w:rPr>
          <w:rFonts w:cs="Arial"/>
          <w:caps w:val="0"/>
          <w:sz w:val="20"/>
        </w:rPr>
        <w:t>na plnenie predmetu zákazky</w:t>
      </w:r>
      <w:r w:rsidRPr="00333BF5">
        <w:rPr>
          <w:b w:val="0"/>
          <w:caps w:val="0"/>
          <w:sz w:val="20"/>
        </w:rPr>
        <w:t xml:space="preserve">, ktorý musí byť vyhotovený </w:t>
      </w:r>
      <w:r w:rsidR="00EE7534" w:rsidRPr="00333BF5">
        <w:rPr>
          <w:rFonts w:cs="Arial"/>
          <w:b w:val="0"/>
          <w:caps w:val="0"/>
          <w:sz w:val="20"/>
        </w:rPr>
        <w:t>tak, aby vec</w:t>
      </w:r>
      <w:r w:rsidR="005D2444" w:rsidRPr="00333BF5">
        <w:rPr>
          <w:rFonts w:cs="Arial"/>
          <w:b w:val="0"/>
          <w:caps w:val="0"/>
          <w:sz w:val="20"/>
        </w:rPr>
        <w:t xml:space="preserve">ne zodpovedal </w:t>
      </w:r>
      <w:r w:rsidRPr="00333BF5">
        <w:rPr>
          <w:b w:val="0"/>
          <w:caps w:val="0"/>
          <w:sz w:val="20"/>
        </w:rPr>
        <w:t>obsahu</w:t>
      </w:r>
      <w:r w:rsidR="005D2444" w:rsidRPr="00333BF5">
        <w:rPr>
          <w:rFonts w:cs="Arial"/>
          <w:b w:val="0"/>
          <w:caps w:val="0"/>
          <w:sz w:val="20"/>
        </w:rPr>
        <w:t xml:space="preserve">, rozsahu a </w:t>
      </w:r>
      <w:r w:rsidR="00EE7534" w:rsidRPr="00333BF5">
        <w:rPr>
          <w:rFonts w:cs="Arial"/>
          <w:b w:val="0"/>
          <w:caps w:val="0"/>
          <w:sz w:val="20"/>
        </w:rPr>
        <w:t>všetkým podmienkam predmetu zákazky špecifikovaného</w:t>
      </w:r>
      <w:r w:rsidR="005D2444" w:rsidRPr="00333BF5">
        <w:rPr>
          <w:rFonts w:cs="Arial"/>
          <w:b w:val="0"/>
          <w:caps w:val="0"/>
          <w:sz w:val="20"/>
        </w:rPr>
        <w:t xml:space="preserve"> v </w:t>
      </w:r>
      <w:r w:rsidR="00115E75">
        <w:rPr>
          <w:rFonts w:cs="Arial"/>
          <w:b w:val="0"/>
          <w:caps w:val="0"/>
          <w:sz w:val="20"/>
        </w:rPr>
        <w:t>p</w:t>
      </w:r>
      <w:r w:rsidR="00EE7534" w:rsidRPr="00333BF5">
        <w:rPr>
          <w:rFonts w:cs="Arial"/>
          <w:b w:val="0"/>
          <w:caps w:val="0"/>
          <w:sz w:val="20"/>
        </w:rPr>
        <w:t>rílohe týchto súťažných podkladov</w:t>
      </w:r>
      <w:r w:rsidRPr="00333BF5">
        <w:rPr>
          <w:b w:val="0"/>
          <w:caps w:val="0"/>
          <w:sz w:val="20"/>
        </w:rPr>
        <w:t xml:space="preserve"> - „</w:t>
      </w:r>
      <w:r w:rsidR="00077BCF" w:rsidRPr="00034A91">
        <w:rPr>
          <w:b w:val="0"/>
          <w:i/>
          <w:caps w:val="0"/>
          <w:sz w:val="20"/>
        </w:rPr>
        <w:t>Technická špecifikácia</w:t>
      </w:r>
      <w:r w:rsidRPr="00333BF5">
        <w:rPr>
          <w:b w:val="0"/>
          <w:caps w:val="0"/>
          <w:sz w:val="20"/>
        </w:rPr>
        <w:t>“.</w:t>
      </w:r>
      <w:bookmarkEnd w:id="157"/>
      <w:bookmarkEnd w:id="158"/>
      <w:bookmarkEnd w:id="159"/>
    </w:p>
    <w:p w14:paraId="26111282" w14:textId="77777777" w:rsidR="00C77407" w:rsidRPr="00FB563B" w:rsidRDefault="00C77407" w:rsidP="00C77407">
      <w:pPr>
        <w:keepNext/>
        <w:widowControl w:val="0"/>
        <w:spacing w:before="120" w:after="120"/>
        <w:ind w:left="1224"/>
        <w:jc w:val="both"/>
        <w:outlineLvl w:val="1"/>
        <w:rPr>
          <w:rFonts w:ascii="Arial" w:hAnsi="Arial"/>
          <w:sz w:val="20"/>
          <w:szCs w:val="20"/>
        </w:rPr>
      </w:pPr>
      <w:r w:rsidRPr="00FB563B">
        <w:rPr>
          <w:rFonts w:ascii="Arial" w:hAnsi="Arial"/>
          <w:sz w:val="20"/>
          <w:szCs w:val="20"/>
        </w:rPr>
        <w:t xml:space="preserve">Uchádzači sú v návrhu na plnenie predmetu zákazky povinní opísať navrhované personálne, technické a organizačné zabezpečenie plnenia tvoriaceho predmet zákazky </w:t>
      </w:r>
      <w:r w:rsidRPr="00FB563B">
        <w:rPr>
          <w:rFonts w:ascii="Arial" w:hAnsi="Arial"/>
          <w:sz w:val="20"/>
          <w:szCs w:val="20"/>
        </w:rPr>
        <w:lastRenderedPageBreak/>
        <w:t>v rozsahu a forme podľa prílohy „</w:t>
      </w:r>
      <w:r w:rsidRPr="00FB563B">
        <w:rPr>
          <w:rFonts w:ascii="Arial" w:hAnsi="Arial"/>
          <w:b/>
          <w:sz w:val="20"/>
          <w:szCs w:val="20"/>
        </w:rPr>
        <w:t>Formulár technického riešenia</w:t>
      </w:r>
      <w:r w:rsidRPr="00FB563B">
        <w:rPr>
          <w:rFonts w:ascii="Arial" w:hAnsi="Arial"/>
          <w:sz w:val="20"/>
          <w:szCs w:val="20"/>
        </w:rPr>
        <w:t xml:space="preserve">“ týchto súťažných podkladov. Opis musí byť dostatočne konkrétny a jasný na to, aby bolo možné zo strany obstarávateľa posúdiť jeho reálnosť vo vzťahu k rozsahu a požadovanej kvalitatívnej a kvantitatívnej úrovni obstarávaného plnenia. </w:t>
      </w:r>
    </w:p>
    <w:p w14:paraId="77FFDF23" w14:textId="556874E2" w:rsidR="00C77407" w:rsidRPr="00FB563B" w:rsidRDefault="001127FA" w:rsidP="00C77407">
      <w:pPr>
        <w:keepNext/>
        <w:widowControl w:val="0"/>
        <w:ind w:left="1224"/>
        <w:jc w:val="both"/>
        <w:rPr>
          <w:rFonts w:ascii="Arial" w:hAnsi="Arial" w:cs="Arial"/>
          <w:bCs/>
          <w:sz w:val="20"/>
          <w:szCs w:val="20"/>
        </w:rPr>
      </w:pPr>
      <w:r w:rsidRPr="00C754A6">
        <w:rPr>
          <w:rFonts w:ascii="Arial" w:hAnsi="Arial" w:cs="Arial"/>
          <w:sz w:val="20"/>
          <w:szCs w:val="20"/>
        </w:rPr>
        <w:t xml:space="preserve">Návrh </w:t>
      </w:r>
      <w:r w:rsidRPr="00C754A6">
        <w:rPr>
          <w:rFonts w:ascii="Arial" w:hAnsi="Arial" w:cs="Arial"/>
          <w:bCs/>
          <w:sz w:val="20"/>
          <w:szCs w:val="20"/>
        </w:rPr>
        <w:t xml:space="preserve">technického riešenia musí byť vyhotovený v súlade s požiadavkami uvedenými v technickej špecifikácii </w:t>
      </w:r>
      <w:r w:rsidRPr="00C754A6">
        <w:rPr>
          <w:rFonts w:ascii="Arial" w:hAnsi="Arial"/>
          <w:sz w:val="20"/>
          <w:szCs w:val="20"/>
        </w:rPr>
        <w:t>v rozsahu a forme podľa prílohy „</w:t>
      </w:r>
      <w:r w:rsidRPr="00C754A6">
        <w:rPr>
          <w:rFonts w:ascii="Arial" w:hAnsi="Arial"/>
          <w:b/>
          <w:sz w:val="20"/>
          <w:szCs w:val="20"/>
        </w:rPr>
        <w:t>Formulár technického riešenia</w:t>
      </w:r>
      <w:r w:rsidRPr="00C754A6">
        <w:rPr>
          <w:rFonts w:ascii="Arial" w:hAnsi="Arial"/>
          <w:sz w:val="20"/>
          <w:szCs w:val="20"/>
        </w:rPr>
        <w:t>“</w:t>
      </w:r>
      <w:r w:rsidRPr="00C754A6">
        <w:rPr>
          <w:rFonts w:ascii="Arial" w:hAnsi="Arial" w:cs="Arial"/>
          <w:bCs/>
          <w:sz w:val="20"/>
          <w:szCs w:val="20"/>
        </w:rPr>
        <w:t>:</w:t>
      </w:r>
    </w:p>
    <w:p w14:paraId="2E2040B8" w14:textId="364876A0" w:rsidR="00C77407" w:rsidRPr="001127FA" w:rsidRDefault="001127FA" w:rsidP="001127FA">
      <w:pPr>
        <w:numPr>
          <w:ilvl w:val="0"/>
          <w:numId w:val="23"/>
        </w:numPr>
        <w:spacing w:before="120"/>
        <w:ind w:left="1843" w:hanging="142"/>
        <w:rPr>
          <w:rFonts w:ascii="Arial" w:eastAsia="Calibri" w:hAnsi="Arial" w:cs="Arial"/>
          <w:sz w:val="20"/>
          <w:szCs w:val="20"/>
          <w:lang w:eastAsia="en-US"/>
        </w:rPr>
      </w:pPr>
      <w:r w:rsidRPr="001700D5">
        <w:rPr>
          <w:rFonts w:ascii="Arial" w:hAnsi="Arial" w:cs="Arial"/>
          <w:sz w:val="20"/>
          <w:szCs w:val="20"/>
        </w:rPr>
        <w:t>všeobecný technický popis predmetu zákazky;</w:t>
      </w:r>
    </w:p>
    <w:p w14:paraId="14FBAD8C" w14:textId="75D60B0C" w:rsidR="001127FA" w:rsidRPr="001127FA" w:rsidRDefault="001127FA" w:rsidP="001127FA">
      <w:pPr>
        <w:numPr>
          <w:ilvl w:val="0"/>
          <w:numId w:val="23"/>
        </w:numPr>
        <w:spacing w:before="120"/>
        <w:ind w:left="1843" w:hanging="142"/>
        <w:rPr>
          <w:rFonts w:ascii="Arial" w:eastAsia="Calibri" w:hAnsi="Arial" w:cs="Arial"/>
          <w:sz w:val="20"/>
          <w:szCs w:val="20"/>
          <w:lang w:eastAsia="en-US"/>
        </w:rPr>
      </w:pPr>
      <w:r w:rsidRPr="001700D5">
        <w:rPr>
          <w:rFonts w:ascii="Arial" w:hAnsi="Arial" w:cs="Arial"/>
          <w:sz w:val="20"/>
          <w:szCs w:val="20"/>
        </w:rPr>
        <w:t>návrh technického riešenia;</w:t>
      </w:r>
    </w:p>
    <w:p w14:paraId="2F72D23B" w14:textId="40CC4DFD" w:rsidR="001127FA" w:rsidRPr="001127FA" w:rsidRDefault="001127FA" w:rsidP="001127FA">
      <w:pPr>
        <w:numPr>
          <w:ilvl w:val="0"/>
          <w:numId w:val="23"/>
        </w:numPr>
        <w:spacing w:before="120"/>
        <w:ind w:left="1843" w:hanging="142"/>
        <w:rPr>
          <w:rFonts w:ascii="Arial" w:eastAsia="Calibri" w:hAnsi="Arial" w:cs="Arial"/>
          <w:sz w:val="20"/>
          <w:szCs w:val="20"/>
          <w:lang w:eastAsia="en-US"/>
        </w:rPr>
      </w:pPr>
      <w:r w:rsidRPr="001700D5">
        <w:rPr>
          <w:rFonts w:ascii="Arial" w:hAnsi="Arial" w:cs="Arial"/>
          <w:sz w:val="20"/>
          <w:szCs w:val="20"/>
        </w:rPr>
        <w:t>garantované hodnoty;</w:t>
      </w:r>
    </w:p>
    <w:p w14:paraId="78D8ACDC" w14:textId="7CFDAF70" w:rsidR="001127FA" w:rsidRPr="00FB563B" w:rsidRDefault="001127FA" w:rsidP="001127FA">
      <w:pPr>
        <w:numPr>
          <w:ilvl w:val="0"/>
          <w:numId w:val="23"/>
        </w:numPr>
        <w:spacing w:before="120"/>
        <w:ind w:left="1843" w:hanging="142"/>
        <w:rPr>
          <w:rFonts w:ascii="Arial" w:eastAsia="Calibri" w:hAnsi="Arial" w:cs="Arial"/>
          <w:sz w:val="20"/>
          <w:szCs w:val="20"/>
          <w:lang w:eastAsia="en-US"/>
        </w:rPr>
      </w:pPr>
      <w:r w:rsidRPr="001700D5">
        <w:rPr>
          <w:rFonts w:ascii="Arial" w:hAnsi="Arial" w:cs="Arial"/>
          <w:sz w:val="20"/>
          <w:szCs w:val="20"/>
        </w:rPr>
        <w:t>personálne, technické a organizačné zabezpečenie zákazky.</w:t>
      </w:r>
    </w:p>
    <w:p w14:paraId="7CF9845D" w14:textId="0BBCBF81" w:rsidR="007E70B5" w:rsidRPr="00333BF5" w:rsidRDefault="007E70B5" w:rsidP="006C718E">
      <w:pPr>
        <w:keepNext/>
        <w:widowControl w:val="0"/>
        <w:numPr>
          <w:ilvl w:val="2"/>
          <w:numId w:val="3"/>
        </w:numPr>
        <w:spacing w:before="120" w:after="120"/>
        <w:ind w:hanging="657"/>
        <w:jc w:val="both"/>
        <w:outlineLvl w:val="1"/>
        <w:rPr>
          <w:rFonts w:ascii="Arial" w:hAnsi="Arial" w:cs="Arial"/>
          <w:sz w:val="20"/>
          <w:szCs w:val="20"/>
        </w:rPr>
      </w:pPr>
      <w:bookmarkStart w:id="160" w:name="_Toc512852738"/>
      <w:bookmarkStart w:id="161" w:name="_Ref520275573"/>
      <w:bookmarkStart w:id="162" w:name="_Toc520670745"/>
      <w:r w:rsidRPr="00333BF5">
        <w:rPr>
          <w:rFonts w:ascii="Arial" w:hAnsi="Arial" w:cs="Arial"/>
          <w:b/>
          <w:sz w:val="20"/>
          <w:szCs w:val="20"/>
        </w:rPr>
        <w:t xml:space="preserve">informácie o subdodávateľoch </w:t>
      </w:r>
      <w:r w:rsidR="00897346" w:rsidRPr="00333BF5">
        <w:rPr>
          <w:rFonts w:ascii="Arial" w:hAnsi="Arial" w:cs="Arial"/>
          <w:sz w:val="20"/>
          <w:szCs w:val="20"/>
        </w:rPr>
        <w:t xml:space="preserve">v rozsahu podľa bodu </w:t>
      </w:r>
      <w:r w:rsidR="00EA6737" w:rsidRPr="00333BF5">
        <w:rPr>
          <w:rFonts w:ascii="Arial" w:hAnsi="Arial" w:cs="Arial"/>
          <w:sz w:val="20"/>
          <w:szCs w:val="20"/>
        </w:rPr>
        <w:fldChar w:fldCharType="begin"/>
      </w:r>
      <w:r w:rsidR="00EA6737" w:rsidRPr="00333BF5">
        <w:rPr>
          <w:rFonts w:ascii="Arial" w:hAnsi="Arial" w:cs="Arial"/>
          <w:sz w:val="20"/>
          <w:szCs w:val="20"/>
        </w:rPr>
        <w:instrText xml:space="preserve"> REF _Ref520275871 \r \h </w:instrText>
      </w:r>
      <w:r w:rsidR="001B2E5F">
        <w:rPr>
          <w:rFonts w:ascii="Arial" w:hAnsi="Arial" w:cs="Arial"/>
          <w:sz w:val="20"/>
          <w:szCs w:val="20"/>
        </w:rPr>
        <w:instrText xml:space="preserve"> \* MERGEFORMAT </w:instrText>
      </w:r>
      <w:r w:rsidR="00EA6737" w:rsidRPr="00333BF5">
        <w:rPr>
          <w:rFonts w:ascii="Arial" w:hAnsi="Arial" w:cs="Arial"/>
          <w:sz w:val="20"/>
          <w:szCs w:val="20"/>
        </w:rPr>
      </w:r>
      <w:r w:rsidR="00EA6737" w:rsidRPr="00333BF5">
        <w:rPr>
          <w:rFonts w:ascii="Arial" w:hAnsi="Arial" w:cs="Arial"/>
          <w:sz w:val="20"/>
          <w:szCs w:val="20"/>
        </w:rPr>
        <w:fldChar w:fldCharType="separate"/>
      </w:r>
      <w:r w:rsidR="00092220">
        <w:rPr>
          <w:rFonts w:ascii="Arial" w:hAnsi="Arial" w:cs="Arial"/>
          <w:sz w:val="20"/>
          <w:szCs w:val="20"/>
        </w:rPr>
        <w:t>9.2.1</w:t>
      </w:r>
      <w:r w:rsidR="00EA6737" w:rsidRPr="00333BF5">
        <w:rPr>
          <w:rFonts w:ascii="Arial" w:hAnsi="Arial" w:cs="Arial"/>
          <w:sz w:val="20"/>
          <w:szCs w:val="20"/>
        </w:rPr>
        <w:fldChar w:fldCharType="end"/>
      </w:r>
      <w:r w:rsidR="00EA6737" w:rsidRPr="00333BF5">
        <w:rPr>
          <w:rFonts w:ascii="Arial" w:hAnsi="Arial" w:cs="Arial"/>
          <w:sz w:val="20"/>
          <w:szCs w:val="20"/>
        </w:rPr>
        <w:t xml:space="preserve"> </w:t>
      </w:r>
      <w:r w:rsidRPr="00333BF5">
        <w:rPr>
          <w:rFonts w:ascii="Arial" w:hAnsi="Arial" w:cs="Arial"/>
          <w:sz w:val="20"/>
          <w:szCs w:val="20"/>
        </w:rPr>
        <w:t>týchto súťažných podkladov</w:t>
      </w:r>
      <w:bookmarkEnd w:id="160"/>
      <w:r w:rsidRPr="00333BF5">
        <w:rPr>
          <w:rFonts w:ascii="Arial" w:hAnsi="Arial" w:cs="Arial"/>
          <w:sz w:val="20"/>
          <w:szCs w:val="20"/>
        </w:rPr>
        <w:t>,</w:t>
      </w:r>
      <w:bookmarkEnd w:id="161"/>
      <w:bookmarkEnd w:id="162"/>
    </w:p>
    <w:p w14:paraId="0B57CDD0" w14:textId="3EDD524F" w:rsidR="006F64F9" w:rsidRPr="00333BF5" w:rsidRDefault="00BE0F70" w:rsidP="006C718E">
      <w:pPr>
        <w:keepNext/>
        <w:widowControl w:val="0"/>
        <w:numPr>
          <w:ilvl w:val="2"/>
          <w:numId w:val="3"/>
        </w:numPr>
        <w:spacing w:before="120" w:after="120"/>
        <w:ind w:hanging="657"/>
        <w:jc w:val="both"/>
        <w:outlineLvl w:val="1"/>
        <w:rPr>
          <w:rFonts w:ascii="Arial" w:hAnsi="Arial" w:cs="Arial"/>
          <w:sz w:val="20"/>
          <w:szCs w:val="20"/>
        </w:rPr>
      </w:pPr>
      <w:bookmarkStart w:id="163" w:name="_Toc512852740"/>
      <w:bookmarkStart w:id="164" w:name="_Toc512852741"/>
      <w:bookmarkStart w:id="165" w:name="_Toc520670746"/>
      <w:bookmarkEnd w:id="163"/>
      <w:r w:rsidRPr="00333BF5">
        <w:rPr>
          <w:rFonts w:ascii="Arial" w:hAnsi="Arial" w:cs="Arial"/>
          <w:b/>
          <w:sz w:val="20"/>
          <w:szCs w:val="20"/>
        </w:rPr>
        <w:t xml:space="preserve">doklad o </w:t>
      </w:r>
      <w:r w:rsidR="007E70B5" w:rsidRPr="00333BF5">
        <w:rPr>
          <w:rFonts w:ascii="Arial" w:hAnsi="Arial" w:cs="Arial"/>
          <w:b/>
          <w:sz w:val="20"/>
          <w:szCs w:val="20"/>
        </w:rPr>
        <w:t xml:space="preserve">zložení zábezpeky </w:t>
      </w:r>
      <w:r w:rsidR="007B780A" w:rsidRPr="00333BF5">
        <w:rPr>
          <w:rFonts w:ascii="Arial" w:hAnsi="Arial" w:cs="Arial"/>
          <w:sz w:val="20"/>
          <w:szCs w:val="20"/>
        </w:rPr>
        <w:t xml:space="preserve">podľa </w:t>
      </w:r>
      <w:r w:rsidR="00730281" w:rsidRPr="00333BF5">
        <w:rPr>
          <w:rFonts w:ascii="Arial" w:hAnsi="Arial" w:cs="Arial"/>
          <w:sz w:val="20"/>
          <w:szCs w:val="20"/>
        </w:rPr>
        <w:t>článku</w:t>
      </w:r>
      <w:r w:rsidR="007B780A" w:rsidRPr="00333BF5">
        <w:rPr>
          <w:rFonts w:ascii="Arial" w:hAnsi="Arial" w:cs="Arial"/>
          <w:sz w:val="20"/>
          <w:szCs w:val="20"/>
        </w:rPr>
        <w:t xml:space="preserve"> </w:t>
      </w:r>
      <w:r w:rsidR="00EA6737" w:rsidRPr="00333BF5">
        <w:rPr>
          <w:rFonts w:ascii="Arial" w:hAnsi="Arial" w:cs="Arial"/>
          <w:sz w:val="20"/>
          <w:szCs w:val="20"/>
        </w:rPr>
        <w:fldChar w:fldCharType="begin"/>
      </w:r>
      <w:r w:rsidR="00EA6737" w:rsidRPr="00333BF5">
        <w:rPr>
          <w:rFonts w:ascii="Arial" w:hAnsi="Arial" w:cs="Arial"/>
          <w:sz w:val="20"/>
          <w:szCs w:val="20"/>
        </w:rPr>
        <w:instrText xml:space="preserve"> REF _Ref520275894 \r \h </w:instrText>
      </w:r>
      <w:r w:rsidR="001920A1" w:rsidRPr="00333BF5">
        <w:rPr>
          <w:rFonts w:ascii="Arial" w:hAnsi="Arial" w:cs="Arial"/>
          <w:sz w:val="20"/>
          <w:szCs w:val="20"/>
        </w:rPr>
        <w:instrText xml:space="preserve"> \* MERGEFORMAT </w:instrText>
      </w:r>
      <w:r w:rsidR="00EA6737" w:rsidRPr="00333BF5">
        <w:rPr>
          <w:rFonts w:ascii="Arial" w:hAnsi="Arial" w:cs="Arial"/>
          <w:sz w:val="20"/>
          <w:szCs w:val="20"/>
        </w:rPr>
      </w:r>
      <w:r w:rsidR="00EA6737" w:rsidRPr="00333BF5">
        <w:rPr>
          <w:rFonts w:ascii="Arial" w:hAnsi="Arial" w:cs="Arial"/>
          <w:sz w:val="20"/>
          <w:szCs w:val="20"/>
        </w:rPr>
        <w:fldChar w:fldCharType="separate"/>
      </w:r>
      <w:r w:rsidR="00092220">
        <w:rPr>
          <w:rFonts w:ascii="Arial" w:hAnsi="Arial" w:cs="Arial"/>
          <w:sz w:val="20"/>
          <w:szCs w:val="20"/>
        </w:rPr>
        <w:t>16</w:t>
      </w:r>
      <w:r w:rsidR="00EA6737" w:rsidRPr="00333BF5">
        <w:rPr>
          <w:rFonts w:ascii="Arial" w:hAnsi="Arial" w:cs="Arial"/>
          <w:sz w:val="20"/>
          <w:szCs w:val="20"/>
        </w:rPr>
        <w:fldChar w:fldCharType="end"/>
      </w:r>
      <w:r w:rsidR="007E70B5" w:rsidRPr="00333BF5">
        <w:rPr>
          <w:rFonts w:ascii="Arial" w:hAnsi="Arial" w:cs="Arial"/>
          <w:sz w:val="20"/>
          <w:szCs w:val="20"/>
        </w:rPr>
        <w:t xml:space="preserve"> </w:t>
      </w:r>
      <w:r w:rsidR="00897346" w:rsidRPr="00333BF5">
        <w:rPr>
          <w:rFonts w:ascii="Arial" w:hAnsi="Arial" w:cs="Arial"/>
          <w:sz w:val="20"/>
          <w:szCs w:val="20"/>
        </w:rPr>
        <w:t xml:space="preserve">týchto </w:t>
      </w:r>
      <w:r w:rsidR="007E70B5" w:rsidRPr="00333BF5">
        <w:rPr>
          <w:rFonts w:ascii="Arial" w:hAnsi="Arial" w:cs="Arial"/>
          <w:sz w:val="20"/>
          <w:szCs w:val="20"/>
        </w:rPr>
        <w:t>súťaž</w:t>
      </w:r>
      <w:r w:rsidR="00F63390">
        <w:rPr>
          <w:rFonts w:ascii="Arial" w:hAnsi="Arial" w:cs="Arial"/>
          <w:sz w:val="20"/>
          <w:szCs w:val="20"/>
        </w:rPr>
        <w:t>ných podkladov (pozn.:</w:t>
      </w:r>
      <w:r w:rsidR="007E70B5" w:rsidRPr="00333BF5">
        <w:rPr>
          <w:rFonts w:ascii="Arial" w:hAnsi="Arial" w:cs="Arial"/>
          <w:sz w:val="20"/>
          <w:szCs w:val="20"/>
        </w:rPr>
        <w:t xml:space="preserve"> </w:t>
      </w:r>
      <w:r w:rsidR="00C32536">
        <w:rPr>
          <w:rFonts w:ascii="Arial" w:hAnsi="Arial" w:cs="Arial"/>
          <w:sz w:val="20"/>
          <w:szCs w:val="20"/>
        </w:rPr>
        <w:t xml:space="preserve">(i) </w:t>
      </w:r>
      <w:r w:rsidR="00C32536" w:rsidRPr="002648CE">
        <w:rPr>
          <w:rFonts w:ascii="Arial" w:hAnsi="Arial" w:cs="Arial"/>
          <w:sz w:val="20"/>
          <w:szCs w:val="20"/>
        </w:rPr>
        <w:t xml:space="preserve">V prípade poskytnutia </w:t>
      </w:r>
      <w:r w:rsidR="00C32536">
        <w:rPr>
          <w:rFonts w:ascii="Arial" w:hAnsi="Arial" w:cs="Arial"/>
          <w:sz w:val="20"/>
          <w:szCs w:val="20"/>
        </w:rPr>
        <w:t>bankovej záruky za uchádzača</w:t>
      </w:r>
      <w:r w:rsidR="00C32536" w:rsidRPr="002648CE">
        <w:rPr>
          <w:rFonts w:ascii="Arial" w:hAnsi="Arial" w:cs="Arial"/>
          <w:sz w:val="20"/>
          <w:szCs w:val="20"/>
        </w:rPr>
        <w:t>, uchádzač predloží bankovú záruku v</w:t>
      </w:r>
      <w:r w:rsidR="00230209">
        <w:rPr>
          <w:rFonts w:ascii="Arial" w:hAnsi="Arial" w:cs="Arial"/>
          <w:sz w:val="20"/>
          <w:szCs w:val="20"/>
        </w:rPr>
        <w:t> </w:t>
      </w:r>
      <w:r w:rsidR="00C32536" w:rsidRPr="002648CE">
        <w:rPr>
          <w:rFonts w:ascii="Arial" w:hAnsi="Arial" w:cs="Arial"/>
          <w:sz w:val="20"/>
          <w:szCs w:val="20"/>
        </w:rPr>
        <w:t>ponuke</w:t>
      </w:r>
      <w:r w:rsidR="00230209">
        <w:rPr>
          <w:rFonts w:ascii="Arial" w:hAnsi="Arial" w:cs="Arial"/>
          <w:sz w:val="20"/>
          <w:szCs w:val="20"/>
        </w:rPr>
        <w:t>,</w:t>
      </w:r>
      <w:r w:rsidR="00C32536" w:rsidRPr="002648CE">
        <w:rPr>
          <w:rFonts w:ascii="Arial" w:hAnsi="Arial" w:cs="Arial"/>
          <w:sz w:val="20"/>
          <w:szCs w:val="20"/>
        </w:rPr>
        <w:t xml:space="preserve"> a </w:t>
      </w:r>
      <w:r w:rsidR="00C32536" w:rsidRPr="005F41A1">
        <w:rPr>
          <w:rFonts w:ascii="Arial" w:hAnsi="Arial" w:cs="Arial"/>
          <w:b/>
          <w:sz w:val="20"/>
          <w:szCs w:val="20"/>
        </w:rPr>
        <w:t>zároveň samostatne originál záručnej listiny</w:t>
      </w:r>
      <w:r w:rsidR="00C32536" w:rsidRPr="002648CE">
        <w:rPr>
          <w:rFonts w:ascii="Arial" w:hAnsi="Arial" w:cs="Arial"/>
          <w:sz w:val="20"/>
          <w:szCs w:val="20"/>
        </w:rPr>
        <w:t xml:space="preserve"> (notársky overená kópia záručnej listiny nie je postačujúca) doručí v lehote na predkladanie ponúk v zalepenej obálke s názvom súťaže </w:t>
      </w:r>
      <w:r w:rsidR="00C77407" w:rsidRPr="00C77407">
        <w:rPr>
          <w:rFonts w:ascii="Arial" w:hAnsi="Arial" w:cs="Arial"/>
          <w:b/>
          <w:bCs/>
          <w:sz w:val="20"/>
          <w:szCs w:val="20"/>
        </w:rPr>
        <w:t>„</w:t>
      </w:r>
      <w:r w:rsidR="001127FA" w:rsidRPr="009B4F3F">
        <w:rPr>
          <w:rFonts w:ascii="Arial" w:hAnsi="Arial" w:cs="Arial"/>
          <w:b/>
          <w:sz w:val="20"/>
          <w:szCs w:val="22"/>
        </w:rPr>
        <w:t xml:space="preserve">T20011 modernizácia strojnej časti turbíny TG1 PVE </w:t>
      </w:r>
      <w:proofErr w:type="spellStart"/>
      <w:r w:rsidR="001127FA" w:rsidRPr="009B4F3F">
        <w:rPr>
          <w:rFonts w:ascii="Arial" w:hAnsi="Arial" w:cs="Arial"/>
          <w:b/>
          <w:sz w:val="20"/>
          <w:szCs w:val="22"/>
        </w:rPr>
        <w:t>Ružín</w:t>
      </w:r>
      <w:proofErr w:type="spellEnd"/>
      <w:r w:rsidR="001127FA" w:rsidRPr="009B4F3F">
        <w:rPr>
          <w:rFonts w:ascii="Arial" w:hAnsi="Arial" w:cs="Arial"/>
          <w:sz w:val="20"/>
          <w:szCs w:val="20"/>
        </w:rPr>
        <w:t xml:space="preserve"> </w:t>
      </w:r>
      <w:r w:rsidR="001127FA" w:rsidRPr="009B4F3F">
        <w:rPr>
          <w:rFonts w:ascii="Arial" w:hAnsi="Arial" w:cs="Arial"/>
          <w:b/>
          <w:bCs/>
          <w:sz w:val="20"/>
          <w:szCs w:val="20"/>
        </w:rPr>
        <w:t xml:space="preserve">- </w:t>
      </w:r>
      <w:r w:rsidR="00C77407" w:rsidRPr="00C77407">
        <w:rPr>
          <w:rFonts w:ascii="Arial" w:hAnsi="Arial" w:cs="Arial"/>
          <w:b/>
          <w:bCs/>
          <w:sz w:val="20"/>
          <w:szCs w:val="20"/>
        </w:rPr>
        <w:t>NEOTVÁRAŤ“</w:t>
      </w:r>
      <w:r w:rsidR="00E66261" w:rsidRPr="00667AB7">
        <w:rPr>
          <w:rFonts w:ascii="Arial" w:hAnsi="Arial" w:cs="Arial"/>
          <w:color w:val="C00000"/>
        </w:rPr>
        <w:t> </w:t>
      </w:r>
      <w:r w:rsidR="00C32536" w:rsidRPr="002648CE">
        <w:rPr>
          <w:rFonts w:ascii="Arial" w:hAnsi="Arial" w:cs="Arial"/>
          <w:sz w:val="20"/>
          <w:szCs w:val="20"/>
        </w:rPr>
        <w:t xml:space="preserve">a identifikačnými údajmi uchádzača na </w:t>
      </w:r>
      <w:r w:rsidR="00C32536">
        <w:rPr>
          <w:rFonts w:ascii="Arial" w:hAnsi="Arial" w:cs="Arial"/>
          <w:sz w:val="20"/>
          <w:szCs w:val="20"/>
        </w:rPr>
        <w:t xml:space="preserve">kontaktnú adresu </w:t>
      </w:r>
      <w:r w:rsidR="00230209">
        <w:rPr>
          <w:rFonts w:ascii="Arial" w:hAnsi="Arial" w:cs="Arial"/>
          <w:sz w:val="20"/>
          <w:szCs w:val="20"/>
        </w:rPr>
        <w:t xml:space="preserve">obstarávateľa </w:t>
      </w:r>
      <w:r w:rsidR="00C32536">
        <w:rPr>
          <w:rFonts w:ascii="Arial" w:hAnsi="Arial" w:cs="Arial"/>
          <w:sz w:val="20"/>
          <w:szCs w:val="20"/>
        </w:rPr>
        <w:t>podľa článku 1</w:t>
      </w:r>
      <w:r w:rsidR="00916A23">
        <w:rPr>
          <w:rFonts w:ascii="Arial" w:hAnsi="Arial" w:cs="Arial"/>
          <w:sz w:val="20"/>
          <w:szCs w:val="20"/>
        </w:rPr>
        <w:t>;</w:t>
      </w:r>
      <w:r w:rsidR="00C32536">
        <w:rPr>
          <w:rFonts w:ascii="Arial" w:hAnsi="Arial" w:cs="Arial"/>
          <w:sz w:val="20"/>
          <w:szCs w:val="20"/>
        </w:rPr>
        <w:t xml:space="preserve"> (ii) </w:t>
      </w:r>
      <w:r w:rsidR="007E70B5" w:rsidRPr="00333BF5">
        <w:rPr>
          <w:rFonts w:ascii="Arial" w:hAnsi="Arial" w:cs="Arial"/>
          <w:sz w:val="20"/>
          <w:szCs w:val="20"/>
        </w:rPr>
        <w:t xml:space="preserve"> V prípade zloženia finančných prostriedkov na bankový účet obstarávateľ odporúča, aby uchádzač predložil v ponuke výpis z bankového účtu</w:t>
      </w:r>
      <w:r w:rsidRPr="00333BF5">
        <w:rPr>
          <w:rFonts w:ascii="Arial" w:hAnsi="Arial" w:cs="Arial"/>
          <w:sz w:val="20"/>
          <w:szCs w:val="20"/>
        </w:rPr>
        <w:t>,</w:t>
      </w:r>
      <w:r w:rsidR="007E70B5" w:rsidRPr="00333BF5">
        <w:rPr>
          <w:rFonts w:ascii="Arial" w:hAnsi="Arial" w:cs="Arial"/>
          <w:sz w:val="20"/>
          <w:szCs w:val="20"/>
        </w:rPr>
        <w:t xml:space="preserve"> resp. iné vyjadrenie uchádzača potvrdzujúce skutočnosť, že finančné prostriedky budú pripísané na účet obstarávateľa v požadovanej lehote),</w:t>
      </w:r>
      <w:bookmarkEnd w:id="164"/>
      <w:bookmarkEnd w:id="165"/>
      <w:r w:rsidR="004D58D1">
        <w:rPr>
          <w:rFonts w:ascii="Arial" w:hAnsi="Arial" w:cs="Arial"/>
          <w:sz w:val="20"/>
          <w:szCs w:val="20"/>
        </w:rPr>
        <w:t xml:space="preserve"> (iii) </w:t>
      </w:r>
      <w:r w:rsidR="004D58D1" w:rsidRPr="00333BF5">
        <w:rPr>
          <w:rFonts w:ascii="Arial" w:hAnsi="Arial" w:cs="Arial"/>
          <w:sz w:val="20"/>
          <w:szCs w:val="20"/>
        </w:rPr>
        <w:t xml:space="preserve"> </w:t>
      </w:r>
      <w:r w:rsidR="00562195" w:rsidRPr="002648CE">
        <w:rPr>
          <w:rFonts w:ascii="Arial" w:hAnsi="Arial" w:cs="Arial"/>
          <w:sz w:val="20"/>
          <w:szCs w:val="20"/>
        </w:rPr>
        <w:t xml:space="preserve">V prípade poskytnutia </w:t>
      </w:r>
      <w:r w:rsidR="00562195">
        <w:rPr>
          <w:rFonts w:ascii="Arial" w:hAnsi="Arial" w:cs="Arial"/>
          <w:sz w:val="20"/>
          <w:szCs w:val="20"/>
        </w:rPr>
        <w:t>poistenia záruky za uchádzača</w:t>
      </w:r>
      <w:r w:rsidR="00562195" w:rsidRPr="002648CE">
        <w:rPr>
          <w:rFonts w:ascii="Arial" w:hAnsi="Arial" w:cs="Arial"/>
          <w:sz w:val="20"/>
          <w:szCs w:val="20"/>
        </w:rPr>
        <w:t xml:space="preserve">, uchádzač predloží </w:t>
      </w:r>
      <w:r w:rsidR="00562195" w:rsidRPr="00713E44">
        <w:rPr>
          <w:rFonts w:ascii="Arial" w:hAnsi="Arial" w:cs="Arial"/>
          <w:sz w:val="20"/>
          <w:szCs w:val="20"/>
        </w:rPr>
        <w:t>dôkaz o</w:t>
      </w:r>
      <w:r w:rsidR="00562195">
        <w:rPr>
          <w:rFonts w:ascii="Arial" w:hAnsi="Arial" w:cs="Arial"/>
          <w:sz w:val="20"/>
          <w:szCs w:val="20"/>
        </w:rPr>
        <w:t xml:space="preserve"> poistenie</w:t>
      </w:r>
      <w:r w:rsidR="00562195" w:rsidRPr="002648CE">
        <w:rPr>
          <w:rFonts w:ascii="Arial" w:hAnsi="Arial" w:cs="Arial"/>
          <w:sz w:val="20"/>
          <w:szCs w:val="20"/>
        </w:rPr>
        <w:t xml:space="preserve"> záruku v</w:t>
      </w:r>
      <w:r w:rsidR="00562195">
        <w:rPr>
          <w:rFonts w:ascii="Arial" w:hAnsi="Arial" w:cs="Arial"/>
          <w:sz w:val="20"/>
          <w:szCs w:val="20"/>
        </w:rPr>
        <w:t> </w:t>
      </w:r>
      <w:r w:rsidR="00562195" w:rsidRPr="002648CE">
        <w:rPr>
          <w:rFonts w:ascii="Arial" w:hAnsi="Arial" w:cs="Arial"/>
          <w:sz w:val="20"/>
          <w:szCs w:val="20"/>
        </w:rPr>
        <w:t>ponuke</w:t>
      </w:r>
      <w:r w:rsidR="00562195">
        <w:rPr>
          <w:rFonts w:ascii="Arial" w:hAnsi="Arial" w:cs="Arial"/>
          <w:sz w:val="20"/>
          <w:szCs w:val="20"/>
        </w:rPr>
        <w:t>,</w:t>
      </w:r>
      <w:r w:rsidR="00562195" w:rsidRPr="002648CE">
        <w:rPr>
          <w:rFonts w:ascii="Arial" w:hAnsi="Arial" w:cs="Arial"/>
          <w:sz w:val="20"/>
          <w:szCs w:val="20"/>
        </w:rPr>
        <w:t xml:space="preserve"> a </w:t>
      </w:r>
      <w:r w:rsidR="00562195" w:rsidRPr="005F41A1">
        <w:rPr>
          <w:rFonts w:ascii="Arial" w:hAnsi="Arial" w:cs="Arial"/>
          <w:b/>
          <w:sz w:val="20"/>
          <w:szCs w:val="20"/>
        </w:rPr>
        <w:t xml:space="preserve">zároveň samostatne originál </w:t>
      </w:r>
      <w:r w:rsidR="00562195" w:rsidRPr="00713E44">
        <w:rPr>
          <w:rFonts w:ascii="Arial" w:hAnsi="Arial" w:cs="Arial"/>
          <w:b/>
          <w:sz w:val="20"/>
          <w:szCs w:val="20"/>
        </w:rPr>
        <w:t>dokladu o</w:t>
      </w:r>
      <w:r w:rsidR="00562195">
        <w:rPr>
          <w:rFonts w:ascii="Arial" w:hAnsi="Arial" w:cs="Arial"/>
          <w:b/>
          <w:sz w:val="20"/>
          <w:szCs w:val="20"/>
        </w:rPr>
        <w:t xml:space="preserve"> </w:t>
      </w:r>
      <w:r w:rsidR="00562195" w:rsidRPr="00713E44">
        <w:rPr>
          <w:rFonts w:ascii="Arial" w:hAnsi="Arial" w:cs="Arial"/>
          <w:b/>
          <w:sz w:val="20"/>
          <w:szCs w:val="20"/>
        </w:rPr>
        <w:t>poistení záruky</w:t>
      </w:r>
      <w:r w:rsidR="00562195" w:rsidRPr="002648CE">
        <w:rPr>
          <w:rFonts w:ascii="Arial" w:hAnsi="Arial" w:cs="Arial"/>
          <w:sz w:val="20"/>
          <w:szCs w:val="20"/>
        </w:rPr>
        <w:t xml:space="preserve"> (notársky overená kópia </w:t>
      </w:r>
      <w:r w:rsidR="00D023F4" w:rsidRPr="00713E44">
        <w:rPr>
          <w:rFonts w:ascii="Arial" w:hAnsi="Arial" w:cs="Arial"/>
          <w:sz w:val="20"/>
          <w:szCs w:val="20"/>
        </w:rPr>
        <w:t>dokladu o poistení záruky</w:t>
      </w:r>
      <w:r w:rsidR="00562195" w:rsidRPr="002648CE">
        <w:rPr>
          <w:rFonts w:ascii="Arial" w:hAnsi="Arial" w:cs="Arial"/>
          <w:sz w:val="20"/>
          <w:szCs w:val="20"/>
        </w:rPr>
        <w:t xml:space="preserve"> nie je postačujúca) doručí v lehote na predkladanie ponúk v zalepenej obálke s názvom súťaže </w:t>
      </w:r>
      <w:r w:rsidR="00562195" w:rsidRPr="00C77407">
        <w:rPr>
          <w:rFonts w:ascii="Arial" w:hAnsi="Arial" w:cs="Arial"/>
          <w:b/>
          <w:bCs/>
          <w:sz w:val="20"/>
          <w:szCs w:val="20"/>
        </w:rPr>
        <w:t>„</w:t>
      </w:r>
      <w:r w:rsidR="001127FA" w:rsidRPr="009B4F3F">
        <w:rPr>
          <w:rFonts w:ascii="Arial" w:hAnsi="Arial" w:cs="Arial"/>
          <w:b/>
          <w:sz w:val="20"/>
          <w:szCs w:val="22"/>
        </w:rPr>
        <w:t xml:space="preserve">T20011 modernizácia strojnej časti turbíny TG1 PVE </w:t>
      </w:r>
      <w:proofErr w:type="spellStart"/>
      <w:r w:rsidR="001127FA" w:rsidRPr="009B4F3F">
        <w:rPr>
          <w:rFonts w:ascii="Arial" w:hAnsi="Arial" w:cs="Arial"/>
          <w:b/>
          <w:sz w:val="20"/>
          <w:szCs w:val="22"/>
        </w:rPr>
        <w:t>Ružín</w:t>
      </w:r>
      <w:proofErr w:type="spellEnd"/>
      <w:r w:rsidR="001127FA" w:rsidRPr="009B4F3F">
        <w:rPr>
          <w:rFonts w:ascii="Arial" w:hAnsi="Arial" w:cs="Arial"/>
          <w:sz w:val="20"/>
          <w:szCs w:val="20"/>
        </w:rPr>
        <w:t xml:space="preserve"> </w:t>
      </w:r>
      <w:r w:rsidR="001127FA" w:rsidRPr="009B4F3F">
        <w:rPr>
          <w:rFonts w:ascii="Arial" w:hAnsi="Arial" w:cs="Arial"/>
          <w:b/>
          <w:bCs/>
          <w:sz w:val="20"/>
          <w:szCs w:val="20"/>
        </w:rPr>
        <w:t xml:space="preserve">- </w:t>
      </w:r>
      <w:r w:rsidR="00562195" w:rsidRPr="00C77407">
        <w:rPr>
          <w:rFonts w:ascii="Arial" w:hAnsi="Arial" w:cs="Arial"/>
          <w:b/>
          <w:bCs/>
          <w:sz w:val="20"/>
          <w:szCs w:val="20"/>
        </w:rPr>
        <w:t>NEOTVÁRAŤ“</w:t>
      </w:r>
      <w:r w:rsidR="00562195" w:rsidRPr="00667AB7">
        <w:rPr>
          <w:rFonts w:ascii="Arial" w:hAnsi="Arial" w:cs="Arial"/>
          <w:color w:val="C00000"/>
        </w:rPr>
        <w:t> </w:t>
      </w:r>
      <w:r w:rsidR="00562195" w:rsidRPr="002648CE">
        <w:rPr>
          <w:rFonts w:ascii="Arial" w:hAnsi="Arial" w:cs="Arial"/>
          <w:sz w:val="20"/>
          <w:szCs w:val="20"/>
        </w:rPr>
        <w:t xml:space="preserve">a identifikačnými údajmi uchádzača na </w:t>
      </w:r>
      <w:r w:rsidR="00562195">
        <w:rPr>
          <w:rFonts w:ascii="Arial" w:hAnsi="Arial" w:cs="Arial"/>
          <w:sz w:val="20"/>
          <w:szCs w:val="20"/>
        </w:rPr>
        <w:t>kontaktnú adresu obstarávateľa podľa článku 1</w:t>
      </w:r>
      <w:r w:rsidR="00F71356">
        <w:rPr>
          <w:rFonts w:ascii="Arial" w:hAnsi="Arial" w:cs="Arial"/>
          <w:sz w:val="20"/>
          <w:szCs w:val="20"/>
        </w:rPr>
        <w:t>.</w:t>
      </w:r>
    </w:p>
    <w:p w14:paraId="427F58F0" w14:textId="5B09D92C" w:rsidR="00FF5326" w:rsidRPr="00FF5326" w:rsidRDefault="00FF5326" w:rsidP="006C718E">
      <w:pPr>
        <w:pStyle w:val="Odsekzoznamu"/>
        <w:numPr>
          <w:ilvl w:val="2"/>
          <w:numId w:val="3"/>
        </w:numPr>
        <w:ind w:hanging="657"/>
        <w:jc w:val="both"/>
        <w:rPr>
          <w:rFonts w:ascii="Arial" w:hAnsi="Arial" w:cs="Arial"/>
          <w:sz w:val="20"/>
          <w:szCs w:val="20"/>
        </w:rPr>
      </w:pPr>
      <w:bookmarkStart w:id="166" w:name="_Ref513028394"/>
      <w:bookmarkStart w:id="167" w:name="_Toc520670747"/>
      <w:bookmarkStart w:id="168" w:name="_Toc512852743"/>
      <w:r w:rsidRPr="00442A53">
        <w:rPr>
          <w:rFonts w:ascii="Arial" w:hAnsi="Arial" w:cs="Arial"/>
          <w:b/>
          <w:sz w:val="20"/>
          <w:szCs w:val="20"/>
        </w:rPr>
        <w:t>informácie o osobe</w:t>
      </w:r>
      <w:r w:rsidRPr="00FF5326">
        <w:rPr>
          <w:rFonts w:ascii="Arial" w:hAnsi="Arial" w:cs="Arial"/>
          <w:sz w:val="20"/>
          <w:szCs w:val="20"/>
        </w:rPr>
        <w:t xml:space="preserve">, ktorej služby alebo podklady pri vypracovaní </w:t>
      </w:r>
      <w:r>
        <w:rPr>
          <w:rFonts w:ascii="Arial" w:hAnsi="Arial" w:cs="Arial"/>
          <w:sz w:val="20"/>
          <w:szCs w:val="20"/>
        </w:rPr>
        <w:t xml:space="preserve">ponuky </w:t>
      </w:r>
      <w:r w:rsidR="00CB65AA">
        <w:rPr>
          <w:rFonts w:ascii="Arial" w:hAnsi="Arial" w:cs="Arial"/>
          <w:sz w:val="20"/>
          <w:szCs w:val="20"/>
        </w:rPr>
        <w:t xml:space="preserve">uchádzač </w:t>
      </w:r>
      <w:r w:rsidRPr="00FF5326">
        <w:rPr>
          <w:rFonts w:ascii="Arial" w:hAnsi="Arial" w:cs="Arial"/>
          <w:sz w:val="20"/>
          <w:szCs w:val="20"/>
        </w:rPr>
        <w:t>využil</w:t>
      </w:r>
      <w:r>
        <w:rPr>
          <w:rFonts w:ascii="Arial" w:hAnsi="Arial" w:cs="Arial"/>
          <w:sz w:val="20"/>
          <w:szCs w:val="20"/>
        </w:rPr>
        <w:t xml:space="preserve">, v prípade ak nevypracoval ponuku sám, </w:t>
      </w:r>
      <w:r w:rsidRPr="00FF5326">
        <w:rPr>
          <w:rFonts w:ascii="Arial" w:hAnsi="Arial" w:cs="Arial"/>
          <w:sz w:val="20"/>
          <w:szCs w:val="20"/>
        </w:rPr>
        <w:t>v rozsahu meno a priezvisko, obchodné meno alebo názov, adresa pobytu, sídlo alebo miesto podnikania a identifikačné číslo, ak bolo pridelené</w:t>
      </w:r>
      <w:r>
        <w:rPr>
          <w:rFonts w:ascii="Arial" w:hAnsi="Arial" w:cs="Arial"/>
          <w:sz w:val="20"/>
          <w:szCs w:val="20"/>
        </w:rPr>
        <w:t>. V opačnom prípade</w:t>
      </w:r>
      <w:r w:rsidR="00A07DC5">
        <w:rPr>
          <w:rFonts w:ascii="Arial" w:hAnsi="Arial" w:cs="Arial"/>
          <w:sz w:val="20"/>
          <w:szCs w:val="20"/>
        </w:rPr>
        <w:t xml:space="preserve"> uchádzač</w:t>
      </w:r>
      <w:r>
        <w:rPr>
          <w:rFonts w:ascii="Arial" w:hAnsi="Arial" w:cs="Arial"/>
          <w:sz w:val="20"/>
          <w:szCs w:val="20"/>
        </w:rPr>
        <w:t xml:space="preserve"> uvedie informáciu o</w:t>
      </w:r>
      <w:r w:rsidR="00586DB9">
        <w:rPr>
          <w:rFonts w:ascii="Arial" w:hAnsi="Arial" w:cs="Arial"/>
          <w:sz w:val="20"/>
          <w:szCs w:val="20"/>
        </w:rPr>
        <w:t xml:space="preserve"> </w:t>
      </w:r>
      <w:r>
        <w:rPr>
          <w:rFonts w:ascii="Arial" w:hAnsi="Arial" w:cs="Arial"/>
          <w:sz w:val="20"/>
          <w:szCs w:val="20"/>
        </w:rPr>
        <w:t xml:space="preserve">tom, že ponuku vypracoval sám. </w:t>
      </w:r>
    </w:p>
    <w:p w14:paraId="2A83C7C1" w14:textId="77342CBA" w:rsidR="00E5048B" w:rsidRPr="001127FA" w:rsidRDefault="00E5048B" w:rsidP="006C718E">
      <w:pPr>
        <w:keepNext/>
        <w:widowControl w:val="0"/>
        <w:numPr>
          <w:ilvl w:val="2"/>
          <w:numId w:val="3"/>
        </w:numPr>
        <w:spacing w:before="120" w:after="120"/>
        <w:ind w:hanging="657"/>
        <w:jc w:val="both"/>
        <w:outlineLvl w:val="1"/>
        <w:rPr>
          <w:rFonts w:ascii="Arial" w:hAnsi="Arial" w:cs="Arial"/>
          <w:sz w:val="20"/>
          <w:szCs w:val="20"/>
        </w:rPr>
      </w:pPr>
      <w:r w:rsidRPr="001127FA">
        <w:rPr>
          <w:rStyle w:val="Siln"/>
          <w:rFonts w:ascii="Arial" w:hAnsi="Arial" w:cs="Arial"/>
          <w:sz w:val="20"/>
          <w:szCs w:val="20"/>
        </w:rPr>
        <w:t xml:space="preserve">návrh na plnenie kritérií </w:t>
      </w:r>
      <w:r w:rsidRPr="001127FA">
        <w:rPr>
          <w:rFonts w:ascii="Arial" w:hAnsi="Arial" w:cs="Arial"/>
          <w:sz w:val="20"/>
          <w:szCs w:val="20"/>
        </w:rPr>
        <w:t xml:space="preserve">v súlade s požiadavkami uvedenými v článku </w:t>
      </w:r>
      <w:r w:rsidR="0042118E" w:rsidRPr="001127FA">
        <w:rPr>
          <w:rFonts w:ascii="Arial" w:hAnsi="Arial" w:cs="Arial"/>
          <w:sz w:val="20"/>
          <w:szCs w:val="20"/>
        </w:rPr>
        <w:fldChar w:fldCharType="begin"/>
      </w:r>
      <w:r w:rsidR="0042118E" w:rsidRPr="001127FA">
        <w:rPr>
          <w:rFonts w:ascii="Arial" w:hAnsi="Arial" w:cs="Arial"/>
          <w:sz w:val="20"/>
          <w:szCs w:val="20"/>
        </w:rPr>
        <w:instrText xml:space="preserve"> REF _Ref11417699 \r \h </w:instrText>
      </w:r>
      <w:r w:rsidR="0042118E" w:rsidRPr="001127FA">
        <w:rPr>
          <w:rFonts w:ascii="Arial" w:hAnsi="Arial" w:cs="Arial"/>
          <w:sz w:val="20"/>
          <w:szCs w:val="20"/>
        </w:rPr>
      </w:r>
      <w:r w:rsidR="0042118E" w:rsidRPr="001127FA">
        <w:rPr>
          <w:rFonts w:ascii="Arial" w:hAnsi="Arial" w:cs="Arial"/>
          <w:sz w:val="20"/>
          <w:szCs w:val="20"/>
        </w:rPr>
        <w:fldChar w:fldCharType="separate"/>
      </w:r>
      <w:r w:rsidR="00092220">
        <w:rPr>
          <w:rFonts w:ascii="Arial" w:hAnsi="Arial" w:cs="Arial"/>
          <w:sz w:val="20"/>
          <w:szCs w:val="20"/>
        </w:rPr>
        <w:t>15</w:t>
      </w:r>
      <w:r w:rsidR="0042118E" w:rsidRPr="001127FA">
        <w:rPr>
          <w:rFonts w:ascii="Arial" w:hAnsi="Arial" w:cs="Arial"/>
          <w:sz w:val="20"/>
          <w:szCs w:val="20"/>
        </w:rPr>
        <w:fldChar w:fldCharType="end"/>
      </w:r>
      <w:r w:rsidRPr="001127FA">
        <w:rPr>
          <w:rFonts w:ascii="Arial" w:hAnsi="Arial" w:cs="Arial"/>
          <w:sz w:val="20"/>
          <w:szCs w:val="20"/>
        </w:rPr>
        <w:t xml:space="preserve">, a to priamym zadaním hodnôt v systéme ERANET v časti </w:t>
      </w:r>
      <w:r w:rsidR="009D518C" w:rsidRPr="001127FA">
        <w:rPr>
          <w:rFonts w:ascii="Arial" w:hAnsi="Arial" w:cs="Arial"/>
          <w:sz w:val="20"/>
          <w:szCs w:val="20"/>
        </w:rPr>
        <w:t>„</w:t>
      </w:r>
      <w:r w:rsidRPr="001127FA">
        <w:rPr>
          <w:rFonts w:ascii="Arial" w:hAnsi="Arial" w:cs="Arial"/>
          <w:sz w:val="20"/>
          <w:szCs w:val="20"/>
        </w:rPr>
        <w:t>Zadávanie ponúk</w:t>
      </w:r>
      <w:r w:rsidR="009D518C" w:rsidRPr="001127FA">
        <w:rPr>
          <w:rFonts w:ascii="Arial" w:hAnsi="Arial" w:cs="Arial"/>
          <w:sz w:val="20"/>
          <w:szCs w:val="20"/>
        </w:rPr>
        <w:t>“</w:t>
      </w:r>
      <w:r w:rsidRPr="001127FA">
        <w:rPr>
          <w:rFonts w:ascii="Arial" w:hAnsi="Arial" w:cs="Arial"/>
          <w:sz w:val="20"/>
          <w:szCs w:val="20"/>
        </w:rPr>
        <w:t xml:space="preserve"> – </w:t>
      </w:r>
      <w:r w:rsidR="009D518C" w:rsidRPr="001127FA">
        <w:rPr>
          <w:rFonts w:ascii="Arial" w:hAnsi="Arial" w:cs="Arial"/>
          <w:sz w:val="20"/>
          <w:szCs w:val="20"/>
        </w:rPr>
        <w:t>„</w:t>
      </w:r>
      <w:r w:rsidRPr="001127FA">
        <w:rPr>
          <w:rFonts w:ascii="Arial" w:hAnsi="Arial" w:cs="Arial"/>
          <w:sz w:val="20"/>
          <w:szCs w:val="20"/>
        </w:rPr>
        <w:t>Ponuka</w:t>
      </w:r>
      <w:r w:rsidR="009D518C" w:rsidRPr="001127FA">
        <w:rPr>
          <w:rFonts w:ascii="Arial" w:hAnsi="Arial" w:cs="Arial"/>
          <w:sz w:val="20"/>
          <w:szCs w:val="20"/>
        </w:rPr>
        <w:t>“</w:t>
      </w:r>
      <w:r w:rsidR="00C77407" w:rsidRPr="001127FA">
        <w:rPr>
          <w:rFonts w:ascii="Arial" w:hAnsi="Arial" w:cs="Arial"/>
          <w:sz w:val="20"/>
          <w:szCs w:val="20"/>
        </w:rPr>
        <w:t xml:space="preserve"> –„Návrh na plnenie Kritérií“. </w:t>
      </w:r>
      <w:r w:rsidRPr="001127FA">
        <w:rPr>
          <w:rFonts w:ascii="Arial" w:hAnsi="Arial" w:cs="Arial"/>
          <w:sz w:val="20"/>
          <w:szCs w:val="20"/>
        </w:rPr>
        <w:t>Zároveň uchádzač vloží do systému spôsobom uvedeným v predchádzajúcej vete vyplnený</w:t>
      </w:r>
      <w:r w:rsidR="0065415F" w:rsidRPr="001127FA">
        <w:rPr>
          <w:rFonts w:ascii="Arial" w:hAnsi="Arial" w:cs="Arial"/>
          <w:sz w:val="20"/>
          <w:szCs w:val="20"/>
        </w:rPr>
        <w:t xml:space="preserve"> </w:t>
      </w:r>
      <w:r w:rsidR="0059289D">
        <w:rPr>
          <w:rFonts w:ascii="Arial" w:hAnsi="Arial" w:cs="Arial"/>
          <w:sz w:val="20"/>
          <w:szCs w:val="20"/>
        </w:rPr>
        <w:t>„F</w:t>
      </w:r>
      <w:r w:rsidR="0059289D" w:rsidRPr="001127FA">
        <w:rPr>
          <w:rFonts w:ascii="Arial" w:hAnsi="Arial" w:cs="Arial"/>
          <w:sz w:val="20"/>
          <w:szCs w:val="20"/>
        </w:rPr>
        <w:t xml:space="preserve">ormulár </w:t>
      </w:r>
      <w:r w:rsidR="00C77407" w:rsidRPr="001127FA">
        <w:rPr>
          <w:rFonts w:ascii="Arial" w:hAnsi="Arial" w:cs="Arial"/>
          <w:sz w:val="20"/>
          <w:szCs w:val="20"/>
        </w:rPr>
        <w:t>cenovej ponuky</w:t>
      </w:r>
      <w:r w:rsidR="0059289D">
        <w:rPr>
          <w:rFonts w:ascii="Arial" w:hAnsi="Arial" w:cs="Arial"/>
          <w:sz w:val="20"/>
          <w:szCs w:val="20"/>
        </w:rPr>
        <w:t>“</w:t>
      </w:r>
      <w:r w:rsidR="0065415F" w:rsidRPr="001127FA">
        <w:rPr>
          <w:rFonts w:ascii="Arial" w:hAnsi="Arial" w:cs="Arial"/>
          <w:sz w:val="20"/>
          <w:szCs w:val="20"/>
        </w:rPr>
        <w:t xml:space="preserve">, ktorý je súčasťou týchto Súťažných </w:t>
      </w:r>
      <w:r w:rsidR="0065415F" w:rsidRPr="00A065AF">
        <w:rPr>
          <w:rFonts w:ascii="Arial" w:hAnsi="Arial" w:cs="Arial"/>
          <w:sz w:val="20"/>
          <w:szCs w:val="20"/>
        </w:rPr>
        <w:t>podkladov pod</w:t>
      </w:r>
      <w:r w:rsidR="00616383" w:rsidRPr="00A065AF">
        <w:rPr>
          <w:rFonts w:ascii="Arial" w:hAnsi="Arial" w:cs="Arial"/>
          <w:sz w:val="20"/>
          <w:szCs w:val="20"/>
        </w:rPr>
        <w:t>ľa požiadaviek v </w:t>
      </w:r>
      <w:r w:rsidR="00616383" w:rsidRPr="0059289D">
        <w:rPr>
          <w:rFonts w:ascii="Arial" w:hAnsi="Arial" w:cs="Arial"/>
          <w:sz w:val="20"/>
          <w:szCs w:val="20"/>
        </w:rPr>
        <w:t xml:space="preserve">bode </w:t>
      </w:r>
      <w:r w:rsidR="00A065AF" w:rsidRPr="0059289D">
        <w:rPr>
          <w:rFonts w:ascii="Arial" w:hAnsi="Arial" w:cs="Arial"/>
          <w:sz w:val="20"/>
          <w:szCs w:val="20"/>
        </w:rPr>
        <w:t>13</w:t>
      </w:r>
      <w:r w:rsidR="00EB0041" w:rsidRPr="0059289D">
        <w:rPr>
          <w:rFonts w:ascii="Arial" w:hAnsi="Arial" w:cs="Arial"/>
          <w:sz w:val="20"/>
          <w:szCs w:val="20"/>
        </w:rPr>
        <w:t xml:space="preserve"> </w:t>
      </w:r>
      <w:r w:rsidR="0065415F" w:rsidRPr="0059289D">
        <w:rPr>
          <w:rFonts w:ascii="Arial" w:hAnsi="Arial" w:cs="Arial"/>
          <w:sz w:val="20"/>
          <w:szCs w:val="20"/>
        </w:rPr>
        <w:t>zohľadňujúci</w:t>
      </w:r>
      <w:r w:rsidR="0065415F" w:rsidRPr="00A065AF">
        <w:rPr>
          <w:rFonts w:ascii="Arial" w:hAnsi="Arial" w:cs="Arial"/>
          <w:sz w:val="20"/>
          <w:szCs w:val="20"/>
        </w:rPr>
        <w:t xml:space="preserve"> požiadavky</w:t>
      </w:r>
      <w:r w:rsidR="0065415F" w:rsidRPr="001127FA">
        <w:rPr>
          <w:rFonts w:ascii="Arial" w:hAnsi="Arial" w:cs="Arial"/>
          <w:sz w:val="20"/>
          <w:szCs w:val="20"/>
        </w:rPr>
        <w:t xml:space="preserve"> na predmet zákazky uvedené v prílohe týchto súťažných podkladov - ,,Technická špecifikácia“ a zmluvné podmienky.  Hodnoty zadané v systéme ERANET </w:t>
      </w:r>
      <w:r w:rsidRPr="001127FA">
        <w:rPr>
          <w:rFonts w:ascii="Arial" w:hAnsi="Arial" w:cs="Arial"/>
          <w:sz w:val="20"/>
          <w:szCs w:val="20"/>
        </w:rPr>
        <w:t xml:space="preserve"> musia byť totožné s cenami (na rovnaký počet desatinných miest) uvedenými vo </w:t>
      </w:r>
      <w:r w:rsidR="0059289D">
        <w:rPr>
          <w:rFonts w:ascii="Arial" w:hAnsi="Arial" w:cs="Arial"/>
          <w:sz w:val="20"/>
          <w:szCs w:val="20"/>
        </w:rPr>
        <w:t>„F</w:t>
      </w:r>
      <w:r w:rsidR="0059289D" w:rsidRPr="001127FA">
        <w:rPr>
          <w:rFonts w:ascii="Arial" w:hAnsi="Arial" w:cs="Arial"/>
          <w:sz w:val="20"/>
          <w:szCs w:val="20"/>
        </w:rPr>
        <w:t xml:space="preserve">ormulári </w:t>
      </w:r>
      <w:r w:rsidR="00A065AF" w:rsidRPr="001127FA">
        <w:rPr>
          <w:rFonts w:ascii="Arial" w:hAnsi="Arial" w:cs="Arial"/>
          <w:sz w:val="20"/>
          <w:szCs w:val="20"/>
        </w:rPr>
        <w:t>cenovej ponuky</w:t>
      </w:r>
      <w:r w:rsidR="0059289D">
        <w:rPr>
          <w:rFonts w:ascii="Arial" w:hAnsi="Arial" w:cs="Arial"/>
          <w:sz w:val="20"/>
          <w:szCs w:val="20"/>
        </w:rPr>
        <w:t>“</w:t>
      </w:r>
      <w:r w:rsidRPr="001127FA">
        <w:rPr>
          <w:rFonts w:ascii="Arial" w:hAnsi="Arial" w:cs="Arial"/>
          <w:sz w:val="20"/>
          <w:szCs w:val="20"/>
        </w:rPr>
        <w:t xml:space="preserve">. </w:t>
      </w:r>
      <w:r w:rsidR="0065415F" w:rsidRPr="001127FA">
        <w:rPr>
          <w:rFonts w:ascii="Arial" w:hAnsi="Arial" w:cs="Arial"/>
          <w:sz w:val="20"/>
          <w:szCs w:val="20"/>
        </w:rPr>
        <w:t xml:space="preserve"> Okrem priameho zadania návrhu na plnenie kritérií v systéme  a predloženia v </w:t>
      </w:r>
      <w:proofErr w:type="spellStart"/>
      <w:r w:rsidR="0065415F" w:rsidRPr="001127FA">
        <w:rPr>
          <w:rFonts w:ascii="Arial" w:hAnsi="Arial" w:cs="Arial"/>
          <w:sz w:val="20"/>
          <w:szCs w:val="20"/>
        </w:rPr>
        <w:t>excel</w:t>
      </w:r>
      <w:proofErr w:type="spellEnd"/>
      <w:r w:rsidR="0065415F" w:rsidRPr="001127FA">
        <w:rPr>
          <w:rFonts w:ascii="Arial" w:hAnsi="Arial" w:cs="Arial"/>
          <w:sz w:val="20"/>
          <w:szCs w:val="20"/>
        </w:rPr>
        <w:t xml:space="preserve"> formáte</w:t>
      </w:r>
      <w:r w:rsidR="00A46EAC" w:rsidRPr="001127FA">
        <w:rPr>
          <w:rFonts w:ascii="Arial" w:hAnsi="Arial" w:cs="Arial"/>
          <w:sz w:val="20"/>
          <w:szCs w:val="20"/>
        </w:rPr>
        <w:t xml:space="preserve"> (</w:t>
      </w:r>
      <w:proofErr w:type="spellStart"/>
      <w:r w:rsidR="00A46EAC" w:rsidRPr="001127FA">
        <w:rPr>
          <w:rFonts w:ascii="Arial" w:hAnsi="Arial" w:cs="Arial"/>
          <w:sz w:val="20"/>
          <w:szCs w:val="20"/>
        </w:rPr>
        <w:t>xls</w:t>
      </w:r>
      <w:proofErr w:type="spellEnd"/>
      <w:r w:rsidR="00A46EAC" w:rsidRPr="001127FA">
        <w:rPr>
          <w:rFonts w:ascii="Arial" w:hAnsi="Arial" w:cs="Arial"/>
          <w:sz w:val="20"/>
          <w:szCs w:val="20"/>
        </w:rPr>
        <w:t>.) uchádzač predloží aj verziu v </w:t>
      </w:r>
      <w:proofErr w:type="spellStart"/>
      <w:r w:rsidR="00A46EAC" w:rsidRPr="001127FA">
        <w:rPr>
          <w:rFonts w:ascii="Arial" w:hAnsi="Arial" w:cs="Arial"/>
          <w:sz w:val="20"/>
          <w:szCs w:val="20"/>
        </w:rPr>
        <w:t>pdf</w:t>
      </w:r>
      <w:proofErr w:type="spellEnd"/>
      <w:r w:rsidR="00A46EAC" w:rsidRPr="001127FA">
        <w:rPr>
          <w:rFonts w:ascii="Arial" w:hAnsi="Arial" w:cs="Arial"/>
          <w:sz w:val="20"/>
          <w:szCs w:val="20"/>
        </w:rPr>
        <w:t xml:space="preserve">. formáte podpísanú </w:t>
      </w:r>
      <w:r w:rsidR="00C77407" w:rsidRPr="001127FA">
        <w:rPr>
          <w:rFonts w:ascii="Arial" w:hAnsi="Arial" w:cs="Arial"/>
          <w:sz w:val="20"/>
          <w:szCs w:val="20"/>
        </w:rPr>
        <w:t xml:space="preserve">oprávnenou osobou za uchádzača. </w:t>
      </w:r>
      <w:r w:rsidR="00A46EAC" w:rsidRPr="001127FA">
        <w:rPr>
          <w:rFonts w:ascii="Arial" w:hAnsi="Arial" w:cs="Arial"/>
          <w:sz w:val="20"/>
          <w:szCs w:val="20"/>
        </w:rPr>
        <w:t>(</w:t>
      </w:r>
      <w:r w:rsidRPr="001127FA">
        <w:rPr>
          <w:rFonts w:ascii="Arial" w:hAnsi="Arial" w:cs="Arial"/>
          <w:sz w:val="20"/>
          <w:szCs w:val="20"/>
        </w:rPr>
        <w:t xml:space="preserve">Kritéria na hodnotenie ponúk sú uvedené v časti </w:t>
      </w:r>
      <w:r w:rsidRPr="001127FA">
        <w:rPr>
          <w:rStyle w:val="Zvraznenie"/>
          <w:rFonts w:ascii="Arial" w:hAnsi="Arial" w:cs="Arial"/>
          <w:i w:val="0"/>
          <w:sz w:val="20"/>
          <w:szCs w:val="20"/>
        </w:rPr>
        <w:t xml:space="preserve">A.3 </w:t>
      </w:r>
      <w:r w:rsidR="00B83C96" w:rsidRPr="001127FA">
        <w:rPr>
          <w:rStyle w:val="Zvraznenie"/>
          <w:rFonts w:ascii="Arial" w:hAnsi="Arial" w:cs="Arial"/>
          <w:i w:val="0"/>
          <w:sz w:val="20"/>
          <w:szCs w:val="20"/>
        </w:rPr>
        <w:t>týchto súťažných podkladov – „</w:t>
      </w:r>
      <w:r w:rsidRPr="001127FA">
        <w:rPr>
          <w:rStyle w:val="Zvraznenie"/>
          <w:rFonts w:ascii="Arial" w:hAnsi="Arial" w:cs="Arial"/>
          <w:sz w:val="20"/>
          <w:szCs w:val="20"/>
        </w:rPr>
        <w:t>Kritériá na vyhodnotenie ponúk</w:t>
      </w:r>
      <w:r w:rsidR="00B83C96" w:rsidRPr="001127FA">
        <w:rPr>
          <w:rStyle w:val="Zvraznenie"/>
          <w:rFonts w:ascii="Arial" w:hAnsi="Arial" w:cs="Arial"/>
          <w:sz w:val="20"/>
          <w:szCs w:val="20"/>
        </w:rPr>
        <w:t>“</w:t>
      </w:r>
      <w:r w:rsidRPr="001127FA">
        <w:rPr>
          <w:rFonts w:ascii="Arial" w:hAnsi="Arial" w:cs="Arial"/>
          <w:sz w:val="20"/>
          <w:szCs w:val="20"/>
        </w:rPr>
        <w:t>.</w:t>
      </w:r>
    </w:p>
    <w:p w14:paraId="1C93056A" w14:textId="6B413C0A" w:rsidR="001920A1" w:rsidRDefault="007E70B5" w:rsidP="006C718E">
      <w:pPr>
        <w:keepNext/>
        <w:widowControl w:val="0"/>
        <w:numPr>
          <w:ilvl w:val="2"/>
          <w:numId w:val="3"/>
        </w:numPr>
        <w:spacing w:before="120" w:after="120"/>
        <w:ind w:hanging="657"/>
        <w:jc w:val="both"/>
        <w:outlineLvl w:val="1"/>
        <w:rPr>
          <w:rFonts w:ascii="Arial" w:hAnsi="Arial" w:cs="Arial"/>
          <w:sz w:val="20"/>
          <w:szCs w:val="20"/>
        </w:rPr>
      </w:pPr>
      <w:bookmarkStart w:id="169" w:name="_Toc520453639"/>
      <w:bookmarkStart w:id="170" w:name="_Toc520670748"/>
      <w:bookmarkStart w:id="171" w:name="_Toc520453640"/>
      <w:bookmarkStart w:id="172" w:name="_Toc520670749"/>
      <w:bookmarkStart w:id="173" w:name="_Toc520453641"/>
      <w:bookmarkStart w:id="174" w:name="_Toc520670750"/>
      <w:bookmarkStart w:id="175" w:name="_Toc512852744"/>
      <w:bookmarkStart w:id="176" w:name="_Toc520670752"/>
      <w:bookmarkEnd w:id="166"/>
      <w:bookmarkEnd w:id="167"/>
      <w:bookmarkEnd w:id="168"/>
      <w:bookmarkEnd w:id="169"/>
      <w:bookmarkEnd w:id="170"/>
      <w:bookmarkEnd w:id="171"/>
      <w:bookmarkEnd w:id="172"/>
      <w:bookmarkEnd w:id="173"/>
      <w:bookmarkEnd w:id="174"/>
      <w:r w:rsidRPr="00333BF5">
        <w:rPr>
          <w:rFonts w:ascii="Arial" w:hAnsi="Arial" w:cs="Arial"/>
          <w:sz w:val="20"/>
          <w:szCs w:val="20"/>
        </w:rPr>
        <w:t>„</w:t>
      </w:r>
      <w:r w:rsidRPr="00333BF5">
        <w:rPr>
          <w:rFonts w:ascii="Arial" w:hAnsi="Arial" w:cs="Arial"/>
          <w:b/>
          <w:sz w:val="20"/>
          <w:szCs w:val="20"/>
        </w:rPr>
        <w:t>Čestné vyhlásenie o vytvorení skupiny</w:t>
      </w:r>
      <w:r w:rsidR="007B780A" w:rsidRPr="00333BF5">
        <w:rPr>
          <w:rFonts w:ascii="Arial" w:hAnsi="Arial" w:cs="Arial"/>
          <w:sz w:val="20"/>
          <w:szCs w:val="20"/>
        </w:rPr>
        <w:t>“ v </w:t>
      </w:r>
      <w:r w:rsidR="007B780A" w:rsidRPr="009318F9">
        <w:rPr>
          <w:rFonts w:ascii="Arial" w:hAnsi="Arial" w:cs="Arial"/>
          <w:sz w:val="20"/>
          <w:szCs w:val="20"/>
        </w:rPr>
        <w:t>súlade s</w:t>
      </w:r>
      <w:r w:rsidR="000A5477" w:rsidRPr="009318F9">
        <w:rPr>
          <w:rFonts w:ascii="Arial" w:hAnsi="Arial" w:cs="Arial"/>
          <w:sz w:val="20"/>
          <w:szCs w:val="20"/>
        </w:rPr>
        <w:t xml:space="preserve"> </w:t>
      </w:r>
      <w:r w:rsidR="007B780A" w:rsidRPr="009318F9">
        <w:rPr>
          <w:rFonts w:ascii="Arial" w:hAnsi="Arial" w:cs="Arial"/>
          <w:sz w:val="20"/>
          <w:szCs w:val="20"/>
        </w:rPr>
        <w:t xml:space="preserve">bodom </w:t>
      </w:r>
      <w:r w:rsidR="00DC07C7" w:rsidRPr="009318F9">
        <w:rPr>
          <w:rFonts w:ascii="Arial" w:hAnsi="Arial" w:cs="Arial"/>
          <w:sz w:val="20"/>
          <w:szCs w:val="20"/>
        </w:rPr>
        <w:fldChar w:fldCharType="begin"/>
      </w:r>
      <w:r w:rsidR="00DC07C7" w:rsidRPr="009318F9">
        <w:rPr>
          <w:rFonts w:ascii="Arial" w:hAnsi="Arial" w:cs="Arial"/>
          <w:sz w:val="20"/>
          <w:szCs w:val="20"/>
        </w:rPr>
        <w:instrText xml:space="preserve"> REF _Ref102997269 \r \h </w:instrText>
      </w:r>
      <w:r w:rsidR="009318F9">
        <w:rPr>
          <w:rFonts w:ascii="Arial" w:hAnsi="Arial" w:cs="Arial"/>
          <w:sz w:val="20"/>
          <w:szCs w:val="20"/>
        </w:rPr>
        <w:instrText xml:space="preserve"> \* MERGEFORMAT </w:instrText>
      </w:r>
      <w:r w:rsidR="00DC07C7" w:rsidRPr="009318F9">
        <w:rPr>
          <w:rFonts w:ascii="Arial" w:hAnsi="Arial" w:cs="Arial"/>
          <w:sz w:val="20"/>
          <w:szCs w:val="20"/>
        </w:rPr>
      </w:r>
      <w:r w:rsidR="00DC07C7" w:rsidRPr="009318F9">
        <w:rPr>
          <w:rFonts w:ascii="Arial" w:hAnsi="Arial" w:cs="Arial"/>
          <w:sz w:val="20"/>
          <w:szCs w:val="20"/>
        </w:rPr>
        <w:fldChar w:fldCharType="separate"/>
      </w:r>
      <w:r w:rsidR="009318F9" w:rsidRPr="009318F9">
        <w:rPr>
          <w:rFonts w:ascii="Arial" w:hAnsi="Arial" w:cs="Arial"/>
          <w:sz w:val="20"/>
          <w:szCs w:val="20"/>
        </w:rPr>
        <w:t>19.4</w:t>
      </w:r>
      <w:r w:rsidR="00DC07C7" w:rsidRPr="009318F9">
        <w:rPr>
          <w:rFonts w:ascii="Arial" w:hAnsi="Arial" w:cs="Arial"/>
          <w:sz w:val="20"/>
          <w:szCs w:val="20"/>
        </w:rPr>
        <w:fldChar w:fldCharType="end"/>
      </w:r>
      <w:r w:rsidR="00EA6737" w:rsidRPr="009318F9">
        <w:rPr>
          <w:rFonts w:ascii="Arial" w:hAnsi="Arial" w:cs="Arial"/>
          <w:sz w:val="20"/>
          <w:szCs w:val="20"/>
        </w:rPr>
        <w:t xml:space="preserve"> </w:t>
      </w:r>
      <w:r w:rsidRPr="009318F9">
        <w:rPr>
          <w:rFonts w:ascii="Arial" w:hAnsi="Arial" w:cs="Arial"/>
          <w:sz w:val="20"/>
          <w:szCs w:val="20"/>
        </w:rPr>
        <w:t>týchto súťažných</w:t>
      </w:r>
      <w:r w:rsidRPr="00333BF5">
        <w:rPr>
          <w:rFonts w:ascii="Arial" w:hAnsi="Arial" w:cs="Arial"/>
          <w:sz w:val="20"/>
          <w:szCs w:val="20"/>
        </w:rPr>
        <w:t xml:space="preserve"> podkladov</w:t>
      </w:r>
      <w:r w:rsidR="000A5477">
        <w:rPr>
          <w:rFonts w:ascii="Arial" w:hAnsi="Arial" w:cs="Arial"/>
          <w:sz w:val="20"/>
          <w:szCs w:val="20"/>
        </w:rPr>
        <w:t>,</w:t>
      </w:r>
      <w:bookmarkStart w:id="177" w:name="_Toc512852746"/>
      <w:bookmarkEnd w:id="175"/>
      <w:bookmarkEnd w:id="176"/>
      <w:r w:rsidR="000A5477" w:rsidRPr="000A5477">
        <w:rPr>
          <w:rFonts w:ascii="Arial" w:hAnsi="Arial" w:cs="Arial"/>
          <w:sz w:val="20"/>
          <w:szCs w:val="20"/>
        </w:rPr>
        <w:t xml:space="preserve"> </w:t>
      </w:r>
      <w:r w:rsidR="000A5477" w:rsidRPr="00333BF5">
        <w:rPr>
          <w:rFonts w:ascii="Arial" w:hAnsi="Arial" w:cs="Arial"/>
          <w:sz w:val="20"/>
          <w:szCs w:val="20"/>
        </w:rPr>
        <w:t>ak je uchádzačom skupina dodávateľov</w:t>
      </w:r>
      <w:r w:rsidR="000A5477">
        <w:rPr>
          <w:rFonts w:ascii="Arial" w:hAnsi="Arial" w:cs="Arial"/>
          <w:sz w:val="20"/>
          <w:szCs w:val="20"/>
        </w:rPr>
        <w:t>,</w:t>
      </w:r>
      <w:r w:rsidR="00C873FF" w:rsidRPr="00C873FF">
        <w:rPr>
          <w:rFonts w:ascii="Arial" w:hAnsi="Arial" w:cs="Arial"/>
          <w:sz w:val="20"/>
          <w:szCs w:val="20"/>
        </w:rPr>
        <w:t xml:space="preserve"> Plná moc vystavená pre jedného z členov skupiny, ktorý bude oprávnený prijímať pokyny za všetkých členov a konať v mene všetkých ostatných členov skupiny, podpísaná všetkými členmi skupiny alebo </w:t>
      </w:r>
      <w:r w:rsidR="00C873FF" w:rsidRPr="00C873FF">
        <w:rPr>
          <w:rFonts w:ascii="Arial" w:hAnsi="Arial" w:cs="Arial"/>
          <w:sz w:val="20"/>
          <w:szCs w:val="20"/>
        </w:rPr>
        <w:lastRenderedPageBreak/>
        <w:t>osobou/osobami oprávnenými konať v danej veci za každého člena skupiny.</w:t>
      </w:r>
    </w:p>
    <w:p w14:paraId="4F43863A" w14:textId="6D9F2C32" w:rsidR="00557463" w:rsidRPr="00034A91" w:rsidRDefault="00235249" w:rsidP="006C718E">
      <w:pPr>
        <w:keepNext/>
        <w:widowControl w:val="0"/>
        <w:numPr>
          <w:ilvl w:val="2"/>
          <w:numId w:val="3"/>
        </w:numPr>
        <w:spacing w:before="120" w:after="120"/>
        <w:ind w:hanging="657"/>
        <w:jc w:val="both"/>
        <w:outlineLvl w:val="1"/>
        <w:rPr>
          <w:rFonts w:cs="Arial"/>
          <w:sz w:val="20"/>
        </w:rPr>
      </w:pPr>
      <w:r w:rsidRPr="00B3330F">
        <w:rPr>
          <w:rFonts w:ascii="Arial" w:hAnsi="Arial" w:cs="Arial"/>
          <w:b/>
          <w:sz w:val="20"/>
          <w:szCs w:val="20"/>
        </w:rPr>
        <w:t>Potvrdenie o oboznámení sa s</w:t>
      </w:r>
      <w:r w:rsidR="00DD755E" w:rsidRPr="00B3330F">
        <w:rPr>
          <w:rFonts w:ascii="Arial" w:hAnsi="Arial" w:cs="Arial"/>
          <w:b/>
          <w:sz w:val="20"/>
          <w:szCs w:val="20"/>
        </w:rPr>
        <w:t xml:space="preserve"> </w:t>
      </w:r>
      <w:r w:rsidRPr="00B3330F">
        <w:rPr>
          <w:rFonts w:ascii="Arial" w:hAnsi="Arial" w:cs="Arial"/>
          <w:b/>
          <w:sz w:val="20"/>
          <w:szCs w:val="20"/>
        </w:rPr>
        <w:t>Oznámením</w:t>
      </w:r>
      <w:r w:rsidRPr="00B3330F">
        <w:rPr>
          <w:rFonts w:ascii="Arial" w:hAnsi="Arial" w:cs="Arial"/>
          <w:sz w:val="20"/>
          <w:szCs w:val="20"/>
        </w:rPr>
        <w:t xml:space="preserve"> </w:t>
      </w:r>
      <w:r w:rsidR="0066341D" w:rsidRPr="00B3330F">
        <w:rPr>
          <w:rFonts w:ascii="Arial" w:hAnsi="Arial" w:cs="Arial"/>
          <w:b/>
          <w:sz w:val="20"/>
          <w:szCs w:val="20"/>
        </w:rPr>
        <w:t>o</w:t>
      </w:r>
      <w:r w:rsidR="00F85432" w:rsidRPr="00B3330F">
        <w:rPr>
          <w:rFonts w:ascii="Arial" w:hAnsi="Arial" w:cs="Arial"/>
          <w:b/>
          <w:sz w:val="20"/>
          <w:szCs w:val="20"/>
        </w:rPr>
        <w:t xml:space="preserve"> </w:t>
      </w:r>
      <w:r w:rsidR="0066341D" w:rsidRPr="00B3330F">
        <w:rPr>
          <w:rFonts w:ascii="Arial" w:hAnsi="Arial" w:cs="Arial"/>
          <w:b/>
          <w:sz w:val="20"/>
          <w:szCs w:val="20"/>
        </w:rPr>
        <w:t>získavaní a</w:t>
      </w:r>
      <w:r w:rsidR="00F85432" w:rsidRPr="00B3330F">
        <w:rPr>
          <w:rFonts w:ascii="Arial" w:hAnsi="Arial" w:cs="Arial"/>
          <w:b/>
          <w:sz w:val="20"/>
          <w:szCs w:val="20"/>
        </w:rPr>
        <w:t xml:space="preserve"> </w:t>
      </w:r>
      <w:r w:rsidR="0066341D" w:rsidRPr="00B3330F">
        <w:rPr>
          <w:rFonts w:ascii="Arial" w:hAnsi="Arial" w:cs="Arial"/>
          <w:b/>
          <w:sz w:val="20"/>
          <w:szCs w:val="20"/>
        </w:rPr>
        <w:t>spracúvaní osobných údajov</w:t>
      </w:r>
      <w:r w:rsidR="0066341D" w:rsidRPr="00B3330F">
        <w:rPr>
          <w:rFonts w:ascii="Arial" w:hAnsi="Arial" w:cs="Arial"/>
          <w:sz w:val="20"/>
          <w:szCs w:val="20"/>
        </w:rPr>
        <w:t xml:space="preserve"> v</w:t>
      </w:r>
      <w:r w:rsidR="009C0E95" w:rsidRPr="00B3330F">
        <w:rPr>
          <w:rFonts w:ascii="Arial" w:hAnsi="Arial" w:cs="Arial"/>
          <w:sz w:val="20"/>
          <w:szCs w:val="20"/>
        </w:rPr>
        <w:t xml:space="preserve"> súlade s </w:t>
      </w:r>
      <w:r w:rsidR="0066341D" w:rsidRPr="006D79E2">
        <w:rPr>
          <w:rFonts w:ascii="Arial" w:hAnsi="Arial" w:cs="Arial"/>
          <w:sz w:val="20"/>
          <w:szCs w:val="20"/>
        </w:rPr>
        <w:t>bod</w:t>
      </w:r>
      <w:r w:rsidR="009C0E95" w:rsidRPr="006D79E2">
        <w:rPr>
          <w:rFonts w:ascii="Arial" w:hAnsi="Arial" w:cs="Arial"/>
          <w:sz w:val="20"/>
          <w:szCs w:val="20"/>
        </w:rPr>
        <w:t>mi</w:t>
      </w:r>
      <w:r w:rsidR="00DD755E" w:rsidRPr="006D79E2">
        <w:rPr>
          <w:rFonts w:ascii="Arial" w:hAnsi="Arial" w:cs="Arial"/>
          <w:sz w:val="20"/>
          <w:szCs w:val="20"/>
        </w:rPr>
        <w:t xml:space="preserve"> </w:t>
      </w:r>
      <w:r w:rsidR="006B2BC8" w:rsidRPr="006D79E2">
        <w:rPr>
          <w:rFonts w:ascii="Arial" w:hAnsi="Arial" w:cs="Arial"/>
          <w:sz w:val="20"/>
          <w:szCs w:val="20"/>
        </w:rPr>
        <w:fldChar w:fldCharType="begin"/>
      </w:r>
      <w:r w:rsidR="006B2BC8" w:rsidRPr="006D79E2">
        <w:rPr>
          <w:rFonts w:ascii="Arial" w:hAnsi="Arial" w:cs="Arial"/>
          <w:sz w:val="20"/>
          <w:szCs w:val="20"/>
        </w:rPr>
        <w:instrText xml:space="preserve"> REF _Ref11417719 \r \h </w:instrText>
      </w:r>
      <w:r w:rsidR="00C77407" w:rsidRPr="006D79E2">
        <w:rPr>
          <w:rFonts w:ascii="Arial" w:hAnsi="Arial" w:cs="Arial"/>
          <w:sz w:val="20"/>
          <w:szCs w:val="20"/>
        </w:rPr>
        <w:instrText xml:space="preserve"> \* MERGEFORMAT </w:instrText>
      </w:r>
      <w:r w:rsidR="006B2BC8" w:rsidRPr="006D79E2">
        <w:rPr>
          <w:rFonts w:ascii="Arial" w:hAnsi="Arial" w:cs="Arial"/>
          <w:sz w:val="20"/>
          <w:szCs w:val="20"/>
        </w:rPr>
      </w:r>
      <w:r w:rsidR="006B2BC8" w:rsidRPr="006D79E2">
        <w:rPr>
          <w:rFonts w:ascii="Arial" w:hAnsi="Arial" w:cs="Arial"/>
          <w:sz w:val="20"/>
          <w:szCs w:val="20"/>
        </w:rPr>
        <w:fldChar w:fldCharType="separate"/>
      </w:r>
      <w:r w:rsidR="00092220">
        <w:rPr>
          <w:rFonts w:ascii="Arial" w:hAnsi="Arial" w:cs="Arial"/>
          <w:sz w:val="20"/>
          <w:szCs w:val="20"/>
        </w:rPr>
        <w:t>28.1</w:t>
      </w:r>
      <w:r w:rsidR="006B2BC8" w:rsidRPr="006D79E2">
        <w:rPr>
          <w:rFonts w:ascii="Arial" w:hAnsi="Arial" w:cs="Arial"/>
          <w:sz w:val="20"/>
          <w:szCs w:val="20"/>
        </w:rPr>
        <w:fldChar w:fldCharType="end"/>
      </w:r>
      <w:r w:rsidR="0042118E" w:rsidRPr="006D79E2">
        <w:rPr>
          <w:rFonts w:ascii="Arial" w:hAnsi="Arial" w:cs="Arial"/>
          <w:sz w:val="20"/>
          <w:szCs w:val="20"/>
        </w:rPr>
        <w:t xml:space="preserve"> </w:t>
      </w:r>
      <w:r w:rsidR="00094D40" w:rsidRPr="006D79E2">
        <w:rPr>
          <w:rFonts w:ascii="Arial" w:hAnsi="Arial" w:cs="Arial"/>
          <w:sz w:val="20"/>
          <w:szCs w:val="20"/>
        </w:rPr>
        <w:t>a </w:t>
      </w:r>
      <w:r w:rsidR="006B2BC8" w:rsidRPr="006D79E2">
        <w:rPr>
          <w:rFonts w:ascii="Arial" w:hAnsi="Arial" w:cs="Arial"/>
          <w:sz w:val="20"/>
          <w:szCs w:val="20"/>
        </w:rPr>
        <w:fldChar w:fldCharType="begin"/>
      </w:r>
      <w:r w:rsidR="006B2BC8" w:rsidRPr="006D79E2">
        <w:rPr>
          <w:rFonts w:ascii="Arial" w:hAnsi="Arial" w:cs="Arial"/>
          <w:sz w:val="20"/>
          <w:szCs w:val="20"/>
        </w:rPr>
        <w:instrText xml:space="preserve"> REF _Ref17366910 \r \h </w:instrText>
      </w:r>
      <w:r w:rsidR="00C77407" w:rsidRPr="006D79E2">
        <w:rPr>
          <w:rFonts w:ascii="Arial" w:hAnsi="Arial" w:cs="Arial"/>
          <w:sz w:val="20"/>
          <w:szCs w:val="20"/>
        </w:rPr>
        <w:instrText xml:space="preserve"> \* MERGEFORMAT </w:instrText>
      </w:r>
      <w:r w:rsidR="006B2BC8" w:rsidRPr="006D79E2">
        <w:rPr>
          <w:rFonts w:ascii="Arial" w:hAnsi="Arial" w:cs="Arial"/>
          <w:sz w:val="20"/>
          <w:szCs w:val="20"/>
        </w:rPr>
      </w:r>
      <w:r w:rsidR="006B2BC8" w:rsidRPr="006D79E2">
        <w:rPr>
          <w:rFonts w:ascii="Arial" w:hAnsi="Arial" w:cs="Arial"/>
          <w:sz w:val="20"/>
          <w:szCs w:val="20"/>
        </w:rPr>
        <w:fldChar w:fldCharType="separate"/>
      </w:r>
      <w:r w:rsidR="00092220">
        <w:rPr>
          <w:rFonts w:ascii="Arial" w:hAnsi="Arial" w:cs="Arial"/>
          <w:sz w:val="20"/>
          <w:szCs w:val="20"/>
        </w:rPr>
        <w:t>28.2</w:t>
      </w:r>
      <w:r w:rsidR="006B2BC8" w:rsidRPr="006D79E2">
        <w:rPr>
          <w:rFonts w:ascii="Arial" w:hAnsi="Arial" w:cs="Arial"/>
          <w:sz w:val="20"/>
          <w:szCs w:val="20"/>
        </w:rPr>
        <w:fldChar w:fldCharType="end"/>
      </w:r>
      <w:r w:rsidR="0042118E" w:rsidRPr="006D79E2">
        <w:rPr>
          <w:rFonts w:ascii="Arial" w:hAnsi="Arial" w:cs="Arial"/>
          <w:sz w:val="20"/>
          <w:szCs w:val="20"/>
        </w:rPr>
        <w:t xml:space="preserve"> </w:t>
      </w:r>
      <w:r w:rsidR="00F85432" w:rsidRPr="006D79E2">
        <w:rPr>
          <w:rFonts w:ascii="Arial" w:hAnsi="Arial" w:cs="Arial"/>
          <w:sz w:val="20"/>
          <w:szCs w:val="20"/>
        </w:rPr>
        <w:t>týchto</w:t>
      </w:r>
      <w:r w:rsidR="00F85432" w:rsidRPr="00B3330F">
        <w:rPr>
          <w:rFonts w:ascii="Arial" w:hAnsi="Arial" w:cs="Arial"/>
          <w:sz w:val="20"/>
          <w:szCs w:val="20"/>
        </w:rPr>
        <w:t xml:space="preserve"> súťažných podkladov</w:t>
      </w:r>
      <w:r w:rsidR="001F1935" w:rsidRPr="00B3330F">
        <w:rPr>
          <w:rFonts w:ascii="Arial" w:hAnsi="Arial" w:cs="Arial"/>
          <w:sz w:val="20"/>
          <w:szCs w:val="20"/>
        </w:rPr>
        <w:t>.</w:t>
      </w:r>
      <w:bookmarkEnd w:id="177"/>
    </w:p>
    <w:p w14:paraId="6C814D4A" w14:textId="4875FBAF" w:rsidR="00557463" w:rsidRPr="00034A91" w:rsidDel="00362552" w:rsidRDefault="00787A3E" w:rsidP="006C718E">
      <w:pPr>
        <w:keepNext/>
        <w:widowControl w:val="0"/>
        <w:numPr>
          <w:ilvl w:val="2"/>
          <w:numId w:val="3"/>
        </w:numPr>
        <w:spacing w:before="120" w:after="120"/>
        <w:ind w:hanging="657"/>
        <w:jc w:val="both"/>
        <w:outlineLvl w:val="1"/>
        <w:rPr>
          <w:rFonts w:cs="Arial"/>
          <w:b/>
          <w:sz w:val="20"/>
        </w:rPr>
      </w:pPr>
      <w:bookmarkStart w:id="178" w:name="_Ref450056238"/>
      <w:bookmarkStart w:id="179" w:name="_Toc520670755"/>
      <w:r>
        <w:rPr>
          <w:rFonts w:ascii="Arial" w:hAnsi="Arial" w:cs="Arial"/>
          <w:b/>
          <w:sz w:val="20"/>
          <w:szCs w:val="20"/>
        </w:rPr>
        <w:t>znenie</w:t>
      </w:r>
      <w:r w:rsidRPr="00034A91" w:rsidDel="00362552">
        <w:rPr>
          <w:rFonts w:ascii="Arial" w:hAnsi="Arial" w:cs="Arial"/>
          <w:b/>
          <w:sz w:val="20"/>
          <w:szCs w:val="20"/>
        </w:rPr>
        <w:t xml:space="preserve"> </w:t>
      </w:r>
      <w:r w:rsidR="00557463" w:rsidRPr="00034A91" w:rsidDel="00362552">
        <w:rPr>
          <w:rFonts w:ascii="Arial" w:hAnsi="Arial" w:cs="Arial"/>
          <w:b/>
          <w:sz w:val="20"/>
          <w:szCs w:val="20"/>
        </w:rPr>
        <w:t>zmluvy</w:t>
      </w:r>
      <w:r w:rsidR="00557463" w:rsidRPr="00034A91" w:rsidDel="00362552">
        <w:rPr>
          <w:rFonts w:ascii="Arial" w:hAnsi="Arial" w:cs="Arial"/>
          <w:sz w:val="20"/>
          <w:szCs w:val="20"/>
        </w:rPr>
        <w:t xml:space="preserve"> </w:t>
      </w:r>
      <w:r w:rsidR="00557463" w:rsidRPr="009318F9" w:rsidDel="00362552">
        <w:rPr>
          <w:rFonts w:ascii="Arial" w:hAnsi="Arial" w:cs="Arial"/>
          <w:sz w:val="20"/>
          <w:szCs w:val="20"/>
        </w:rPr>
        <w:t xml:space="preserve">podľa bodu </w:t>
      </w:r>
      <w:r w:rsidR="00DC07C7" w:rsidRPr="009318F9">
        <w:rPr>
          <w:rFonts w:ascii="Arial" w:hAnsi="Arial" w:cs="Arial"/>
          <w:sz w:val="20"/>
          <w:szCs w:val="20"/>
        </w:rPr>
        <w:fldChar w:fldCharType="begin"/>
      </w:r>
      <w:r w:rsidR="00DC07C7" w:rsidRPr="009318F9">
        <w:rPr>
          <w:rFonts w:ascii="Arial" w:hAnsi="Arial" w:cs="Arial"/>
          <w:sz w:val="20"/>
          <w:szCs w:val="20"/>
        </w:rPr>
        <w:instrText xml:space="preserve"> REF _Ref102997316 \r \h </w:instrText>
      </w:r>
      <w:r w:rsidR="009318F9">
        <w:rPr>
          <w:rFonts w:ascii="Arial" w:hAnsi="Arial" w:cs="Arial"/>
          <w:sz w:val="20"/>
          <w:szCs w:val="20"/>
        </w:rPr>
        <w:instrText xml:space="preserve"> \* MERGEFORMAT </w:instrText>
      </w:r>
      <w:r w:rsidR="00DC07C7" w:rsidRPr="009318F9">
        <w:rPr>
          <w:rFonts w:ascii="Arial" w:hAnsi="Arial" w:cs="Arial"/>
          <w:sz w:val="20"/>
          <w:szCs w:val="20"/>
        </w:rPr>
      </w:r>
      <w:r w:rsidR="00DC07C7" w:rsidRPr="009318F9">
        <w:rPr>
          <w:rFonts w:ascii="Arial" w:hAnsi="Arial" w:cs="Arial"/>
          <w:sz w:val="20"/>
          <w:szCs w:val="20"/>
        </w:rPr>
        <w:fldChar w:fldCharType="separate"/>
      </w:r>
      <w:r w:rsidR="009318F9" w:rsidRPr="009318F9">
        <w:rPr>
          <w:rFonts w:ascii="Arial" w:hAnsi="Arial" w:cs="Arial"/>
          <w:sz w:val="20"/>
          <w:szCs w:val="20"/>
        </w:rPr>
        <w:t>8.2</w:t>
      </w:r>
      <w:r w:rsidR="00DC07C7" w:rsidRPr="009318F9">
        <w:rPr>
          <w:rFonts w:ascii="Arial" w:hAnsi="Arial" w:cs="Arial"/>
          <w:sz w:val="20"/>
          <w:szCs w:val="20"/>
        </w:rPr>
        <w:fldChar w:fldCharType="end"/>
      </w:r>
      <w:r w:rsidR="00CE5919" w:rsidRPr="009318F9" w:rsidDel="00362552">
        <w:rPr>
          <w:rFonts w:ascii="Arial" w:hAnsi="Arial" w:cs="Arial"/>
          <w:sz w:val="20"/>
          <w:szCs w:val="20"/>
        </w:rPr>
        <w:t xml:space="preserve"> </w:t>
      </w:r>
      <w:r w:rsidR="00EA7952" w:rsidRPr="009318F9" w:rsidDel="00362552">
        <w:rPr>
          <w:rFonts w:ascii="Arial" w:hAnsi="Arial" w:cs="Arial"/>
          <w:sz w:val="20"/>
          <w:szCs w:val="20"/>
        </w:rPr>
        <w:t>týchto súťažných</w:t>
      </w:r>
      <w:r w:rsidR="00EA7952" w:rsidRPr="00034A91" w:rsidDel="00362552">
        <w:rPr>
          <w:rFonts w:ascii="Arial" w:hAnsi="Arial" w:cs="Arial"/>
          <w:sz w:val="20"/>
          <w:szCs w:val="20"/>
        </w:rPr>
        <w:t xml:space="preserve"> podkladov</w:t>
      </w:r>
      <w:r w:rsidR="00557463" w:rsidRPr="00034A91" w:rsidDel="00362552">
        <w:rPr>
          <w:rFonts w:ascii="Arial" w:hAnsi="Arial" w:cs="Arial"/>
          <w:sz w:val="20"/>
          <w:szCs w:val="20"/>
        </w:rPr>
        <w:t>, bez uvedenia ceny vrátane príloh</w:t>
      </w:r>
      <w:r w:rsidR="007E70B5" w:rsidRPr="00034A91" w:rsidDel="00362552">
        <w:rPr>
          <w:rFonts w:ascii="Arial" w:hAnsi="Arial" w:cs="Arial"/>
          <w:sz w:val="20"/>
          <w:szCs w:val="20"/>
        </w:rPr>
        <w:t>y</w:t>
      </w:r>
      <w:r w:rsidR="00557463" w:rsidRPr="00034A91" w:rsidDel="00362552">
        <w:rPr>
          <w:rFonts w:ascii="Arial" w:hAnsi="Arial" w:cs="Arial"/>
          <w:sz w:val="20"/>
          <w:szCs w:val="20"/>
        </w:rPr>
        <w:t>:</w:t>
      </w:r>
      <w:bookmarkEnd w:id="178"/>
      <w:bookmarkEnd w:id="179"/>
      <w:r w:rsidR="00115E75" w:rsidRPr="00034A91" w:rsidDel="00362552">
        <w:rPr>
          <w:rFonts w:ascii="Arial" w:hAnsi="Arial" w:cs="Arial"/>
          <w:sz w:val="20"/>
          <w:szCs w:val="20"/>
        </w:rPr>
        <w:t xml:space="preserve"> </w:t>
      </w:r>
      <w:r w:rsidR="00115E75" w:rsidRPr="00034A91" w:rsidDel="00362552">
        <w:rPr>
          <w:rFonts w:ascii="Arial" w:hAnsi="Arial" w:cs="Arial"/>
          <w:i/>
          <w:sz w:val="20"/>
          <w:szCs w:val="20"/>
        </w:rPr>
        <w:t>„</w:t>
      </w:r>
      <w:r w:rsidR="00077BCF" w:rsidRPr="00034A91" w:rsidDel="00362552">
        <w:rPr>
          <w:rFonts w:ascii="Arial" w:hAnsi="Arial" w:cs="Arial"/>
          <w:i/>
          <w:sz w:val="20"/>
          <w:szCs w:val="20"/>
        </w:rPr>
        <w:t>Technická špecifikácia</w:t>
      </w:r>
      <w:r w:rsidR="002358A3" w:rsidRPr="00034A91" w:rsidDel="00362552">
        <w:rPr>
          <w:rFonts w:ascii="Arial" w:hAnsi="Arial" w:cs="Arial"/>
          <w:i/>
          <w:sz w:val="20"/>
          <w:szCs w:val="20"/>
        </w:rPr>
        <w:t>“</w:t>
      </w:r>
      <w:r w:rsidR="00854795">
        <w:rPr>
          <w:rFonts w:ascii="Arial" w:hAnsi="Arial" w:cs="Arial"/>
          <w:i/>
          <w:sz w:val="20"/>
          <w:szCs w:val="20"/>
        </w:rPr>
        <w:t>.</w:t>
      </w:r>
      <w:r w:rsidR="00557463" w:rsidRPr="00034A91" w:rsidDel="00362552">
        <w:rPr>
          <w:rFonts w:ascii="Arial" w:hAnsi="Arial" w:cs="Arial"/>
          <w:sz w:val="20"/>
          <w:szCs w:val="20"/>
        </w:rPr>
        <w:t xml:space="preserve"> </w:t>
      </w:r>
    </w:p>
    <w:p w14:paraId="377EF124" w14:textId="77777777" w:rsidR="009D518C" w:rsidRPr="00034A91" w:rsidDel="00362552" w:rsidRDefault="006F4D58" w:rsidP="00034A91">
      <w:pPr>
        <w:keepNext/>
        <w:widowControl w:val="0"/>
        <w:spacing w:before="120" w:after="120"/>
        <w:jc w:val="both"/>
        <w:outlineLvl w:val="1"/>
        <w:rPr>
          <w:rFonts w:ascii="Arial" w:hAnsi="Arial" w:cs="Arial"/>
          <w:sz w:val="20"/>
          <w:szCs w:val="20"/>
        </w:rPr>
      </w:pPr>
      <w:r>
        <w:rPr>
          <w:rFonts w:ascii="Arial" w:hAnsi="Arial" w:cs="Arial"/>
          <w:sz w:val="20"/>
          <w:szCs w:val="20"/>
        </w:rPr>
        <w:t xml:space="preserve">                      </w:t>
      </w:r>
      <w:r w:rsidR="00557463" w:rsidRPr="00034A91" w:rsidDel="00362552">
        <w:rPr>
          <w:rFonts w:ascii="Arial" w:hAnsi="Arial" w:cs="Arial"/>
          <w:sz w:val="20"/>
          <w:szCs w:val="20"/>
        </w:rPr>
        <w:t xml:space="preserve">Ostatné prílohy budú predložené </w:t>
      </w:r>
      <w:r w:rsidR="00BE0F70" w:rsidRPr="00034A91" w:rsidDel="00362552">
        <w:rPr>
          <w:rFonts w:ascii="Arial" w:hAnsi="Arial" w:cs="Arial"/>
          <w:sz w:val="20"/>
          <w:szCs w:val="20"/>
        </w:rPr>
        <w:t>až</w:t>
      </w:r>
      <w:r w:rsidR="00557463" w:rsidRPr="00034A91" w:rsidDel="00362552">
        <w:rPr>
          <w:rFonts w:ascii="Arial" w:hAnsi="Arial" w:cs="Arial"/>
          <w:sz w:val="20"/>
          <w:szCs w:val="20"/>
        </w:rPr>
        <w:t xml:space="preserve"> úspešným uchádzačom pred podpisom zmluvy.</w:t>
      </w:r>
      <w:r w:rsidR="009D518C" w:rsidRPr="00034A91" w:rsidDel="00362552">
        <w:rPr>
          <w:rFonts w:ascii="Arial" w:hAnsi="Arial" w:cs="Arial"/>
          <w:sz w:val="20"/>
          <w:szCs w:val="20"/>
        </w:rPr>
        <w:t xml:space="preserve"> </w:t>
      </w:r>
    </w:p>
    <w:p w14:paraId="1BF5C33A" w14:textId="77777777" w:rsidR="00E5048B" w:rsidRPr="00034A91" w:rsidDel="00362552" w:rsidRDefault="00557463" w:rsidP="00034A91">
      <w:pPr>
        <w:keepNext/>
        <w:widowControl w:val="0"/>
        <w:spacing w:before="120" w:after="120"/>
        <w:ind w:left="1224"/>
        <w:jc w:val="both"/>
        <w:outlineLvl w:val="1"/>
        <w:rPr>
          <w:rFonts w:ascii="Arial" w:hAnsi="Arial" w:cs="Arial"/>
          <w:sz w:val="20"/>
          <w:szCs w:val="20"/>
        </w:rPr>
      </w:pPr>
      <w:r w:rsidRPr="00034A91" w:rsidDel="00362552">
        <w:rPr>
          <w:rFonts w:ascii="Arial" w:hAnsi="Arial" w:cs="Arial"/>
          <w:sz w:val="20"/>
          <w:szCs w:val="20"/>
        </w:rPr>
        <w:t>Uchádzač je povinný predložiť návrh zmluvy v</w:t>
      </w:r>
      <w:r w:rsidR="00542CF4" w:rsidRPr="00034A91" w:rsidDel="00362552">
        <w:rPr>
          <w:rFonts w:ascii="Arial" w:hAnsi="Arial" w:cs="Arial"/>
          <w:sz w:val="20"/>
          <w:szCs w:val="20"/>
        </w:rPr>
        <w:t xml:space="preserve"> </w:t>
      </w:r>
      <w:r w:rsidRPr="00034A91" w:rsidDel="00362552">
        <w:rPr>
          <w:rFonts w:ascii="Arial" w:hAnsi="Arial" w:cs="Arial"/>
          <w:sz w:val="20"/>
          <w:szCs w:val="20"/>
        </w:rPr>
        <w:t>súlade s</w:t>
      </w:r>
      <w:r w:rsidR="00542CF4" w:rsidRPr="00034A91" w:rsidDel="00362552">
        <w:rPr>
          <w:rFonts w:ascii="Arial" w:hAnsi="Arial" w:cs="Arial"/>
          <w:sz w:val="20"/>
          <w:szCs w:val="20"/>
        </w:rPr>
        <w:t xml:space="preserve"> </w:t>
      </w:r>
      <w:r w:rsidRPr="00034A91" w:rsidDel="00362552">
        <w:rPr>
          <w:rFonts w:ascii="Arial" w:hAnsi="Arial" w:cs="Arial"/>
          <w:sz w:val="20"/>
          <w:szCs w:val="20"/>
        </w:rPr>
        <w:t>požiadavkami uvedenými v súťažných podkladoch. Návrh zmluvy nesmie obsahovať žiadne obmedzenia alebo výhrady v</w:t>
      </w:r>
      <w:r w:rsidR="003A530F" w:rsidRPr="00034A91" w:rsidDel="00362552">
        <w:rPr>
          <w:rFonts w:ascii="Arial" w:hAnsi="Arial" w:cs="Arial"/>
          <w:sz w:val="20"/>
          <w:szCs w:val="20"/>
        </w:rPr>
        <w:t xml:space="preserve"> </w:t>
      </w:r>
      <w:r w:rsidRPr="00034A91" w:rsidDel="00362552">
        <w:rPr>
          <w:rFonts w:ascii="Arial" w:hAnsi="Arial" w:cs="Arial"/>
          <w:sz w:val="20"/>
          <w:szCs w:val="20"/>
        </w:rPr>
        <w:t>rozpore s požiadavkami a podmienkami uvedenými v</w:t>
      </w:r>
      <w:r w:rsidR="00BE0F70" w:rsidRPr="00034A91" w:rsidDel="00362552">
        <w:rPr>
          <w:rFonts w:ascii="Arial" w:hAnsi="Arial" w:cs="Arial"/>
          <w:sz w:val="20"/>
          <w:szCs w:val="20"/>
        </w:rPr>
        <w:t xml:space="preserve"> O</w:t>
      </w:r>
      <w:r w:rsidRPr="00034A91" w:rsidDel="00362552">
        <w:rPr>
          <w:rFonts w:ascii="Arial" w:hAnsi="Arial" w:cs="Arial"/>
          <w:sz w:val="20"/>
          <w:szCs w:val="20"/>
        </w:rPr>
        <w:t>známení, v týchto súťažných podkladoch, prípadne v</w:t>
      </w:r>
      <w:r w:rsidR="002358A3" w:rsidRPr="00034A91" w:rsidDel="00362552">
        <w:rPr>
          <w:rFonts w:ascii="Arial" w:hAnsi="Arial" w:cs="Arial"/>
          <w:sz w:val="20"/>
          <w:szCs w:val="20"/>
        </w:rPr>
        <w:t xml:space="preserve"> </w:t>
      </w:r>
      <w:r w:rsidRPr="00034A91" w:rsidDel="00362552">
        <w:rPr>
          <w:rFonts w:ascii="Arial" w:hAnsi="Arial" w:cs="Arial"/>
          <w:sz w:val="20"/>
          <w:szCs w:val="20"/>
        </w:rPr>
        <w:t>ďalších podkladoch poskytnutých obstarávateľom a</w:t>
      </w:r>
      <w:r w:rsidR="00BE0F70" w:rsidRPr="00034A91" w:rsidDel="00362552">
        <w:rPr>
          <w:rFonts w:ascii="Arial" w:hAnsi="Arial" w:cs="Arial"/>
          <w:sz w:val="20"/>
          <w:szCs w:val="20"/>
        </w:rPr>
        <w:t xml:space="preserve"> </w:t>
      </w:r>
      <w:r w:rsidRPr="00034A91" w:rsidDel="00362552">
        <w:rPr>
          <w:rFonts w:ascii="Arial" w:hAnsi="Arial" w:cs="Arial"/>
          <w:sz w:val="20"/>
          <w:szCs w:val="20"/>
        </w:rPr>
        <w:t>nesmie obsahovať ustanovenia, ktoré by boli v rozpore so všeobecne záväznými právnymi alebo (v prípade príloh návrhu zmluvy) technickými predpismi.</w:t>
      </w:r>
    </w:p>
    <w:p w14:paraId="3E4F570C" w14:textId="77777777" w:rsidR="00557463" w:rsidRPr="00C749BA" w:rsidRDefault="00557463" w:rsidP="006C718E">
      <w:pPr>
        <w:pStyle w:val="tltlNadpis2Arial14ptNiejeTunVetkypsmenvek"/>
        <w:widowControl w:val="0"/>
        <w:numPr>
          <w:ilvl w:val="1"/>
          <w:numId w:val="3"/>
        </w:numPr>
        <w:ind w:left="567" w:hanging="567"/>
        <w:jc w:val="both"/>
        <w:rPr>
          <w:caps w:val="0"/>
          <w:sz w:val="20"/>
        </w:rPr>
      </w:pPr>
      <w:bookmarkStart w:id="180" w:name="_Toc520453651"/>
      <w:bookmarkStart w:id="181" w:name="_Toc520670760"/>
      <w:bookmarkStart w:id="182" w:name="_Toc512852754"/>
      <w:bookmarkStart w:id="183" w:name="_Toc520453658"/>
      <w:bookmarkStart w:id="184" w:name="_Toc520670767"/>
      <w:bookmarkStart w:id="185" w:name="_Toc520670768"/>
      <w:bookmarkEnd w:id="180"/>
      <w:bookmarkEnd w:id="181"/>
      <w:bookmarkEnd w:id="182"/>
      <w:bookmarkEnd w:id="183"/>
      <w:bookmarkEnd w:id="184"/>
      <w:r w:rsidRPr="008A78DA">
        <w:rPr>
          <w:rFonts w:cs="Arial"/>
          <w:b w:val="0"/>
          <w:caps w:val="0"/>
          <w:sz w:val="20"/>
        </w:rPr>
        <w:t>Všetky časti ponuky</w:t>
      </w:r>
      <w:r w:rsidRPr="005A3BEC">
        <w:rPr>
          <w:rFonts w:cs="Arial"/>
          <w:b w:val="0"/>
          <w:caps w:val="0"/>
          <w:sz w:val="20"/>
        </w:rPr>
        <w:t xml:space="preserve"> ako aj predložená dokumentácia, čestné vyhlásenia, návrh zmluvy a</w:t>
      </w:r>
      <w:r w:rsidR="00965556">
        <w:rPr>
          <w:rFonts w:cs="Arial"/>
          <w:b w:val="0"/>
          <w:caps w:val="0"/>
          <w:sz w:val="20"/>
        </w:rPr>
        <w:t xml:space="preserve"> </w:t>
      </w:r>
      <w:r w:rsidRPr="005A3BEC">
        <w:rPr>
          <w:rFonts w:cs="Arial"/>
          <w:b w:val="0"/>
          <w:caps w:val="0"/>
          <w:sz w:val="20"/>
        </w:rPr>
        <w:t>jej prílohy, pokiaľ v</w:t>
      </w:r>
      <w:r w:rsidR="00F24065">
        <w:rPr>
          <w:rFonts w:cs="Arial"/>
          <w:b w:val="0"/>
          <w:caps w:val="0"/>
          <w:sz w:val="20"/>
        </w:rPr>
        <w:t xml:space="preserve"> </w:t>
      </w:r>
      <w:r w:rsidRPr="005A3BEC">
        <w:rPr>
          <w:rFonts w:cs="Arial"/>
          <w:b w:val="0"/>
          <w:caps w:val="0"/>
          <w:sz w:val="20"/>
        </w:rPr>
        <w:t>týchto súťažných podkladoch nie je určené inak,</w:t>
      </w:r>
      <w:r w:rsidRPr="008A78DA">
        <w:rPr>
          <w:rFonts w:cs="Arial"/>
          <w:b w:val="0"/>
          <w:caps w:val="0"/>
          <w:sz w:val="20"/>
        </w:rPr>
        <w:t xml:space="preserve"> musia byť podpísané uchádzačom, jeho štatutárnym orgánom alebo členom štatutárneho orgánu alebo iným zástupcom uchádzača, ktorý je oprávnený konať </w:t>
      </w:r>
      <w:r>
        <w:rPr>
          <w:rFonts w:cs="Arial"/>
          <w:b w:val="0"/>
          <w:caps w:val="0"/>
          <w:sz w:val="20"/>
        </w:rPr>
        <w:t>v mene</w:t>
      </w:r>
      <w:r w:rsidRPr="008A78DA">
        <w:rPr>
          <w:rFonts w:cs="Arial"/>
          <w:b w:val="0"/>
          <w:caps w:val="0"/>
          <w:sz w:val="20"/>
        </w:rPr>
        <w:t xml:space="preserve"> uchádzača v záväzkových vzťahoch. Ak uchádzač splnomocní/poverí tretiu osobu konať za neho pri podpise </w:t>
      </w:r>
      <w:r w:rsidR="00965556">
        <w:rPr>
          <w:rFonts w:cs="Arial"/>
          <w:b w:val="0"/>
          <w:caps w:val="0"/>
          <w:sz w:val="20"/>
        </w:rPr>
        <w:t>dokumentov predkladaných v súťaži vrátane</w:t>
      </w:r>
      <w:r w:rsidR="00965556" w:rsidRPr="008A78DA">
        <w:rPr>
          <w:rFonts w:cs="Arial"/>
          <w:b w:val="0"/>
          <w:caps w:val="0"/>
          <w:sz w:val="20"/>
        </w:rPr>
        <w:t xml:space="preserve"> </w:t>
      </w:r>
      <w:r w:rsidRPr="008A78DA">
        <w:rPr>
          <w:rFonts w:cs="Arial"/>
          <w:b w:val="0"/>
          <w:caps w:val="0"/>
          <w:sz w:val="20"/>
        </w:rPr>
        <w:t>zmluvy, musí byť súčasťou ponuky</w:t>
      </w:r>
      <w:r>
        <w:rPr>
          <w:rFonts w:cs="Arial"/>
          <w:b w:val="0"/>
          <w:caps w:val="0"/>
          <w:sz w:val="20"/>
        </w:rPr>
        <w:t xml:space="preserve"> </w:t>
      </w:r>
      <w:r w:rsidRPr="008A78DA">
        <w:rPr>
          <w:rFonts w:cs="Arial"/>
          <w:b w:val="0"/>
          <w:caps w:val="0"/>
          <w:sz w:val="20"/>
        </w:rPr>
        <w:t xml:space="preserve">aj plnomocenstvo (poverenie) splnomocňujúce takúto osobu na podpis </w:t>
      </w:r>
      <w:r w:rsidR="00965556">
        <w:rPr>
          <w:rFonts w:cs="Arial"/>
          <w:b w:val="0"/>
          <w:caps w:val="0"/>
          <w:sz w:val="20"/>
        </w:rPr>
        <w:t>dokumentov predkladaných v súťaži vrátane</w:t>
      </w:r>
      <w:r w:rsidR="00965556" w:rsidRPr="008A78DA">
        <w:rPr>
          <w:rFonts w:cs="Arial"/>
          <w:b w:val="0"/>
          <w:caps w:val="0"/>
          <w:sz w:val="20"/>
        </w:rPr>
        <w:t xml:space="preserve"> </w:t>
      </w:r>
      <w:r w:rsidRPr="008A78DA">
        <w:rPr>
          <w:rFonts w:cs="Arial"/>
          <w:b w:val="0"/>
          <w:caps w:val="0"/>
          <w:sz w:val="20"/>
        </w:rPr>
        <w:t xml:space="preserve">zmluvy, ktorá má byť výsledkom tejto súťaže. V prípade, </w:t>
      </w:r>
      <w:r>
        <w:rPr>
          <w:rFonts w:cs="Arial"/>
          <w:b w:val="0"/>
          <w:caps w:val="0"/>
          <w:sz w:val="20"/>
        </w:rPr>
        <w:t>že</w:t>
      </w:r>
      <w:r w:rsidRPr="008A78DA">
        <w:rPr>
          <w:rFonts w:cs="Arial"/>
          <w:b w:val="0"/>
          <w:caps w:val="0"/>
          <w:sz w:val="20"/>
        </w:rPr>
        <w:t xml:space="preserve"> ponuku predkladá skupina dodávateľov</w:t>
      </w:r>
      <w:r>
        <w:rPr>
          <w:rFonts w:cs="Arial"/>
          <w:b w:val="0"/>
          <w:caps w:val="0"/>
          <w:sz w:val="20"/>
        </w:rPr>
        <w:t>,</w:t>
      </w:r>
      <w:r w:rsidRPr="008A78DA">
        <w:rPr>
          <w:rFonts w:cs="Arial"/>
          <w:b w:val="0"/>
          <w:caps w:val="0"/>
          <w:sz w:val="20"/>
        </w:rPr>
        <w:t xml:space="preserve"> všetky časti ponuky</w:t>
      </w:r>
      <w:r w:rsidRPr="005A3BEC">
        <w:rPr>
          <w:rFonts w:cs="Arial"/>
          <w:b w:val="0"/>
          <w:caps w:val="0"/>
          <w:sz w:val="20"/>
        </w:rPr>
        <w:t xml:space="preserve"> vrátane dokumentov uvedených vyššie</w:t>
      </w:r>
      <w:r>
        <w:rPr>
          <w:rFonts w:cs="Arial"/>
          <w:b w:val="0"/>
          <w:caps w:val="0"/>
          <w:sz w:val="20"/>
        </w:rPr>
        <w:t>,</w:t>
      </w:r>
      <w:r w:rsidRPr="008A78DA">
        <w:rPr>
          <w:rFonts w:cs="Arial"/>
          <w:b w:val="0"/>
          <w:caps w:val="0"/>
          <w:sz w:val="20"/>
        </w:rPr>
        <w:t xml:space="preserve"> musia byť podpísané všetkými členmi skupiny alebo osobou/osobami oprávnenými konať v danej veci za ostatných členov skupiny.</w:t>
      </w:r>
      <w:bookmarkEnd w:id="185"/>
    </w:p>
    <w:p w14:paraId="04CB2C13" w14:textId="1625A862" w:rsidR="00840BFE" w:rsidRPr="00C77407" w:rsidRDefault="00840BFE" w:rsidP="006C718E">
      <w:pPr>
        <w:pStyle w:val="tltlNadpis2Arial14ptNiejeTunVetkypsmenvek"/>
        <w:widowControl w:val="0"/>
        <w:numPr>
          <w:ilvl w:val="1"/>
          <w:numId w:val="3"/>
        </w:numPr>
        <w:ind w:left="567" w:hanging="567"/>
        <w:jc w:val="both"/>
        <w:rPr>
          <w:rFonts w:cs="Arial"/>
          <w:b w:val="0"/>
          <w:caps w:val="0"/>
          <w:sz w:val="20"/>
        </w:rPr>
      </w:pPr>
      <w:bookmarkStart w:id="186" w:name="_Ref21428845"/>
      <w:bookmarkStart w:id="187" w:name="_Ref49425715"/>
      <w:r w:rsidRPr="004C06E2">
        <w:rPr>
          <w:rFonts w:cs="Arial"/>
          <w:b w:val="0"/>
          <w:caps w:val="0"/>
          <w:sz w:val="20"/>
        </w:rPr>
        <w:t xml:space="preserve">Na zabezpečenie ochrany osobných údajov a dôverných informácií tvoriacich obsah </w:t>
      </w:r>
      <w:r w:rsidRPr="00302DFE">
        <w:rPr>
          <w:rFonts w:cs="Arial"/>
          <w:b w:val="0"/>
          <w:caps w:val="0"/>
          <w:sz w:val="20"/>
        </w:rPr>
        <w:t>ponuky</w:t>
      </w:r>
      <w:r w:rsidRPr="004C06E2">
        <w:rPr>
          <w:rFonts w:cs="Arial"/>
          <w:b w:val="0"/>
          <w:caps w:val="0"/>
          <w:sz w:val="20"/>
        </w:rPr>
        <w:t xml:space="preserve"> uch</w:t>
      </w:r>
      <w:r w:rsidRPr="00DF5214">
        <w:rPr>
          <w:rFonts w:cs="Arial"/>
          <w:b w:val="0"/>
          <w:caps w:val="0"/>
          <w:sz w:val="20"/>
        </w:rPr>
        <w:t xml:space="preserve">ádzač elektronicky predloží aj </w:t>
      </w:r>
      <w:r>
        <w:rPr>
          <w:rFonts w:cs="Arial"/>
          <w:b w:val="0"/>
          <w:caps w:val="0"/>
          <w:sz w:val="20"/>
        </w:rPr>
        <w:t>znenie</w:t>
      </w:r>
      <w:r w:rsidRPr="004C06E2">
        <w:rPr>
          <w:rFonts w:cs="Arial"/>
          <w:b w:val="0"/>
          <w:caps w:val="0"/>
          <w:sz w:val="20"/>
        </w:rPr>
        <w:t xml:space="preserve"> ponuky podľa bodu </w:t>
      </w:r>
      <w:r w:rsidR="00214200">
        <w:rPr>
          <w:rFonts w:cs="Arial"/>
          <w:b w:val="0"/>
          <w:caps w:val="0"/>
          <w:sz w:val="20"/>
        </w:rPr>
        <w:fldChar w:fldCharType="begin"/>
      </w:r>
      <w:r w:rsidR="00214200">
        <w:rPr>
          <w:rFonts w:cs="Arial"/>
          <w:b w:val="0"/>
          <w:caps w:val="0"/>
          <w:sz w:val="20"/>
        </w:rPr>
        <w:instrText xml:space="preserve"> REF _Ref447217094 \r \h </w:instrText>
      </w:r>
      <w:r w:rsidR="00214200">
        <w:rPr>
          <w:rFonts w:cs="Arial"/>
          <w:b w:val="0"/>
          <w:caps w:val="0"/>
          <w:sz w:val="20"/>
        </w:rPr>
      </w:r>
      <w:r w:rsidR="00214200">
        <w:rPr>
          <w:rFonts w:cs="Arial"/>
          <w:b w:val="0"/>
          <w:caps w:val="0"/>
          <w:sz w:val="20"/>
        </w:rPr>
        <w:fldChar w:fldCharType="separate"/>
      </w:r>
      <w:r w:rsidR="00092220">
        <w:rPr>
          <w:rFonts w:cs="Arial"/>
          <w:b w:val="0"/>
          <w:caps w:val="0"/>
          <w:sz w:val="20"/>
        </w:rPr>
        <w:t>17.2</w:t>
      </w:r>
      <w:r w:rsidR="00214200">
        <w:rPr>
          <w:rFonts w:cs="Arial"/>
          <w:b w:val="0"/>
          <w:caps w:val="0"/>
          <w:sz w:val="20"/>
        </w:rPr>
        <w:fldChar w:fldCharType="end"/>
      </w:r>
      <w:r>
        <w:rPr>
          <w:rFonts w:cs="Arial"/>
          <w:b w:val="0"/>
          <w:caps w:val="0"/>
          <w:sz w:val="20"/>
        </w:rPr>
        <w:t xml:space="preserve"> </w:t>
      </w:r>
      <w:r w:rsidRPr="004C06E2">
        <w:rPr>
          <w:rFonts w:cs="Arial"/>
          <w:b w:val="0"/>
          <w:caps w:val="0"/>
          <w:sz w:val="20"/>
        </w:rPr>
        <w:t xml:space="preserve">tejto časti súťažných podkladov vo formáte </w:t>
      </w:r>
      <w:proofErr w:type="spellStart"/>
      <w:r w:rsidRPr="004C06E2">
        <w:rPr>
          <w:rFonts w:cs="Arial"/>
          <w:b w:val="0"/>
          <w:caps w:val="0"/>
          <w:sz w:val="20"/>
        </w:rPr>
        <w:t>Portable</w:t>
      </w:r>
      <w:proofErr w:type="spellEnd"/>
      <w:r w:rsidRPr="004C06E2">
        <w:rPr>
          <w:rFonts w:cs="Arial"/>
          <w:b w:val="0"/>
          <w:caps w:val="0"/>
          <w:sz w:val="20"/>
        </w:rPr>
        <w:t xml:space="preserve"> </w:t>
      </w:r>
      <w:proofErr w:type="spellStart"/>
      <w:r w:rsidRPr="004C06E2">
        <w:rPr>
          <w:rFonts w:cs="Arial"/>
          <w:b w:val="0"/>
          <w:caps w:val="0"/>
          <w:sz w:val="20"/>
        </w:rPr>
        <w:t>Document</w:t>
      </w:r>
      <w:proofErr w:type="spellEnd"/>
      <w:r w:rsidRPr="004C06E2">
        <w:rPr>
          <w:rFonts w:cs="Arial"/>
          <w:b w:val="0"/>
          <w:caps w:val="0"/>
          <w:sz w:val="20"/>
        </w:rPr>
        <w:t xml:space="preserve"> </w:t>
      </w:r>
      <w:proofErr w:type="spellStart"/>
      <w:r w:rsidRPr="004C06E2">
        <w:rPr>
          <w:rFonts w:cs="Arial"/>
          <w:b w:val="0"/>
          <w:caps w:val="0"/>
          <w:sz w:val="20"/>
        </w:rPr>
        <w:t>Format</w:t>
      </w:r>
      <w:proofErr w:type="spellEnd"/>
      <w:r w:rsidRPr="004C06E2">
        <w:rPr>
          <w:rFonts w:cs="Arial"/>
          <w:b w:val="0"/>
          <w:caps w:val="0"/>
          <w:sz w:val="20"/>
        </w:rPr>
        <w:t xml:space="preserve"> (.</w:t>
      </w:r>
      <w:proofErr w:type="spellStart"/>
      <w:r w:rsidRPr="004C06E2">
        <w:rPr>
          <w:rFonts w:cs="Arial"/>
          <w:b w:val="0"/>
          <w:caps w:val="0"/>
          <w:sz w:val="20"/>
        </w:rPr>
        <w:t>pdf</w:t>
      </w:r>
      <w:proofErr w:type="spellEnd"/>
      <w:r w:rsidRPr="004C06E2">
        <w:rPr>
          <w:rFonts w:cs="Arial"/>
          <w:b w:val="0"/>
          <w:caps w:val="0"/>
          <w:sz w:val="20"/>
        </w:rPr>
        <w:t>) v takom vyhotovení, ktoré umožní nezverejnenie dôverných informácií alebo osobných údajov v zmysle noriem ochrany osobných údajov (napríklad s vynechaným textom tvoriacim dôverné informácie). Ak ide o dokumenty, ktoré sú podpísané alebo obsahujú odtlačok pečiatky, predkladajú sa v elektronickej podobe s uvedením mena a priezviska osôb, ktoré dokumenty podpísali a dátumu podpisu, bez uvedenia podpisu týchto osôb a odtlačku pečiatky</w:t>
      </w:r>
      <w:bookmarkEnd w:id="186"/>
      <w:r>
        <w:rPr>
          <w:rFonts w:cs="Arial"/>
          <w:b w:val="0"/>
          <w:caps w:val="0"/>
          <w:sz w:val="20"/>
        </w:rPr>
        <w:t>.</w:t>
      </w:r>
      <w:bookmarkEnd w:id="187"/>
    </w:p>
    <w:p w14:paraId="016677AC" w14:textId="77777777" w:rsidR="00557463" w:rsidRPr="00C028AA" w:rsidRDefault="00557463" w:rsidP="005E00BF">
      <w:pPr>
        <w:pStyle w:val="Formatovanieuroven2"/>
        <w:numPr>
          <w:ilvl w:val="0"/>
          <w:numId w:val="3"/>
        </w:numPr>
        <w:ind w:left="567" w:hanging="567"/>
      </w:pPr>
      <w:bookmarkStart w:id="188" w:name="_Toc520453660"/>
      <w:bookmarkStart w:id="189" w:name="_Toc520670769"/>
      <w:bookmarkStart w:id="190" w:name="_Toc104142109"/>
      <w:bookmarkStart w:id="191" w:name="_Toc257902732"/>
      <w:bookmarkStart w:id="192" w:name="_Toc309991808"/>
      <w:bookmarkEnd w:id="188"/>
      <w:bookmarkEnd w:id="189"/>
      <w:r w:rsidRPr="00C028AA">
        <w:t>Náklady na ponuku</w:t>
      </w:r>
      <w:bookmarkEnd w:id="190"/>
      <w:r w:rsidRPr="00C028AA">
        <w:t xml:space="preserve"> </w:t>
      </w:r>
      <w:bookmarkEnd w:id="191"/>
      <w:bookmarkEnd w:id="192"/>
    </w:p>
    <w:p w14:paraId="5309BFC0" w14:textId="77777777" w:rsidR="00557463" w:rsidRPr="008A78DA" w:rsidRDefault="00557463" w:rsidP="00966A48">
      <w:pPr>
        <w:pStyle w:val="tltlNadpis2Arial14ptNiejeTunVetkypsmenvek"/>
        <w:widowControl w:val="0"/>
        <w:numPr>
          <w:ilvl w:val="0"/>
          <w:numId w:val="0"/>
        </w:numPr>
        <w:ind w:left="567"/>
        <w:jc w:val="both"/>
        <w:rPr>
          <w:rFonts w:cs="Arial"/>
          <w:b w:val="0"/>
          <w:caps w:val="0"/>
          <w:sz w:val="20"/>
        </w:rPr>
      </w:pPr>
      <w:bookmarkStart w:id="193" w:name="_Toc520670771"/>
      <w:r w:rsidRPr="008A78DA">
        <w:rPr>
          <w:rFonts w:cs="Arial"/>
          <w:b w:val="0"/>
          <w:caps w:val="0"/>
          <w:sz w:val="20"/>
        </w:rPr>
        <w:t>Všetky náklady, výdavky vzniknuté uchádzačovi, spojené s</w:t>
      </w:r>
      <w:r w:rsidR="006F4D58">
        <w:rPr>
          <w:rFonts w:cs="Arial"/>
          <w:b w:val="0"/>
          <w:caps w:val="0"/>
          <w:sz w:val="20"/>
        </w:rPr>
        <w:t xml:space="preserve"> </w:t>
      </w:r>
      <w:r w:rsidRPr="008A78DA">
        <w:rPr>
          <w:rFonts w:cs="Arial"/>
          <w:b w:val="0"/>
          <w:caps w:val="0"/>
          <w:sz w:val="20"/>
        </w:rPr>
        <w:t>prípravou a</w:t>
      </w:r>
      <w:r w:rsidR="006F4D58">
        <w:rPr>
          <w:rFonts w:cs="Arial"/>
          <w:b w:val="0"/>
          <w:caps w:val="0"/>
          <w:sz w:val="20"/>
        </w:rPr>
        <w:t xml:space="preserve"> </w:t>
      </w:r>
      <w:r w:rsidRPr="008A78DA">
        <w:rPr>
          <w:rFonts w:cs="Arial"/>
          <w:b w:val="0"/>
          <w:caps w:val="0"/>
          <w:sz w:val="20"/>
        </w:rPr>
        <w:t>predložením ponuky alebo prípadným poskytnutím svojho technického riešenia obstarávateľovi</w:t>
      </w:r>
      <w:r w:rsidR="006F4D58">
        <w:rPr>
          <w:rFonts w:cs="Arial"/>
          <w:b w:val="0"/>
          <w:caps w:val="0"/>
          <w:sz w:val="20"/>
        </w:rPr>
        <w:t>,</w:t>
      </w:r>
      <w:r w:rsidRPr="008A78DA">
        <w:rPr>
          <w:rFonts w:cs="Arial"/>
          <w:b w:val="0"/>
          <w:caps w:val="0"/>
          <w:sz w:val="20"/>
        </w:rPr>
        <w:t xml:space="preserve"> znáša uchádzač bez finančného nároku voči obstarávateľovi, bez ohľadu na výsledok verejného obstarávania.</w:t>
      </w:r>
      <w:bookmarkEnd w:id="193"/>
    </w:p>
    <w:p w14:paraId="380E006B" w14:textId="77777777" w:rsidR="00D47D24" w:rsidRDefault="00D47D24" w:rsidP="00873686">
      <w:pPr>
        <w:pStyle w:val="tlNadpis1Arial16ptTunVetkypsmenvekVavo"/>
        <w:widowControl w:val="0"/>
        <w:tabs>
          <w:tab w:val="left" w:pos="0"/>
        </w:tabs>
        <w:spacing w:before="240" w:after="120"/>
      </w:pPr>
      <w:bookmarkStart w:id="194" w:name="_Toc309644487"/>
      <w:bookmarkStart w:id="195" w:name="_Toc309652709"/>
      <w:bookmarkStart w:id="196" w:name="_Toc309655261"/>
      <w:bookmarkStart w:id="197" w:name="_Toc309656619"/>
      <w:bookmarkStart w:id="198" w:name="_Toc309991809"/>
      <w:r>
        <w:t>časť iii.</w:t>
      </w:r>
    </w:p>
    <w:p w14:paraId="0C32DBBF" w14:textId="77777777" w:rsidR="00662529" w:rsidRPr="00E73EA4" w:rsidRDefault="00557463" w:rsidP="00580FD5">
      <w:pPr>
        <w:pStyle w:val="Formatovanieuroven1"/>
      </w:pPr>
      <w:bookmarkStart w:id="199" w:name="_Toc104142110"/>
      <w:r w:rsidRPr="00E73EA4">
        <w:t>Predl</w:t>
      </w:r>
      <w:r>
        <w:t>oženie ponuky</w:t>
      </w:r>
      <w:bookmarkEnd w:id="194"/>
      <w:bookmarkEnd w:id="195"/>
      <w:bookmarkEnd w:id="196"/>
      <w:bookmarkEnd w:id="197"/>
      <w:bookmarkEnd w:id="198"/>
      <w:bookmarkEnd w:id="199"/>
    </w:p>
    <w:p w14:paraId="1624DDD2" w14:textId="77777777" w:rsidR="00557463" w:rsidRPr="00C028AA" w:rsidRDefault="00557463" w:rsidP="005E00BF">
      <w:pPr>
        <w:pStyle w:val="Formatovanieuroven2"/>
        <w:numPr>
          <w:ilvl w:val="0"/>
          <w:numId w:val="3"/>
        </w:numPr>
        <w:ind w:left="567" w:hanging="567"/>
      </w:pPr>
      <w:bookmarkStart w:id="200" w:name="_Toc257902733"/>
      <w:bookmarkStart w:id="201" w:name="_Toc309991810"/>
      <w:bookmarkStart w:id="202" w:name="_Ref447216365"/>
      <w:bookmarkStart w:id="203" w:name="_Ref520212211"/>
      <w:bookmarkStart w:id="204" w:name="_Toc104142111"/>
      <w:r w:rsidRPr="00C028AA">
        <w:t>predlož</w:t>
      </w:r>
      <w:r w:rsidR="00EE1A69">
        <w:t>ENIE</w:t>
      </w:r>
      <w:r w:rsidRPr="00C028AA">
        <w:t xml:space="preserve"> ponuk</w:t>
      </w:r>
      <w:bookmarkEnd w:id="200"/>
      <w:bookmarkEnd w:id="201"/>
      <w:bookmarkEnd w:id="202"/>
      <w:bookmarkEnd w:id="203"/>
      <w:r w:rsidR="00EE1A69">
        <w:t>Y</w:t>
      </w:r>
      <w:bookmarkEnd w:id="204"/>
    </w:p>
    <w:p w14:paraId="1F5E73F1" w14:textId="77777777" w:rsidR="00557463" w:rsidRDefault="00EE1A69" w:rsidP="006C718E">
      <w:pPr>
        <w:pStyle w:val="tltlNadpis2Arial14ptNiejeTunVetkypsmenvek"/>
        <w:widowControl w:val="0"/>
        <w:numPr>
          <w:ilvl w:val="1"/>
          <w:numId w:val="3"/>
        </w:numPr>
        <w:ind w:left="567" w:hanging="567"/>
        <w:jc w:val="both"/>
        <w:rPr>
          <w:rFonts w:cs="Arial"/>
          <w:b w:val="0"/>
          <w:caps w:val="0"/>
          <w:sz w:val="20"/>
        </w:rPr>
      </w:pPr>
      <w:bookmarkStart w:id="205" w:name="_Toc520670775"/>
      <w:r>
        <w:rPr>
          <w:rFonts w:cs="Arial"/>
          <w:b w:val="0"/>
          <w:caps w:val="0"/>
          <w:sz w:val="20"/>
        </w:rPr>
        <w:t>Pri predkladaní ponúk sa bude postupovať podľa § 49 zákona</w:t>
      </w:r>
      <w:r w:rsidR="00557463" w:rsidRPr="008A78DA">
        <w:rPr>
          <w:rFonts w:cs="Arial"/>
          <w:b w:val="0"/>
          <w:caps w:val="0"/>
          <w:sz w:val="20"/>
        </w:rPr>
        <w:t>.</w:t>
      </w:r>
      <w:bookmarkEnd w:id="205"/>
    </w:p>
    <w:p w14:paraId="0592B64D" w14:textId="77777777" w:rsidR="00557463" w:rsidRPr="008A78DA" w:rsidRDefault="00557463" w:rsidP="006C718E">
      <w:pPr>
        <w:pStyle w:val="tltlNadpis2Arial14ptNiejeTunVetkypsmenvek"/>
        <w:widowControl w:val="0"/>
        <w:numPr>
          <w:ilvl w:val="1"/>
          <w:numId w:val="3"/>
        </w:numPr>
        <w:ind w:left="567" w:hanging="567"/>
        <w:jc w:val="both"/>
        <w:rPr>
          <w:rFonts w:cs="Arial"/>
          <w:b w:val="0"/>
          <w:caps w:val="0"/>
          <w:sz w:val="20"/>
        </w:rPr>
      </w:pPr>
      <w:bookmarkStart w:id="206" w:name="_Toc520670776"/>
      <w:r w:rsidRPr="008A78DA">
        <w:rPr>
          <w:rFonts w:cs="Arial"/>
          <w:b w:val="0"/>
          <w:caps w:val="0"/>
          <w:sz w:val="20"/>
        </w:rPr>
        <w:t>Uchádzačom môže byť fyzická osoba alebo právnická osoba vystupujúca voči obstarávateľovi samostatne, alebo skupina fyzických osôb/právnických osôb vystupujúcich voči obstarávateľovi spoločne.</w:t>
      </w:r>
      <w:bookmarkEnd w:id="206"/>
    </w:p>
    <w:p w14:paraId="686861F7" w14:textId="77777777" w:rsidR="00306115" w:rsidRPr="00306115" w:rsidRDefault="00557463" w:rsidP="006C718E">
      <w:pPr>
        <w:pStyle w:val="tltlNadpis2Arial14ptNiejeTunVetkypsmenvek"/>
        <w:widowControl w:val="0"/>
        <w:numPr>
          <w:ilvl w:val="1"/>
          <w:numId w:val="3"/>
        </w:numPr>
        <w:ind w:left="567" w:hanging="567"/>
        <w:jc w:val="both"/>
        <w:rPr>
          <w:rFonts w:cs="Arial"/>
          <w:b w:val="0"/>
          <w:caps w:val="0"/>
          <w:sz w:val="20"/>
        </w:rPr>
      </w:pPr>
      <w:bookmarkStart w:id="207" w:name="_Toc520670777"/>
      <w:r w:rsidRPr="00306115">
        <w:rPr>
          <w:rFonts w:cs="Arial"/>
          <w:b w:val="0"/>
          <w:caps w:val="0"/>
          <w:sz w:val="20"/>
        </w:rPr>
        <w:t xml:space="preserve">Skupina </w:t>
      </w:r>
      <w:r w:rsidR="00DE44E6" w:rsidRPr="0045386B">
        <w:rPr>
          <w:rFonts w:cs="Arial"/>
          <w:b w:val="0"/>
          <w:caps w:val="0"/>
          <w:sz w:val="20"/>
        </w:rPr>
        <w:t xml:space="preserve">dodávateľov </w:t>
      </w:r>
      <w:r w:rsidRPr="0045386B">
        <w:rPr>
          <w:rFonts w:cs="Arial"/>
          <w:b w:val="0"/>
          <w:caps w:val="0"/>
          <w:sz w:val="20"/>
        </w:rPr>
        <w:t>musí v predkladanej ponuke uviesť všetkých svojich členov.</w:t>
      </w:r>
      <w:bookmarkEnd w:id="207"/>
      <w:r w:rsidRPr="0045386B">
        <w:rPr>
          <w:rFonts w:cs="Arial"/>
          <w:b w:val="0"/>
          <w:caps w:val="0"/>
          <w:sz w:val="20"/>
        </w:rPr>
        <w:t xml:space="preserve"> </w:t>
      </w:r>
      <w:r w:rsidR="00306115" w:rsidRPr="00CF3CE0">
        <w:rPr>
          <w:rFonts w:cs="Arial"/>
          <w:b w:val="0"/>
          <w:caps w:val="0"/>
          <w:sz w:val="20"/>
        </w:rPr>
        <w:t>Elektronickú ponuku v systéme ERANET predkladá vedúci člen skupiny dodávateľov pod svojím účtom.</w:t>
      </w:r>
    </w:p>
    <w:p w14:paraId="07833134" w14:textId="77777777" w:rsidR="00557463" w:rsidRPr="00F63390" w:rsidRDefault="00557463" w:rsidP="006C718E">
      <w:pPr>
        <w:pStyle w:val="tltlNadpis2Arial14ptNiejeTunVetkypsmenvek"/>
        <w:widowControl w:val="0"/>
        <w:numPr>
          <w:ilvl w:val="1"/>
          <w:numId w:val="3"/>
        </w:numPr>
        <w:spacing w:after="0"/>
        <w:ind w:left="567" w:hanging="567"/>
        <w:jc w:val="both"/>
        <w:rPr>
          <w:rFonts w:cs="Arial"/>
          <w:sz w:val="16"/>
          <w:szCs w:val="16"/>
        </w:rPr>
      </w:pPr>
      <w:bookmarkStart w:id="208" w:name="_Ref102997269"/>
      <w:bookmarkStart w:id="209" w:name="_Ref447285979"/>
      <w:bookmarkStart w:id="210" w:name="_Toc520670778"/>
      <w:r w:rsidRPr="008A78DA">
        <w:rPr>
          <w:rFonts w:cs="Arial"/>
          <w:b w:val="0"/>
          <w:caps w:val="0"/>
          <w:sz w:val="20"/>
        </w:rPr>
        <w:t>Skupina dodávateľov vytvorená na dodanie</w:t>
      </w:r>
      <w:r w:rsidR="00DE44E6">
        <w:rPr>
          <w:rFonts w:cs="Arial"/>
          <w:b w:val="0"/>
          <w:caps w:val="0"/>
          <w:sz w:val="20"/>
        </w:rPr>
        <w:t>/realizáciu</w:t>
      </w:r>
      <w:r w:rsidRPr="008A78DA">
        <w:rPr>
          <w:rFonts w:cs="Arial"/>
          <w:b w:val="0"/>
          <w:caps w:val="0"/>
          <w:sz w:val="20"/>
        </w:rPr>
        <w:t xml:space="preserve"> predmetu zákazky, ktorej ponuka bude prijatá obstarávateľom, musí vytvoriť do termínu stanoveného na uzavretie zmluvy spoločnú právnu formu, napr. Zmluvu o združení podľa § 829 a </w:t>
      </w:r>
      <w:proofErr w:type="spellStart"/>
      <w:r w:rsidRPr="008A78DA">
        <w:rPr>
          <w:rFonts w:cs="Arial"/>
          <w:b w:val="0"/>
          <w:caps w:val="0"/>
          <w:sz w:val="20"/>
        </w:rPr>
        <w:t>nasl</w:t>
      </w:r>
      <w:proofErr w:type="spellEnd"/>
      <w:r w:rsidRPr="008A78DA">
        <w:rPr>
          <w:rFonts w:cs="Arial"/>
          <w:b w:val="0"/>
          <w:caps w:val="0"/>
          <w:sz w:val="20"/>
        </w:rPr>
        <w:t xml:space="preserve">. </w:t>
      </w:r>
      <w:r w:rsidR="00DE44E6" w:rsidRPr="0074107B">
        <w:rPr>
          <w:rFonts w:cs="Arial"/>
          <w:b w:val="0"/>
          <w:caps w:val="0"/>
          <w:sz w:val="20"/>
        </w:rPr>
        <w:t xml:space="preserve">zákona č. </w:t>
      </w:r>
      <w:r w:rsidR="00DE44E6">
        <w:rPr>
          <w:rFonts w:cs="Arial"/>
          <w:b w:val="0"/>
          <w:caps w:val="0"/>
          <w:sz w:val="20"/>
        </w:rPr>
        <w:t>40/1964</w:t>
      </w:r>
      <w:r w:rsidR="00DE44E6" w:rsidRPr="0074107B">
        <w:rPr>
          <w:rFonts w:cs="Arial"/>
          <w:b w:val="0"/>
          <w:caps w:val="0"/>
          <w:sz w:val="20"/>
        </w:rPr>
        <w:t xml:space="preserve"> Zb. </w:t>
      </w:r>
      <w:r w:rsidRPr="008A78DA">
        <w:rPr>
          <w:rFonts w:cs="Arial"/>
          <w:b w:val="0"/>
          <w:caps w:val="0"/>
          <w:sz w:val="20"/>
        </w:rPr>
        <w:t>Občiansk</w:t>
      </w:r>
      <w:r w:rsidR="00DE44E6">
        <w:rPr>
          <w:rFonts w:cs="Arial"/>
          <w:b w:val="0"/>
          <w:caps w:val="0"/>
          <w:sz w:val="20"/>
        </w:rPr>
        <w:t>y</w:t>
      </w:r>
      <w:r w:rsidRPr="008A78DA">
        <w:rPr>
          <w:rFonts w:cs="Arial"/>
          <w:b w:val="0"/>
          <w:caps w:val="0"/>
          <w:sz w:val="20"/>
        </w:rPr>
        <w:t xml:space="preserve"> </w:t>
      </w:r>
      <w:r w:rsidRPr="008A78DA">
        <w:rPr>
          <w:rFonts w:cs="Arial"/>
          <w:b w:val="0"/>
          <w:caps w:val="0"/>
          <w:sz w:val="20"/>
        </w:rPr>
        <w:lastRenderedPageBreak/>
        <w:t>zákonník</w:t>
      </w:r>
      <w:r w:rsidR="00DE44E6">
        <w:rPr>
          <w:rFonts w:cs="Arial"/>
          <w:b w:val="0"/>
          <w:caps w:val="0"/>
          <w:sz w:val="20"/>
        </w:rPr>
        <w:t xml:space="preserve"> </w:t>
      </w:r>
      <w:r w:rsidR="00DE44E6" w:rsidRPr="0074107B">
        <w:rPr>
          <w:rFonts w:cs="Arial"/>
          <w:b w:val="0"/>
          <w:caps w:val="0"/>
          <w:sz w:val="20"/>
        </w:rPr>
        <w:t>v znení neskorších predpisov</w:t>
      </w:r>
      <w:r w:rsidRPr="008A78DA">
        <w:rPr>
          <w:rFonts w:cs="Arial"/>
          <w:b w:val="0"/>
          <w:caps w:val="0"/>
          <w:sz w:val="20"/>
        </w:rPr>
        <w:t>. Tento záväzok členovia skupiny potvrdia v</w:t>
      </w:r>
      <w:r w:rsidR="0005266C">
        <w:rPr>
          <w:rFonts w:cs="Arial"/>
          <w:b w:val="0"/>
          <w:caps w:val="0"/>
          <w:sz w:val="20"/>
        </w:rPr>
        <w:t xml:space="preserve"> </w:t>
      </w:r>
      <w:r w:rsidRPr="008A78DA">
        <w:rPr>
          <w:rFonts w:cs="Arial"/>
          <w:b w:val="0"/>
          <w:caps w:val="0"/>
          <w:sz w:val="20"/>
        </w:rPr>
        <w:t>ponuke „Čestným vyhlásením o</w:t>
      </w:r>
      <w:r w:rsidR="006D0DEE">
        <w:rPr>
          <w:rFonts w:cs="Arial"/>
          <w:b w:val="0"/>
          <w:caps w:val="0"/>
          <w:sz w:val="20"/>
        </w:rPr>
        <w:t xml:space="preserve"> </w:t>
      </w:r>
      <w:r w:rsidRPr="008A78DA">
        <w:rPr>
          <w:rFonts w:cs="Arial"/>
          <w:b w:val="0"/>
          <w:caps w:val="0"/>
          <w:sz w:val="20"/>
        </w:rPr>
        <w:t xml:space="preserve">vytvorení skupiny“. Čestné vyhlásenie musí byť podpísané všetkými členmi </w:t>
      </w:r>
      <w:r w:rsidRPr="00F63390">
        <w:rPr>
          <w:rFonts w:cs="Arial"/>
          <w:b w:val="0"/>
          <w:caps w:val="0"/>
          <w:sz w:val="20"/>
        </w:rPr>
        <w:t>skupiny.</w:t>
      </w:r>
      <w:bookmarkEnd w:id="208"/>
      <w:r w:rsidRPr="00F63390">
        <w:rPr>
          <w:rFonts w:cs="Arial"/>
          <w:b w:val="0"/>
          <w:caps w:val="0"/>
          <w:sz w:val="20"/>
        </w:rPr>
        <w:t xml:space="preserve"> </w:t>
      </w:r>
      <w:bookmarkEnd w:id="209"/>
      <w:bookmarkEnd w:id="210"/>
    </w:p>
    <w:p w14:paraId="4F033DA7" w14:textId="77777777" w:rsidR="00557463" w:rsidRPr="00F63390" w:rsidRDefault="00557463" w:rsidP="006C718E">
      <w:pPr>
        <w:pStyle w:val="tltlNadpis2Arial14ptNiejeTunVetkypsmenvek"/>
        <w:widowControl w:val="0"/>
        <w:numPr>
          <w:ilvl w:val="1"/>
          <w:numId w:val="3"/>
        </w:numPr>
        <w:ind w:left="567" w:hanging="567"/>
        <w:jc w:val="both"/>
        <w:rPr>
          <w:rFonts w:cs="Arial"/>
          <w:i/>
          <w:caps w:val="0"/>
          <w:sz w:val="20"/>
        </w:rPr>
      </w:pPr>
      <w:bookmarkStart w:id="211" w:name="_Toc520670780"/>
      <w:r w:rsidRPr="009F258D">
        <w:rPr>
          <w:rFonts w:cs="Arial"/>
          <w:b w:val="0"/>
          <w:caps w:val="0"/>
          <w:sz w:val="20"/>
        </w:rPr>
        <w:t>Obchodná spoločnosť</w:t>
      </w:r>
      <w:r w:rsidRPr="008A78DA">
        <w:rPr>
          <w:rFonts w:cs="Arial"/>
          <w:b w:val="0"/>
          <w:caps w:val="0"/>
          <w:sz w:val="20"/>
        </w:rPr>
        <w:t>, ktorej zakladateľ</w:t>
      </w:r>
      <w:r>
        <w:rPr>
          <w:rFonts w:cs="Arial"/>
          <w:b w:val="0"/>
          <w:caps w:val="0"/>
          <w:sz w:val="20"/>
        </w:rPr>
        <w:t>om</w:t>
      </w:r>
      <w:r w:rsidRPr="008A78DA">
        <w:rPr>
          <w:rFonts w:cs="Arial"/>
          <w:b w:val="0"/>
          <w:caps w:val="0"/>
          <w:sz w:val="20"/>
        </w:rPr>
        <w:t xml:space="preserve"> alebo spoločník</w:t>
      </w:r>
      <w:r>
        <w:rPr>
          <w:rFonts w:cs="Arial"/>
          <w:b w:val="0"/>
          <w:caps w:val="0"/>
          <w:sz w:val="20"/>
        </w:rPr>
        <w:t>om</w:t>
      </w:r>
      <w:r w:rsidRPr="008A78DA">
        <w:rPr>
          <w:rFonts w:cs="Arial"/>
          <w:b w:val="0"/>
          <w:caps w:val="0"/>
          <w:sz w:val="20"/>
        </w:rPr>
        <w:t xml:space="preserve"> je politická strana alebo politické hnutie, nemôže byť uchádzačom </w:t>
      </w:r>
      <w:r w:rsidR="003B1D5C">
        <w:rPr>
          <w:rFonts w:cs="Arial"/>
          <w:b w:val="0"/>
          <w:caps w:val="0"/>
          <w:sz w:val="20"/>
        </w:rPr>
        <w:t>vo</w:t>
      </w:r>
      <w:r w:rsidRPr="008A78DA">
        <w:rPr>
          <w:rFonts w:cs="Arial"/>
          <w:b w:val="0"/>
          <w:caps w:val="0"/>
          <w:sz w:val="20"/>
        </w:rPr>
        <w:t xml:space="preserve"> verejnom </w:t>
      </w:r>
      <w:r w:rsidRPr="00F63390">
        <w:rPr>
          <w:rFonts w:cs="Arial"/>
          <w:b w:val="0"/>
          <w:caps w:val="0"/>
          <w:sz w:val="20"/>
        </w:rPr>
        <w:t>obstarávaní</w:t>
      </w:r>
      <w:bookmarkEnd w:id="211"/>
      <w:r w:rsidR="000E05CD" w:rsidRPr="00F63390">
        <w:rPr>
          <w:rFonts w:cs="Arial"/>
          <w:b w:val="0"/>
          <w:caps w:val="0"/>
          <w:sz w:val="20"/>
        </w:rPr>
        <w:t>.</w:t>
      </w:r>
      <w:r w:rsidRPr="00F63390">
        <w:rPr>
          <w:rFonts w:cs="Arial"/>
          <w:i/>
          <w:caps w:val="0"/>
          <w:sz w:val="20"/>
        </w:rPr>
        <w:t xml:space="preserve"> </w:t>
      </w:r>
    </w:p>
    <w:p w14:paraId="4A611E7D" w14:textId="77777777" w:rsidR="00557463" w:rsidRDefault="00557463" w:rsidP="006C718E">
      <w:pPr>
        <w:pStyle w:val="tltlNadpis2Arial14ptNiejeTunVetkypsmenvek"/>
        <w:widowControl w:val="0"/>
        <w:numPr>
          <w:ilvl w:val="1"/>
          <w:numId w:val="3"/>
        </w:numPr>
        <w:ind w:left="567" w:hanging="567"/>
        <w:jc w:val="both"/>
        <w:rPr>
          <w:rFonts w:cs="Arial"/>
          <w:b w:val="0"/>
          <w:caps w:val="0"/>
          <w:sz w:val="20"/>
        </w:rPr>
      </w:pPr>
      <w:bookmarkStart w:id="212" w:name="_Toc520670781"/>
      <w:r w:rsidRPr="008A78DA">
        <w:rPr>
          <w:rFonts w:cs="Arial"/>
          <w:b w:val="0"/>
          <w:caps w:val="0"/>
          <w:sz w:val="20"/>
        </w:rPr>
        <w:t xml:space="preserve">Ak ponuku predloží fyzická osoba alebo právnická osoba, ktorá nespĺňa podmienky podľa tohto </w:t>
      </w:r>
      <w:r>
        <w:rPr>
          <w:rFonts w:cs="Arial"/>
          <w:b w:val="0"/>
          <w:caps w:val="0"/>
          <w:sz w:val="20"/>
        </w:rPr>
        <w:t>článku</w:t>
      </w:r>
      <w:r w:rsidRPr="008A78DA">
        <w:rPr>
          <w:rFonts w:cs="Arial"/>
          <w:b w:val="0"/>
          <w:caps w:val="0"/>
          <w:sz w:val="20"/>
        </w:rPr>
        <w:t>, nebude možné takúto ponuku zaradiť do vyhodnotenia a takýto uchádzač bude vylúčený zo súťaže. Uchádzačovi bude oznámené vylúčenie jeho ponuky s uvedením dôvodu vylúčenia a lehoty, v ktorej môže podať námietku.</w:t>
      </w:r>
      <w:bookmarkEnd w:id="212"/>
    </w:p>
    <w:p w14:paraId="0ADB6DB1" w14:textId="77777777" w:rsidR="00A91B15" w:rsidRPr="008A78DA" w:rsidRDefault="00A91B15" w:rsidP="006C718E">
      <w:pPr>
        <w:pStyle w:val="tltlNadpis2Arial14ptNiejeTunVetkypsmenvek"/>
        <w:widowControl w:val="0"/>
        <w:numPr>
          <w:ilvl w:val="1"/>
          <w:numId w:val="3"/>
        </w:numPr>
        <w:ind w:left="567" w:hanging="567"/>
        <w:jc w:val="both"/>
        <w:rPr>
          <w:rFonts w:cs="Arial"/>
          <w:b w:val="0"/>
          <w:caps w:val="0"/>
          <w:sz w:val="20"/>
        </w:rPr>
      </w:pPr>
      <w:r>
        <w:rPr>
          <w:rFonts w:cs="Arial"/>
          <w:b w:val="0"/>
          <w:caps w:val="0"/>
          <w:sz w:val="20"/>
        </w:rPr>
        <w:t>O</w:t>
      </w:r>
      <w:r w:rsidRPr="00B21C58">
        <w:rPr>
          <w:rFonts w:cs="Arial"/>
          <w:b w:val="0"/>
          <w:caps w:val="0"/>
          <w:sz w:val="20"/>
        </w:rPr>
        <w:t xml:space="preserve">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w:t>
      </w:r>
      <w:r>
        <w:rPr>
          <w:rFonts w:cs="Arial"/>
          <w:b w:val="0"/>
          <w:caps w:val="0"/>
          <w:sz w:val="20"/>
        </w:rPr>
        <w:t>O</w:t>
      </w:r>
      <w:r w:rsidRPr="00B21C58">
        <w:rPr>
          <w:rFonts w:cs="Arial"/>
          <w:b w:val="0"/>
          <w:caps w:val="0"/>
          <w:sz w:val="20"/>
        </w:rPr>
        <w:t>bstarávateľ môže požiadať záujemcu alebo uchádzača, aby nahradil subdodávateľa alebo inú osobu, prostredníctvom ktorej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Zoznam tretích štátov vedie a aktualizuje úrad v súčinnosti s Ministerstvom zahraničných vecí a európskych záležitostí Slovenskej republiky a je sprístupnený na webovom sídle úradu.</w:t>
      </w:r>
    </w:p>
    <w:p w14:paraId="1F0BCF55" w14:textId="77777777" w:rsidR="00557463" w:rsidRPr="00F4298C" w:rsidRDefault="00557463" w:rsidP="005E00BF">
      <w:pPr>
        <w:pStyle w:val="Formatovanieuroven2"/>
        <w:numPr>
          <w:ilvl w:val="0"/>
          <w:numId w:val="3"/>
        </w:numPr>
        <w:ind w:left="567" w:hanging="567"/>
      </w:pPr>
      <w:bookmarkStart w:id="213" w:name="_Toc257902734"/>
      <w:bookmarkStart w:id="214" w:name="_Toc309991811"/>
      <w:bookmarkStart w:id="215" w:name="_Toc104142112"/>
      <w:r w:rsidRPr="00F4298C">
        <w:t xml:space="preserve">Predloženie ponuky </w:t>
      </w:r>
      <w:bookmarkStart w:id="216" w:name="_Ref521677049"/>
      <w:r w:rsidR="006F79B4" w:rsidRPr="00F4298C">
        <w:t xml:space="preserve">a </w:t>
      </w:r>
      <w:r w:rsidRPr="00F4298C">
        <w:t>lehot</w:t>
      </w:r>
      <w:r w:rsidR="00F4298C" w:rsidRPr="005C7E62">
        <w:t>a</w:t>
      </w:r>
      <w:r w:rsidRPr="00F4298C">
        <w:t xml:space="preserve"> predkladani</w:t>
      </w:r>
      <w:r w:rsidR="00F4298C" w:rsidRPr="005C7E62">
        <w:t>a</w:t>
      </w:r>
      <w:r w:rsidRPr="00F4298C">
        <w:t xml:space="preserve"> ponúk</w:t>
      </w:r>
      <w:bookmarkEnd w:id="213"/>
      <w:bookmarkEnd w:id="214"/>
      <w:bookmarkEnd w:id="215"/>
      <w:bookmarkEnd w:id="216"/>
    </w:p>
    <w:p w14:paraId="231DB3EA" w14:textId="77777777" w:rsidR="00557463" w:rsidRPr="008A78DA" w:rsidRDefault="00A91B15" w:rsidP="006C718E">
      <w:pPr>
        <w:pStyle w:val="tltlNadpis2Arial14ptNiejeTunVetkypsmenvek"/>
        <w:widowControl w:val="0"/>
        <w:numPr>
          <w:ilvl w:val="1"/>
          <w:numId w:val="3"/>
        </w:numPr>
        <w:ind w:left="567" w:hanging="567"/>
        <w:jc w:val="both"/>
        <w:rPr>
          <w:rFonts w:cs="Arial"/>
          <w:b w:val="0"/>
          <w:caps w:val="0"/>
          <w:sz w:val="20"/>
        </w:rPr>
      </w:pPr>
      <w:bookmarkStart w:id="217" w:name="_Toc520670783"/>
      <w:r w:rsidRPr="00424FBB">
        <w:rPr>
          <w:rFonts w:cs="Arial"/>
          <w:b w:val="0"/>
          <w:caps w:val="0"/>
          <w:sz w:val="20"/>
        </w:rPr>
        <w:t>Uchádzač môže predložiť len jednu ponuku. Ak uchádzač v lehote na predkladanie ponúk predloží viac ponúk, obstarávateľ prihliada len na ponuku, ktorá bola predložená ako posledná a na ostatné ponuky hľadí rovnako ako na ponuky, ktoré boli predložené po lehote na predkladanie ponúk.</w:t>
      </w:r>
      <w:bookmarkEnd w:id="217"/>
    </w:p>
    <w:p w14:paraId="458BEF26" w14:textId="4303E7D1" w:rsidR="00557463" w:rsidRDefault="00557463" w:rsidP="006C718E">
      <w:pPr>
        <w:pStyle w:val="tltlNadpis2Arial14ptNiejeTunVetkypsmenvek"/>
        <w:widowControl w:val="0"/>
        <w:numPr>
          <w:ilvl w:val="1"/>
          <w:numId w:val="3"/>
        </w:numPr>
        <w:ind w:left="567" w:hanging="567"/>
        <w:jc w:val="both"/>
        <w:rPr>
          <w:rFonts w:cs="Arial"/>
          <w:b w:val="0"/>
          <w:caps w:val="0"/>
          <w:sz w:val="20"/>
        </w:rPr>
      </w:pPr>
      <w:bookmarkStart w:id="218" w:name="_Toc520670787"/>
      <w:r w:rsidRPr="008A78DA">
        <w:rPr>
          <w:rFonts w:cs="Arial"/>
          <w:b w:val="0"/>
          <w:caps w:val="0"/>
          <w:sz w:val="20"/>
        </w:rPr>
        <w:t>Uchádzač je povinný predložiť ponuku elektronicky</w:t>
      </w:r>
      <w:r w:rsidR="00C75A09">
        <w:rPr>
          <w:rFonts w:cs="Arial"/>
          <w:b w:val="0"/>
          <w:caps w:val="0"/>
          <w:sz w:val="20"/>
        </w:rPr>
        <w:t xml:space="preserve"> </w:t>
      </w:r>
      <w:r w:rsidR="00C75A09" w:rsidRPr="00E52008">
        <w:rPr>
          <w:rFonts w:cs="Arial"/>
          <w:b w:val="0"/>
          <w:caps w:val="0"/>
          <w:sz w:val="20"/>
        </w:rPr>
        <w:t>v zmysle § 49 ods. 1 písm. a</w:t>
      </w:r>
      <w:r w:rsidR="00B36061">
        <w:rPr>
          <w:rFonts w:cs="Arial"/>
          <w:b w:val="0"/>
          <w:caps w:val="0"/>
          <w:sz w:val="20"/>
        </w:rPr>
        <w:t xml:space="preserve">) zákona, </w:t>
      </w:r>
      <w:r w:rsidR="00C96E40">
        <w:rPr>
          <w:rFonts w:cs="Arial"/>
          <w:b w:val="0"/>
          <w:caps w:val="0"/>
          <w:sz w:val="20"/>
        </w:rPr>
        <w:t xml:space="preserve">a </w:t>
      </w:r>
      <w:r w:rsidR="00B36061">
        <w:rPr>
          <w:rFonts w:cs="Arial"/>
          <w:b w:val="0"/>
          <w:caps w:val="0"/>
          <w:sz w:val="20"/>
        </w:rPr>
        <w:t xml:space="preserve">to </w:t>
      </w:r>
      <w:r w:rsidR="00BA02AC">
        <w:rPr>
          <w:rFonts w:cs="Arial"/>
          <w:b w:val="0"/>
          <w:caps w:val="0"/>
          <w:sz w:val="20"/>
        </w:rPr>
        <w:t>prostredníctvom</w:t>
      </w:r>
      <w:r w:rsidR="00B36061">
        <w:rPr>
          <w:rFonts w:cs="Arial"/>
          <w:b w:val="0"/>
          <w:caps w:val="0"/>
          <w:sz w:val="20"/>
        </w:rPr>
        <w:t xml:space="preserve"> </w:t>
      </w:r>
      <w:r w:rsidR="00C75A09" w:rsidRPr="00E52008">
        <w:rPr>
          <w:rFonts w:cs="Arial"/>
          <w:b w:val="0"/>
          <w:caps w:val="0"/>
          <w:sz w:val="20"/>
        </w:rPr>
        <w:t xml:space="preserve">systému </w:t>
      </w:r>
      <w:r w:rsidR="00BA02AC">
        <w:rPr>
          <w:rFonts w:cs="Arial"/>
          <w:b w:val="0"/>
          <w:caps w:val="0"/>
          <w:sz w:val="20"/>
        </w:rPr>
        <w:t>ERANET</w:t>
      </w:r>
      <w:r w:rsidR="00455B23">
        <w:rPr>
          <w:rFonts w:cs="Arial"/>
          <w:b w:val="0"/>
          <w:caps w:val="0"/>
          <w:sz w:val="20"/>
        </w:rPr>
        <w:t>,</w:t>
      </w:r>
      <w:r w:rsidR="00B36061">
        <w:rPr>
          <w:rFonts w:cs="Arial"/>
          <w:b w:val="0"/>
          <w:caps w:val="0"/>
          <w:sz w:val="20"/>
        </w:rPr>
        <w:t xml:space="preserve"> podľa pravidiel uvedených v</w:t>
      </w:r>
      <w:r w:rsidR="00C133D4">
        <w:rPr>
          <w:rFonts w:cs="Arial"/>
          <w:b w:val="0"/>
          <w:caps w:val="0"/>
          <w:sz w:val="20"/>
        </w:rPr>
        <w:t xml:space="preserve"> </w:t>
      </w:r>
      <w:r w:rsidR="005304BF">
        <w:rPr>
          <w:rFonts w:cs="Arial"/>
          <w:b w:val="0"/>
          <w:caps w:val="0"/>
          <w:sz w:val="20"/>
        </w:rPr>
        <w:t>článku</w:t>
      </w:r>
      <w:r w:rsidR="00C133D4">
        <w:rPr>
          <w:rFonts w:cs="Arial"/>
          <w:b w:val="0"/>
          <w:caps w:val="0"/>
          <w:sz w:val="20"/>
        </w:rPr>
        <w:t xml:space="preserve"> </w:t>
      </w:r>
      <w:r w:rsidR="00D71A96">
        <w:rPr>
          <w:rFonts w:cs="Arial"/>
          <w:b w:val="0"/>
          <w:caps w:val="0"/>
          <w:sz w:val="20"/>
        </w:rPr>
        <w:fldChar w:fldCharType="begin"/>
      </w:r>
      <w:r w:rsidR="00D71A96">
        <w:rPr>
          <w:rFonts w:cs="Arial"/>
          <w:b w:val="0"/>
          <w:caps w:val="0"/>
          <w:sz w:val="20"/>
        </w:rPr>
        <w:instrText xml:space="preserve"> REF _Ref1725744 \r \h </w:instrText>
      </w:r>
      <w:r w:rsidR="00D71A96">
        <w:rPr>
          <w:rFonts w:cs="Arial"/>
          <w:b w:val="0"/>
          <w:caps w:val="0"/>
          <w:sz w:val="20"/>
        </w:rPr>
      </w:r>
      <w:r w:rsidR="00D71A96">
        <w:rPr>
          <w:rFonts w:cs="Arial"/>
          <w:b w:val="0"/>
          <w:caps w:val="0"/>
          <w:sz w:val="20"/>
        </w:rPr>
        <w:fldChar w:fldCharType="separate"/>
      </w:r>
      <w:r w:rsidR="00092220">
        <w:rPr>
          <w:rFonts w:cs="Arial"/>
          <w:b w:val="0"/>
          <w:caps w:val="0"/>
          <w:sz w:val="20"/>
        </w:rPr>
        <w:t>10</w:t>
      </w:r>
      <w:r w:rsidR="00D71A96">
        <w:rPr>
          <w:rFonts w:cs="Arial"/>
          <w:b w:val="0"/>
          <w:caps w:val="0"/>
          <w:sz w:val="20"/>
        </w:rPr>
        <w:fldChar w:fldCharType="end"/>
      </w:r>
      <w:r w:rsidR="00C133D4">
        <w:rPr>
          <w:rFonts w:cs="Arial"/>
          <w:b w:val="0"/>
          <w:caps w:val="0"/>
          <w:sz w:val="20"/>
        </w:rPr>
        <w:t xml:space="preserve"> </w:t>
      </w:r>
      <w:r w:rsidR="001F42E9">
        <w:rPr>
          <w:rFonts w:cs="Arial"/>
          <w:b w:val="0"/>
          <w:caps w:val="0"/>
          <w:sz w:val="20"/>
        </w:rPr>
        <w:t>týchto súťažných podkladov</w:t>
      </w:r>
      <w:r w:rsidR="00C133D4">
        <w:rPr>
          <w:rFonts w:cs="Arial"/>
          <w:b w:val="0"/>
          <w:caps w:val="0"/>
          <w:sz w:val="20"/>
        </w:rPr>
        <w:t>.</w:t>
      </w:r>
      <w:r w:rsidR="001F42E9">
        <w:rPr>
          <w:rFonts w:cs="Arial"/>
          <w:b w:val="0"/>
          <w:caps w:val="0"/>
          <w:sz w:val="20"/>
        </w:rPr>
        <w:t xml:space="preserve"> </w:t>
      </w:r>
      <w:bookmarkEnd w:id="218"/>
    </w:p>
    <w:p w14:paraId="24626829" w14:textId="4BDD7565" w:rsidR="00D31396" w:rsidRPr="001D31CA" w:rsidRDefault="00C57199" w:rsidP="001D31CA">
      <w:pPr>
        <w:pStyle w:val="tltlNadpis2Arial14ptNiejeTunVetkypsmenvek"/>
        <w:widowControl w:val="0"/>
        <w:numPr>
          <w:ilvl w:val="1"/>
          <w:numId w:val="3"/>
        </w:numPr>
        <w:ind w:left="567" w:hanging="567"/>
        <w:jc w:val="both"/>
        <w:rPr>
          <w:rFonts w:cs="Arial"/>
          <w:b w:val="0"/>
          <w:caps w:val="0"/>
          <w:sz w:val="20"/>
        </w:rPr>
      </w:pPr>
      <w:r w:rsidRPr="00C9156C">
        <w:rPr>
          <w:rFonts w:cs="Arial"/>
          <w:b w:val="0"/>
          <w:caps w:val="0"/>
          <w:sz w:val="20"/>
        </w:rPr>
        <w:t xml:space="preserve">Lehota na predkladanie ponúk je </w:t>
      </w:r>
      <w:r w:rsidRPr="00031CEA">
        <w:rPr>
          <w:rFonts w:cs="Arial"/>
          <w:b w:val="0"/>
          <w:caps w:val="0"/>
          <w:sz w:val="20"/>
        </w:rPr>
        <w:t xml:space="preserve">stanovená </w:t>
      </w:r>
      <w:r w:rsidRPr="00031CEA">
        <w:rPr>
          <w:rFonts w:cs="Arial"/>
          <w:caps w:val="0"/>
          <w:sz w:val="20"/>
        </w:rPr>
        <w:t xml:space="preserve">do </w:t>
      </w:r>
      <w:r w:rsidR="005E6CBD" w:rsidRPr="00031CEA">
        <w:rPr>
          <w:rFonts w:cs="Arial"/>
          <w:caps w:val="0"/>
          <w:sz w:val="20"/>
        </w:rPr>
        <w:t>9.8</w:t>
      </w:r>
      <w:r w:rsidR="00D15B78" w:rsidRPr="00031CEA">
        <w:rPr>
          <w:rFonts w:cs="Arial"/>
          <w:caps w:val="0"/>
          <w:sz w:val="20"/>
        </w:rPr>
        <w:t>.</w:t>
      </w:r>
      <w:r w:rsidRPr="00031CEA">
        <w:rPr>
          <w:rFonts w:cs="Arial"/>
          <w:caps w:val="0"/>
          <w:sz w:val="20"/>
        </w:rPr>
        <w:t xml:space="preserve">2022 do </w:t>
      </w:r>
      <w:r w:rsidR="005E6CBD" w:rsidRPr="00031CEA">
        <w:rPr>
          <w:rFonts w:cs="Arial"/>
          <w:caps w:val="0"/>
          <w:sz w:val="20"/>
        </w:rPr>
        <w:t>15</w:t>
      </w:r>
      <w:r w:rsidR="00D608FD" w:rsidRPr="00031CEA">
        <w:rPr>
          <w:rFonts w:cs="Arial"/>
          <w:caps w:val="0"/>
          <w:sz w:val="20"/>
        </w:rPr>
        <w:t>:00</w:t>
      </w:r>
      <w:r w:rsidRPr="00031CEA">
        <w:rPr>
          <w:rFonts w:cs="Arial"/>
          <w:caps w:val="0"/>
          <w:sz w:val="20"/>
        </w:rPr>
        <w:t xml:space="preserve"> hod.</w:t>
      </w:r>
      <w:r w:rsidRPr="00031CEA">
        <w:rPr>
          <w:rFonts w:cs="Arial"/>
          <w:b w:val="0"/>
          <w:caps w:val="0"/>
          <w:sz w:val="20"/>
        </w:rPr>
        <w:t xml:space="preserve"> miestneho</w:t>
      </w:r>
      <w:r w:rsidRPr="00C9156C">
        <w:rPr>
          <w:rFonts w:cs="Arial"/>
          <w:b w:val="0"/>
          <w:caps w:val="0"/>
          <w:sz w:val="20"/>
        </w:rPr>
        <w:t xml:space="preserve"> času</w:t>
      </w:r>
    </w:p>
    <w:p w14:paraId="6E42C130" w14:textId="77777777" w:rsidR="00B23DE4" w:rsidRPr="00916A23" w:rsidRDefault="00BA02AC" w:rsidP="006C718E">
      <w:pPr>
        <w:pStyle w:val="tltlNadpis2Arial14ptNiejeTunVetkypsmenvek"/>
        <w:widowControl w:val="0"/>
        <w:numPr>
          <w:ilvl w:val="1"/>
          <w:numId w:val="3"/>
        </w:numPr>
        <w:ind w:left="567" w:hanging="567"/>
        <w:jc w:val="both"/>
        <w:rPr>
          <w:rFonts w:cs="Arial"/>
          <w:b w:val="0"/>
          <w:caps w:val="0"/>
          <w:sz w:val="20"/>
        </w:rPr>
      </w:pPr>
      <w:r>
        <w:rPr>
          <w:rFonts w:cs="Arial"/>
          <w:b w:val="0"/>
          <w:caps w:val="0"/>
          <w:sz w:val="20"/>
        </w:rPr>
        <w:t xml:space="preserve">Systém ERANET neumožní odoslanie ponuky po termíne na predkladanie ponúk. </w:t>
      </w:r>
    </w:p>
    <w:p w14:paraId="11FA358B" w14:textId="77777777" w:rsidR="001F42E9" w:rsidRPr="001F42E9" w:rsidRDefault="00B23DE4" w:rsidP="006C718E">
      <w:pPr>
        <w:pStyle w:val="tltlNadpis2Arial14ptNiejeTunVetkypsmenvek"/>
        <w:widowControl w:val="0"/>
        <w:numPr>
          <w:ilvl w:val="1"/>
          <w:numId w:val="3"/>
        </w:numPr>
        <w:ind w:left="567" w:hanging="567"/>
        <w:jc w:val="both"/>
        <w:rPr>
          <w:rFonts w:cs="Arial"/>
          <w:b w:val="0"/>
          <w:caps w:val="0"/>
          <w:sz w:val="20"/>
        </w:rPr>
      </w:pPr>
      <w:r w:rsidRPr="00916A23">
        <w:rPr>
          <w:rFonts w:cs="Arial"/>
          <w:b w:val="0"/>
          <w:caps w:val="0"/>
          <w:sz w:val="20"/>
        </w:rPr>
        <w:t xml:space="preserve">Uchádzač môže predloženú ponuku vziať späť do uplynutia lehoty na predkladanie ponúk. </w:t>
      </w:r>
      <w:bookmarkStart w:id="219" w:name="_Toc520453687"/>
      <w:bookmarkStart w:id="220" w:name="_Toc520670796"/>
      <w:bookmarkEnd w:id="219"/>
      <w:bookmarkEnd w:id="220"/>
    </w:p>
    <w:p w14:paraId="46E4C693" w14:textId="77777777" w:rsidR="00557463" w:rsidRPr="00C028AA" w:rsidRDefault="00557463" w:rsidP="005E00BF">
      <w:pPr>
        <w:pStyle w:val="Formatovanieuroven2"/>
        <w:numPr>
          <w:ilvl w:val="0"/>
          <w:numId w:val="3"/>
        </w:numPr>
        <w:ind w:left="567" w:hanging="567"/>
      </w:pPr>
      <w:bookmarkStart w:id="221" w:name="_Toc150747274"/>
      <w:bookmarkStart w:id="222" w:name="_Toc257902736"/>
      <w:bookmarkStart w:id="223" w:name="_Toc309991813"/>
      <w:bookmarkStart w:id="224" w:name="_Ref520211821"/>
      <w:bookmarkStart w:id="225" w:name="_Ref520211842"/>
      <w:bookmarkStart w:id="226" w:name="_Ref524335836"/>
      <w:bookmarkStart w:id="227" w:name="_Ref524335858"/>
      <w:bookmarkStart w:id="228" w:name="_Toc104142113"/>
      <w:r w:rsidRPr="00C028AA">
        <w:t>Lehota viazanosti pon</w:t>
      </w:r>
      <w:bookmarkEnd w:id="221"/>
      <w:r w:rsidRPr="00C028AA">
        <w:t>úk</w:t>
      </w:r>
      <w:bookmarkEnd w:id="222"/>
      <w:bookmarkEnd w:id="223"/>
      <w:bookmarkEnd w:id="224"/>
      <w:bookmarkEnd w:id="225"/>
      <w:bookmarkEnd w:id="226"/>
      <w:bookmarkEnd w:id="227"/>
      <w:bookmarkEnd w:id="228"/>
    </w:p>
    <w:p w14:paraId="51A2CE44" w14:textId="492A485F" w:rsidR="003279CE" w:rsidRPr="00B40E5D" w:rsidRDefault="00104ED1" w:rsidP="001D31CA">
      <w:pPr>
        <w:pStyle w:val="tltlNadpis2Arial14ptNiejeTunVetkypsmenvek"/>
        <w:widowControl w:val="0"/>
        <w:numPr>
          <w:ilvl w:val="1"/>
          <w:numId w:val="3"/>
        </w:numPr>
        <w:ind w:left="567" w:hanging="567"/>
        <w:jc w:val="both"/>
        <w:rPr>
          <w:rFonts w:cs="Arial"/>
          <w:b w:val="0"/>
          <w:i/>
          <w:sz w:val="20"/>
        </w:rPr>
      </w:pPr>
      <w:bookmarkStart w:id="229" w:name="_Ref447284023"/>
      <w:bookmarkStart w:id="230" w:name="_Toc520670799"/>
      <w:r w:rsidRPr="000213BE">
        <w:rPr>
          <w:rFonts w:eastAsia="Arial" w:cs="Arial"/>
          <w:b w:val="0"/>
          <w:caps w:val="0"/>
          <w:sz w:val="20"/>
        </w:rPr>
        <w:t xml:space="preserve">Ponuky zostávajú platné počas lehoty viazanosti ponúk </w:t>
      </w:r>
      <w:r w:rsidRPr="00B40E5D">
        <w:rPr>
          <w:rFonts w:eastAsia="Arial" w:cs="Arial"/>
          <w:b w:val="0"/>
          <w:caps w:val="0"/>
          <w:sz w:val="20"/>
        </w:rPr>
        <w:t xml:space="preserve">stanovenej </w:t>
      </w:r>
      <w:bookmarkEnd w:id="229"/>
      <w:bookmarkEnd w:id="230"/>
      <w:r w:rsidR="00F63390" w:rsidRPr="00B40E5D">
        <w:rPr>
          <w:rFonts w:eastAsia="Arial" w:cs="Arial"/>
          <w:caps w:val="0"/>
          <w:sz w:val="20"/>
        </w:rPr>
        <w:t xml:space="preserve">do </w:t>
      </w:r>
      <w:r w:rsidR="002B17FD" w:rsidRPr="00B40E5D">
        <w:rPr>
          <w:rFonts w:eastAsia="Arial" w:cs="Arial"/>
          <w:caps w:val="0"/>
          <w:sz w:val="20"/>
        </w:rPr>
        <w:t xml:space="preserve">6 </w:t>
      </w:r>
      <w:r w:rsidR="00F63390" w:rsidRPr="00B40E5D">
        <w:rPr>
          <w:rFonts w:eastAsia="Arial" w:cs="Arial"/>
          <w:caps w:val="0"/>
          <w:sz w:val="20"/>
        </w:rPr>
        <w:t>mesiacov</w:t>
      </w:r>
      <w:r w:rsidR="00F63390" w:rsidRPr="00B40E5D">
        <w:rPr>
          <w:rFonts w:eastAsia="Arial" w:cs="Arial"/>
          <w:b w:val="0"/>
          <w:caps w:val="0"/>
          <w:sz w:val="20"/>
        </w:rPr>
        <w:t xml:space="preserve"> od</w:t>
      </w:r>
      <w:r w:rsidR="000E05CD" w:rsidRPr="00B40E5D">
        <w:rPr>
          <w:rFonts w:eastAsia="Arial" w:cs="Arial"/>
          <w:b w:val="0"/>
          <w:caps w:val="0"/>
          <w:sz w:val="20"/>
        </w:rPr>
        <w:t xml:space="preserve"> </w:t>
      </w:r>
      <w:r w:rsidR="002B17FD" w:rsidRPr="00B40E5D">
        <w:rPr>
          <w:rFonts w:eastAsia="Arial" w:cs="Arial"/>
          <w:b w:val="0"/>
          <w:caps w:val="0"/>
          <w:sz w:val="20"/>
        </w:rPr>
        <w:t>uplynutia lehoty na predkladanie ponúk</w:t>
      </w:r>
      <w:r w:rsidR="00EE1A69" w:rsidRPr="00B40E5D">
        <w:rPr>
          <w:rFonts w:eastAsia="Arial" w:cs="Arial"/>
          <w:b w:val="0"/>
          <w:caps w:val="0"/>
          <w:sz w:val="20"/>
        </w:rPr>
        <w:t>.</w:t>
      </w:r>
    </w:p>
    <w:p w14:paraId="6DCFF0E0" w14:textId="77777777" w:rsidR="00350613" w:rsidRDefault="00350613" w:rsidP="0037420B">
      <w:pPr>
        <w:pStyle w:val="tltlNadpis2Arial14ptNiejeTunVetkypsmenvek"/>
        <w:widowControl w:val="0"/>
        <w:numPr>
          <w:ilvl w:val="0"/>
          <w:numId w:val="0"/>
        </w:numPr>
        <w:ind w:left="567"/>
        <w:jc w:val="both"/>
        <w:rPr>
          <w:rFonts w:cs="Arial"/>
          <w:b w:val="0"/>
          <w:caps w:val="0"/>
          <w:sz w:val="20"/>
        </w:rPr>
      </w:pPr>
    </w:p>
    <w:p w14:paraId="5D58A9F9" w14:textId="77777777" w:rsidR="00D47D24" w:rsidRDefault="00D47D24" w:rsidP="00873686">
      <w:pPr>
        <w:keepNext/>
        <w:widowControl w:val="0"/>
        <w:tabs>
          <w:tab w:val="left" w:pos="0"/>
        </w:tabs>
        <w:spacing w:before="240" w:after="120"/>
        <w:jc w:val="center"/>
        <w:outlineLvl w:val="0"/>
        <w:rPr>
          <w:rFonts w:ascii="Arial" w:hAnsi="Arial"/>
          <w:b/>
          <w:bCs/>
          <w:caps/>
          <w:kern w:val="28"/>
          <w:szCs w:val="20"/>
        </w:rPr>
      </w:pPr>
      <w:bookmarkStart w:id="231" w:name="_Toc514225755"/>
      <w:r>
        <w:rPr>
          <w:rFonts w:ascii="Arial" w:hAnsi="Arial"/>
          <w:b/>
          <w:bCs/>
          <w:caps/>
          <w:kern w:val="28"/>
          <w:szCs w:val="20"/>
        </w:rPr>
        <w:t>časť iv.</w:t>
      </w:r>
    </w:p>
    <w:p w14:paraId="2D7DA52D" w14:textId="77777777" w:rsidR="00BC4B2F" w:rsidRPr="00BC4B2F" w:rsidRDefault="00BC4B2F" w:rsidP="00580FD5">
      <w:pPr>
        <w:pStyle w:val="Formatovanieuroven1"/>
        <w:rPr>
          <w:b w:val="0"/>
          <w:bCs w:val="0"/>
          <w:caps w:val="0"/>
        </w:rPr>
      </w:pPr>
      <w:bookmarkStart w:id="232" w:name="_Toc104142114"/>
      <w:r w:rsidRPr="00580FD5">
        <w:t>VŠEOBECNé informácie vzťahujúce sa k ponukám</w:t>
      </w:r>
      <w:bookmarkEnd w:id="231"/>
      <w:bookmarkEnd w:id="232"/>
    </w:p>
    <w:p w14:paraId="48368285" w14:textId="77777777" w:rsidR="009C0AEE" w:rsidRPr="005E00BF" w:rsidRDefault="00557463" w:rsidP="005E00BF">
      <w:pPr>
        <w:pStyle w:val="Formatovanieuroven2"/>
        <w:numPr>
          <w:ilvl w:val="0"/>
          <w:numId w:val="3"/>
        </w:numPr>
        <w:ind w:left="567" w:hanging="567"/>
      </w:pPr>
      <w:bookmarkStart w:id="233" w:name="_Toc309991816"/>
      <w:bookmarkStart w:id="234" w:name="_Ref520212034"/>
      <w:bookmarkStart w:id="235" w:name="_Toc520670804"/>
      <w:bookmarkStart w:id="236" w:name="_Ref520710437"/>
      <w:bookmarkStart w:id="237" w:name="_Ref533073048"/>
      <w:bookmarkStart w:id="238" w:name="_Ref17451049"/>
      <w:bookmarkStart w:id="239" w:name="_Ref17452239"/>
      <w:bookmarkStart w:id="240" w:name="_Ref17452540"/>
      <w:bookmarkStart w:id="241" w:name="_Toc104142115"/>
      <w:r w:rsidRPr="00966A48">
        <w:t>Otváranie ponúk</w:t>
      </w:r>
      <w:bookmarkEnd w:id="233"/>
      <w:bookmarkEnd w:id="234"/>
      <w:bookmarkEnd w:id="235"/>
      <w:bookmarkEnd w:id="236"/>
      <w:bookmarkEnd w:id="237"/>
      <w:bookmarkEnd w:id="238"/>
      <w:bookmarkEnd w:id="239"/>
      <w:bookmarkEnd w:id="240"/>
      <w:bookmarkEnd w:id="241"/>
      <w:r w:rsidRPr="00966A48">
        <w:t xml:space="preserve"> </w:t>
      </w:r>
    </w:p>
    <w:p w14:paraId="6E39F39E" w14:textId="77777777" w:rsidR="00557463" w:rsidRDefault="009C0AEE" w:rsidP="00F945AC">
      <w:pPr>
        <w:pStyle w:val="tltlNadpis2Arial14ptNiejeTunVetkypsmenvek"/>
        <w:widowControl w:val="0"/>
        <w:numPr>
          <w:ilvl w:val="1"/>
          <w:numId w:val="3"/>
        </w:numPr>
        <w:ind w:left="567" w:hanging="567"/>
        <w:jc w:val="both"/>
        <w:rPr>
          <w:rFonts w:cs="Arial"/>
          <w:b w:val="0"/>
          <w:caps w:val="0"/>
          <w:sz w:val="20"/>
        </w:rPr>
      </w:pPr>
      <w:r w:rsidRPr="00F945AC">
        <w:rPr>
          <w:rFonts w:cs="Arial"/>
          <w:b w:val="0"/>
          <w:caps w:val="0"/>
          <w:sz w:val="20"/>
        </w:rPr>
        <w:t>Otváranie ponúk sa uskutoční elektronicky v systéme ERANET.</w:t>
      </w:r>
    </w:p>
    <w:p w14:paraId="4043E34B" w14:textId="278F1D2C" w:rsidR="00A40E20" w:rsidRPr="002F6D95" w:rsidRDefault="00A40E20" w:rsidP="00F945AC">
      <w:pPr>
        <w:pStyle w:val="tltlNadpis2Arial14ptNiejeTunVetkypsmenvek"/>
        <w:widowControl w:val="0"/>
        <w:numPr>
          <w:ilvl w:val="1"/>
          <w:numId w:val="3"/>
        </w:numPr>
        <w:ind w:left="567" w:hanging="567"/>
        <w:jc w:val="both"/>
        <w:rPr>
          <w:rFonts w:cs="Arial"/>
          <w:b w:val="0"/>
          <w:caps w:val="0"/>
          <w:sz w:val="20"/>
        </w:rPr>
      </w:pPr>
      <w:r w:rsidRPr="00757315">
        <w:rPr>
          <w:rFonts w:cs="Arial"/>
          <w:b w:val="0"/>
          <w:caps w:val="0"/>
          <w:sz w:val="20"/>
        </w:rPr>
        <w:t xml:space="preserve">Otváranie ponúk sa uskutoční dištančnou, on-line formou, so začiatkom </w:t>
      </w:r>
      <w:r w:rsidRPr="00031CEA">
        <w:rPr>
          <w:rFonts w:cs="Arial"/>
          <w:b w:val="0"/>
          <w:caps w:val="0"/>
          <w:sz w:val="20"/>
        </w:rPr>
        <w:t xml:space="preserve">dňa </w:t>
      </w:r>
      <w:r w:rsidR="005E6CBD" w:rsidRPr="00031CEA">
        <w:rPr>
          <w:rFonts w:cs="Arial"/>
          <w:b w:val="0"/>
          <w:caps w:val="0"/>
          <w:sz w:val="20"/>
        </w:rPr>
        <w:t>1</w:t>
      </w:r>
      <w:r w:rsidR="002F6D95" w:rsidRPr="00031CEA">
        <w:rPr>
          <w:rFonts w:cs="Arial"/>
          <w:b w:val="0"/>
          <w:caps w:val="0"/>
          <w:sz w:val="20"/>
        </w:rPr>
        <w:t>1</w:t>
      </w:r>
      <w:r w:rsidR="005E6CBD" w:rsidRPr="00031CEA">
        <w:rPr>
          <w:rFonts w:cs="Arial"/>
          <w:b w:val="0"/>
          <w:caps w:val="0"/>
          <w:sz w:val="20"/>
        </w:rPr>
        <w:t>.8</w:t>
      </w:r>
      <w:r w:rsidR="00D15B78" w:rsidRPr="00031CEA">
        <w:rPr>
          <w:rFonts w:cs="Arial"/>
          <w:b w:val="0"/>
          <w:caps w:val="0"/>
          <w:sz w:val="20"/>
        </w:rPr>
        <w:t>.</w:t>
      </w:r>
      <w:r w:rsidRPr="00031CEA">
        <w:rPr>
          <w:rFonts w:cs="Arial"/>
          <w:b w:val="0"/>
          <w:caps w:val="0"/>
          <w:sz w:val="20"/>
        </w:rPr>
        <w:t>2022 o </w:t>
      </w:r>
      <w:r w:rsidR="00D608FD" w:rsidRPr="00031CEA">
        <w:rPr>
          <w:rFonts w:cs="Arial"/>
          <w:b w:val="0"/>
          <w:caps w:val="0"/>
          <w:sz w:val="20"/>
        </w:rPr>
        <w:t>1</w:t>
      </w:r>
      <w:r w:rsidR="007A33DE" w:rsidRPr="00031CEA">
        <w:rPr>
          <w:rFonts w:cs="Arial"/>
          <w:b w:val="0"/>
          <w:caps w:val="0"/>
          <w:sz w:val="20"/>
        </w:rPr>
        <w:t>0</w:t>
      </w:r>
      <w:r w:rsidR="00D608FD" w:rsidRPr="00031CEA">
        <w:rPr>
          <w:rFonts w:cs="Arial"/>
          <w:b w:val="0"/>
          <w:caps w:val="0"/>
          <w:sz w:val="20"/>
        </w:rPr>
        <w:t>:00</w:t>
      </w:r>
      <w:bookmarkStart w:id="242" w:name="_GoBack"/>
      <w:bookmarkEnd w:id="242"/>
      <w:r w:rsidRPr="002F6D95">
        <w:rPr>
          <w:rFonts w:cs="Arial"/>
          <w:b w:val="0"/>
          <w:caps w:val="0"/>
          <w:sz w:val="20"/>
        </w:rPr>
        <w:t xml:space="preserve"> hodine miestneho času.</w:t>
      </w:r>
    </w:p>
    <w:p w14:paraId="0773877F" w14:textId="77777777" w:rsidR="00A40E20" w:rsidRPr="00F945AC" w:rsidRDefault="00A40E20" w:rsidP="00A40E20">
      <w:pPr>
        <w:pStyle w:val="tltlNadpis2Arial14ptNiejeTunVetkypsmenvek"/>
        <w:widowControl w:val="0"/>
        <w:numPr>
          <w:ilvl w:val="1"/>
          <w:numId w:val="3"/>
        </w:numPr>
        <w:ind w:left="567" w:hanging="567"/>
        <w:jc w:val="both"/>
        <w:rPr>
          <w:rFonts w:cs="Arial"/>
          <w:b w:val="0"/>
          <w:caps w:val="0"/>
          <w:sz w:val="20"/>
        </w:rPr>
      </w:pPr>
      <w:bookmarkStart w:id="243" w:name="_Toc520670806"/>
      <w:bookmarkStart w:id="244" w:name="_Toc89090755"/>
      <w:bookmarkStart w:id="245" w:name="_Toc520670807"/>
      <w:r w:rsidRPr="00F945AC">
        <w:rPr>
          <w:rFonts w:cs="Arial"/>
          <w:b w:val="0"/>
          <w:caps w:val="0"/>
          <w:sz w:val="20"/>
        </w:rPr>
        <w:t xml:space="preserve">Obstarávateľ umožní účasť na otváraní ponúk všetkým uchádzačom, ktorí predložili ponuku v lehote na predkladanie ponúk. </w:t>
      </w:r>
      <w:r w:rsidR="0096298B" w:rsidRPr="00DF53FB">
        <w:rPr>
          <w:rFonts w:cs="Arial"/>
          <w:b w:val="0"/>
          <w:caps w:val="0"/>
          <w:sz w:val="20"/>
        </w:rPr>
        <w:t xml:space="preserve">Komisia zverejní počet predložených ponúk a návrhy na plnenie </w:t>
      </w:r>
      <w:r w:rsidR="0096298B" w:rsidRPr="00DF53FB">
        <w:rPr>
          <w:rFonts w:cs="Arial"/>
          <w:b w:val="0"/>
          <w:caps w:val="0"/>
          <w:sz w:val="20"/>
        </w:rPr>
        <w:lastRenderedPageBreak/>
        <w:t>kritérií, ktoré sa dajú vyjadriť číslom; ostatné údaje uvedené v ponuke vrátane obchodného mena alebo názvu, sídla, miesta podnikania alebo adresy pobytu všetkých uchádzačov sa nezverejňujú.</w:t>
      </w:r>
      <w:r w:rsidR="0096298B">
        <w:rPr>
          <w:rFonts w:cs="Arial"/>
          <w:b w:val="0"/>
          <w:caps w:val="0"/>
          <w:sz w:val="20"/>
        </w:rPr>
        <w:t xml:space="preserve"> </w:t>
      </w:r>
      <w:r w:rsidRPr="00F945AC">
        <w:rPr>
          <w:rFonts w:cs="Arial"/>
          <w:b w:val="0"/>
          <w:caps w:val="0"/>
          <w:sz w:val="20"/>
        </w:rPr>
        <w:t>Upozorňujeme na funkcionalitu otvárania ponúk priamo v systéme ERANET, ktorá umožňuje sledovanie otvárania ponúk v reálnom čase pre každého uchádzača, ktorý predložil ponuku v lehote na predkladanie ponúk.</w:t>
      </w:r>
    </w:p>
    <w:p w14:paraId="7621BF0B" w14:textId="77777777" w:rsidR="00A40E20" w:rsidRPr="00F945AC" w:rsidRDefault="00A40E20" w:rsidP="00A40E20">
      <w:pPr>
        <w:pStyle w:val="tltlNadpis2Arial14ptNiejeTunVetkypsmenvek"/>
        <w:widowControl w:val="0"/>
        <w:numPr>
          <w:ilvl w:val="1"/>
          <w:numId w:val="3"/>
        </w:numPr>
        <w:ind w:left="567" w:hanging="567"/>
        <w:jc w:val="both"/>
        <w:rPr>
          <w:rFonts w:cs="Arial"/>
          <w:b w:val="0"/>
          <w:caps w:val="0"/>
          <w:sz w:val="20"/>
        </w:rPr>
      </w:pPr>
      <w:bookmarkStart w:id="246" w:name="_Toc520670808"/>
      <w:bookmarkStart w:id="247" w:name="_Toc89090757"/>
      <w:bookmarkEnd w:id="243"/>
      <w:bookmarkEnd w:id="244"/>
      <w:r w:rsidRPr="00F945AC">
        <w:rPr>
          <w:rFonts w:cs="Arial"/>
          <w:b w:val="0"/>
          <w:caps w:val="0"/>
          <w:sz w:val="20"/>
        </w:rPr>
        <w:t>Obstarávateľ zrealizuje otváranie ponúk prostredníctvom online sprístupnenia ponúk uchádzačom.</w:t>
      </w:r>
      <w:bookmarkEnd w:id="246"/>
      <w:bookmarkEnd w:id="247"/>
    </w:p>
    <w:p w14:paraId="07AAF3C6" w14:textId="77777777" w:rsidR="00A40E20" w:rsidRPr="00F945AC" w:rsidRDefault="00A40E20" w:rsidP="00A40E20">
      <w:pPr>
        <w:pStyle w:val="tltlNadpis2Arial14ptNiejeTunVetkypsmenvek"/>
        <w:widowControl w:val="0"/>
        <w:numPr>
          <w:ilvl w:val="1"/>
          <w:numId w:val="3"/>
        </w:numPr>
        <w:ind w:left="567" w:hanging="567"/>
        <w:jc w:val="both"/>
        <w:rPr>
          <w:rFonts w:cs="Arial"/>
          <w:b w:val="0"/>
          <w:caps w:val="0"/>
          <w:sz w:val="20"/>
        </w:rPr>
      </w:pPr>
      <w:bookmarkStart w:id="248" w:name="_Toc520670809"/>
      <w:bookmarkStart w:id="249" w:name="_Toc89090758"/>
      <w:r w:rsidRPr="00F945AC">
        <w:rPr>
          <w:rFonts w:cs="Arial"/>
          <w:b w:val="0"/>
          <w:caps w:val="0"/>
          <w:sz w:val="20"/>
        </w:rPr>
        <w:t>Prílohou súťažných podkladov je manuál IS ERANET pre online otváranie ponúk. Uchádzačovi v rámci súťaže pribudne v systéme ERANET sekcia „Otváranie ponúk online“.</w:t>
      </w:r>
    </w:p>
    <w:p w14:paraId="4456A043" w14:textId="77777777" w:rsidR="00A40E20" w:rsidRPr="00F945AC" w:rsidRDefault="00A40E20" w:rsidP="00A40E20">
      <w:pPr>
        <w:pStyle w:val="tltlNadpis2Arial14ptNiejeTunVetkypsmenvek"/>
        <w:widowControl w:val="0"/>
        <w:numPr>
          <w:ilvl w:val="1"/>
          <w:numId w:val="3"/>
        </w:numPr>
        <w:ind w:left="567" w:hanging="567"/>
        <w:jc w:val="both"/>
        <w:rPr>
          <w:rFonts w:cs="Arial"/>
          <w:b w:val="0"/>
          <w:caps w:val="0"/>
          <w:sz w:val="20"/>
        </w:rPr>
      </w:pPr>
      <w:r w:rsidRPr="00F945AC">
        <w:rPr>
          <w:rFonts w:cs="Arial"/>
          <w:b w:val="0"/>
          <w:caps w:val="0"/>
          <w:sz w:val="20"/>
        </w:rPr>
        <w:t xml:space="preserve">Systém ERANET automaticky umožňuje sledovanie otvárania ponúk všetkým uchádzačom, ktorí predložili ponuku. Systém zároveň zaznamenáva prihlásených užívateľov týchto uchádzačov a vedie o tejto skutočnosti záznam. </w:t>
      </w:r>
    </w:p>
    <w:p w14:paraId="4A4F000F" w14:textId="77777777" w:rsidR="00557463" w:rsidRPr="00F4298C" w:rsidRDefault="00F4298C" w:rsidP="005E00BF">
      <w:pPr>
        <w:pStyle w:val="Formatovanieuroven2"/>
        <w:numPr>
          <w:ilvl w:val="0"/>
          <w:numId w:val="3"/>
        </w:numPr>
        <w:ind w:left="567" w:hanging="567"/>
      </w:pPr>
      <w:bookmarkStart w:id="250" w:name="_Toc520453701"/>
      <w:bookmarkStart w:id="251" w:name="_Toc520670810"/>
      <w:bookmarkStart w:id="252" w:name="_Toc520453702"/>
      <w:bookmarkStart w:id="253" w:name="_Toc520670811"/>
      <w:bookmarkStart w:id="254" w:name="_Toc309991818"/>
      <w:bookmarkStart w:id="255" w:name="_Ref520211856"/>
      <w:bookmarkStart w:id="256" w:name="_Ref17451074"/>
      <w:bookmarkStart w:id="257" w:name="_Toc104142116"/>
      <w:bookmarkEnd w:id="245"/>
      <w:bookmarkEnd w:id="248"/>
      <w:bookmarkEnd w:id="249"/>
      <w:bookmarkEnd w:id="250"/>
      <w:bookmarkEnd w:id="251"/>
      <w:bookmarkEnd w:id="252"/>
      <w:bookmarkEnd w:id="253"/>
      <w:r w:rsidRPr="001F42E9">
        <w:t>V</w:t>
      </w:r>
      <w:r w:rsidR="00557463" w:rsidRPr="00F4298C">
        <w:t>ysvetľovanie ponúk</w:t>
      </w:r>
      <w:bookmarkEnd w:id="254"/>
      <w:bookmarkEnd w:id="255"/>
      <w:bookmarkEnd w:id="256"/>
      <w:bookmarkEnd w:id="257"/>
    </w:p>
    <w:p w14:paraId="53C2117F" w14:textId="77777777" w:rsidR="00557463" w:rsidRPr="00F13888" w:rsidRDefault="00557463" w:rsidP="006C718E">
      <w:pPr>
        <w:pStyle w:val="tltlNadpis2Arial14ptNiejeTunVetkypsmenvek"/>
        <w:widowControl w:val="0"/>
        <w:numPr>
          <w:ilvl w:val="1"/>
          <w:numId w:val="3"/>
        </w:numPr>
        <w:ind w:left="567" w:hanging="567"/>
        <w:jc w:val="both"/>
        <w:rPr>
          <w:rFonts w:cs="Arial"/>
          <w:b w:val="0"/>
          <w:caps w:val="0"/>
          <w:sz w:val="20"/>
        </w:rPr>
      </w:pPr>
      <w:bookmarkStart w:id="258" w:name="_Ref447282499"/>
      <w:bookmarkStart w:id="259" w:name="_Toc520670815"/>
      <w:r w:rsidRPr="00F13888">
        <w:rPr>
          <w:rFonts w:cs="Arial"/>
          <w:b w:val="0"/>
          <w:caps w:val="0"/>
          <w:sz w:val="20"/>
        </w:rPr>
        <w:t xml:space="preserve">V prípade nejasností môže komisia požiadať uchádzača o vysvetlenie jeho ponuky v lehote </w:t>
      </w:r>
      <w:r w:rsidR="008513C0">
        <w:rPr>
          <w:rFonts w:cs="Arial"/>
          <w:b w:val="0"/>
          <w:caps w:val="0"/>
          <w:sz w:val="20"/>
        </w:rPr>
        <w:t>2</w:t>
      </w:r>
      <w:r w:rsidR="000F08B6">
        <w:rPr>
          <w:rFonts w:cs="Arial"/>
          <w:b w:val="0"/>
          <w:caps w:val="0"/>
          <w:sz w:val="20"/>
        </w:rPr>
        <w:t xml:space="preserve"> pracovných dní odo dňa doručenia žiadosti o vysvetlenie, pokiaľ komisia neurčí dlhšiu lehotu</w:t>
      </w:r>
      <w:r w:rsidRPr="00F13888">
        <w:rPr>
          <w:rFonts w:cs="Arial"/>
          <w:b w:val="0"/>
          <w:caps w:val="0"/>
          <w:sz w:val="20"/>
        </w:rPr>
        <w:t>. Vysvetlením ponuky podľa predchádzajúcej vety nemôže dôjsť k zmene ponuky. Za zmenu ponuky sa nepovažuje odstránenie zrejmých chýb v písaní a počítaní.</w:t>
      </w:r>
      <w:bookmarkEnd w:id="258"/>
      <w:bookmarkEnd w:id="259"/>
      <w:r w:rsidRPr="00F13888">
        <w:rPr>
          <w:rFonts w:cs="Arial"/>
          <w:b w:val="0"/>
          <w:caps w:val="0"/>
          <w:sz w:val="20"/>
        </w:rPr>
        <w:t xml:space="preserve"> </w:t>
      </w:r>
    </w:p>
    <w:p w14:paraId="57260B01" w14:textId="77777777" w:rsidR="00557463" w:rsidRDefault="00557463" w:rsidP="006C718E">
      <w:pPr>
        <w:pStyle w:val="tltlNadpis2Arial14ptNiejeTunVetkypsmenvek"/>
        <w:widowControl w:val="0"/>
        <w:numPr>
          <w:ilvl w:val="1"/>
          <w:numId w:val="3"/>
        </w:numPr>
        <w:ind w:left="567" w:hanging="567"/>
        <w:jc w:val="both"/>
        <w:rPr>
          <w:rFonts w:cs="Arial"/>
          <w:b w:val="0"/>
          <w:caps w:val="0"/>
          <w:sz w:val="20"/>
        </w:rPr>
      </w:pPr>
      <w:bookmarkStart w:id="260" w:name="_Ref447282540"/>
      <w:bookmarkStart w:id="261" w:name="_Toc520670816"/>
      <w:r w:rsidRPr="00F13888">
        <w:rPr>
          <w:rFonts w:cs="Arial"/>
          <w:b w:val="0"/>
          <w:caps w:val="0"/>
          <w:sz w:val="20"/>
        </w:rPr>
        <w:t xml:space="preserve">Ak komisia zistí, že bola predložená mimoriadne nízka ponuka, komisia požiada uchádzača o  vysvetlenie podrobností týkajúcich sa tej časti ponuky, ktoré sú pre jej cenu podstatné, v súlade s § 53 zákona. V odôvodnení návrhu ceny musí uchádzač preukázať, že ním </w:t>
      </w:r>
      <w:r>
        <w:rPr>
          <w:rFonts w:cs="Arial"/>
          <w:b w:val="0"/>
          <w:caps w:val="0"/>
          <w:sz w:val="20"/>
        </w:rPr>
        <w:t xml:space="preserve">navrhovaná </w:t>
      </w:r>
      <w:r w:rsidRPr="00F13888">
        <w:rPr>
          <w:rFonts w:cs="Arial"/>
          <w:b w:val="0"/>
          <w:caps w:val="0"/>
          <w:sz w:val="20"/>
        </w:rPr>
        <w:t>cena je stanovená v súlade s právnymi predpismi, týmito súťažnými podkladmi a zahŕňa všetky náklady súvisiace s dodávkou predmetu zákazky.</w:t>
      </w:r>
      <w:bookmarkEnd w:id="260"/>
      <w:bookmarkEnd w:id="261"/>
    </w:p>
    <w:p w14:paraId="69810558" w14:textId="77777777" w:rsidR="00327C3D" w:rsidRPr="0006577E" w:rsidRDefault="00AA11F8" w:rsidP="006C718E">
      <w:pPr>
        <w:pStyle w:val="tltlNadpis2Arial14ptNiejeTunVetkypsmenvek"/>
        <w:widowControl w:val="0"/>
        <w:numPr>
          <w:ilvl w:val="1"/>
          <w:numId w:val="3"/>
        </w:numPr>
        <w:ind w:left="567" w:hanging="567"/>
        <w:jc w:val="both"/>
        <w:rPr>
          <w:rFonts w:cs="Arial"/>
          <w:b w:val="0"/>
          <w:caps w:val="0"/>
          <w:sz w:val="20"/>
        </w:rPr>
      </w:pPr>
      <w:bookmarkStart w:id="262" w:name="_Toc520670817"/>
      <w:r w:rsidRPr="00FC5802">
        <w:rPr>
          <w:rFonts w:cs="Arial"/>
          <w:b w:val="0"/>
          <w:caps w:val="0"/>
          <w:sz w:val="20"/>
        </w:rPr>
        <w:t xml:space="preserve">Komisia </w:t>
      </w:r>
      <w:r w:rsidR="00EE1A69">
        <w:rPr>
          <w:rFonts w:cs="Arial"/>
          <w:b w:val="0"/>
          <w:caps w:val="0"/>
          <w:sz w:val="20"/>
        </w:rPr>
        <w:t>posúdi</w:t>
      </w:r>
      <w:r w:rsidRPr="00FC5802">
        <w:rPr>
          <w:rFonts w:cs="Arial"/>
          <w:b w:val="0"/>
          <w:caps w:val="0"/>
          <w:sz w:val="20"/>
        </w:rPr>
        <w:t xml:space="preserve"> včas podané vysvetlenie ponuky alebo mimoriadne nízkej ponuky a dôkazy poskytnuté uchádzačom.</w:t>
      </w:r>
      <w:bookmarkEnd w:id="262"/>
    </w:p>
    <w:p w14:paraId="15B6F4F6" w14:textId="77777777" w:rsidR="00557463" w:rsidRPr="00C028AA" w:rsidRDefault="00F141AD" w:rsidP="005E00BF">
      <w:pPr>
        <w:pStyle w:val="Formatovanieuroven2"/>
        <w:numPr>
          <w:ilvl w:val="0"/>
          <w:numId w:val="3"/>
        </w:numPr>
        <w:ind w:left="567" w:hanging="567"/>
      </w:pPr>
      <w:bookmarkStart w:id="263" w:name="_Toc520670818"/>
      <w:bookmarkStart w:id="264" w:name="_Toc520670819"/>
      <w:bookmarkStart w:id="265" w:name="_Toc520453709"/>
      <w:bookmarkStart w:id="266" w:name="_Toc520670820"/>
      <w:bookmarkStart w:id="267" w:name="_Toc520453710"/>
      <w:bookmarkStart w:id="268" w:name="_Toc520670821"/>
      <w:bookmarkStart w:id="269" w:name="_Toc520453711"/>
      <w:bookmarkStart w:id="270" w:name="_Toc520670822"/>
      <w:bookmarkStart w:id="271" w:name="_Toc520453713"/>
      <w:bookmarkStart w:id="272" w:name="_Toc520670824"/>
      <w:bookmarkStart w:id="273" w:name="_Ref520670204"/>
      <w:bookmarkStart w:id="274" w:name="_Toc104142117"/>
      <w:bookmarkStart w:id="275" w:name="_Ref520655908"/>
      <w:bookmarkEnd w:id="263"/>
      <w:bookmarkEnd w:id="264"/>
      <w:bookmarkEnd w:id="265"/>
      <w:bookmarkEnd w:id="266"/>
      <w:bookmarkEnd w:id="267"/>
      <w:bookmarkEnd w:id="268"/>
      <w:bookmarkEnd w:id="269"/>
      <w:bookmarkEnd w:id="270"/>
      <w:bookmarkEnd w:id="271"/>
      <w:bookmarkEnd w:id="272"/>
      <w:r w:rsidRPr="00C028AA">
        <w:t>Vyhodnotenie ponúk</w:t>
      </w:r>
      <w:bookmarkEnd w:id="273"/>
      <w:bookmarkEnd w:id="274"/>
      <w:r w:rsidRPr="00C028AA">
        <w:t xml:space="preserve"> </w:t>
      </w:r>
      <w:bookmarkEnd w:id="275"/>
    </w:p>
    <w:p w14:paraId="26E03BBD" w14:textId="77777777" w:rsidR="00BC4B2F" w:rsidRPr="008E376E" w:rsidRDefault="00BC4B2F" w:rsidP="006C718E">
      <w:pPr>
        <w:pStyle w:val="tltlNadpis2Arial14ptNiejeTunVetkypsmenvek"/>
        <w:widowControl w:val="0"/>
        <w:numPr>
          <w:ilvl w:val="1"/>
          <w:numId w:val="3"/>
        </w:numPr>
        <w:ind w:left="567" w:hanging="567"/>
        <w:jc w:val="both"/>
        <w:rPr>
          <w:rFonts w:cs="Arial"/>
          <w:b w:val="0"/>
          <w:caps w:val="0"/>
          <w:sz w:val="20"/>
        </w:rPr>
      </w:pPr>
      <w:bookmarkStart w:id="276" w:name="_Toc520670826"/>
      <w:r>
        <w:rPr>
          <w:rFonts w:cs="Arial"/>
          <w:b w:val="0"/>
          <w:caps w:val="0"/>
          <w:sz w:val="20"/>
        </w:rPr>
        <w:t>Komisia vyhodnocuje ponuky v</w:t>
      </w:r>
      <w:r w:rsidR="003512E7">
        <w:rPr>
          <w:rFonts w:cs="Arial"/>
          <w:b w:val="0"/>
          <w:caps w:val="0"/>
          <w:sz w:val="20"/>
        </w:rPr>
        <w:t xml:space="preserve"> súlade s </w:t>
      </w:r>
      <w:r w:rsidR="007871CA">
        <w:rPr>
          <w:rFonts w:cs="Arial"/>
          <w:b w:val="0"/>
          <w:caps w:val="0"/>
          <w:sz w:val="20"/>
        </w:rPr>
        <w:t>ustanoveniami</w:t>
      </w:r>
      <w:r>
        <w:rPr>
          <w:rFonts w:cs="Arial"/>
          <w:b w:val="0"/>
          <w:caps w:val="0"/>
          <w:sz w:val="20"/>
        </w:rPr>
        <w:t xml:space="preserve"> § 53 zákona.</w:t>
      </w:r>
      <w:bookmarkEnd w:id="276"/>
      <w:r>
        <w:rPr>
          <w:rFonts w:cs="Arial"/>
          <w:b w:val="0"/>
          <w:caps w:val="0"/>
          <w:sz w:val="20"/>
        </w:rPr>
        <w:t xml:space="preserve"> </w:t>
      </w:r>
    </w:p>
    <w:p w14:paraId="0360883F" w14:textId="77777777" w:rsidR="00386E80" w:rsidRDefault="00386E80" w:rsidP="006C718E">
      <w:pPr>
        <w:pStyle w:val="tltlNadpis2Arial14ptNiejeTunVetkypsmenvek"/>
        <w:widowControl w:val="0"/>
        <w:numPr>
          <w:ilvl w:val="1"/>
          <w:numId w:val="3"/>
        </w:numPr>
        <w:ind w:left="567" w:hanging="567"/>
        <w:jc w:val="both"/>
        <w:rPr>
          <w:rFonts w:cs="Arial"/>
          <w:b w:val="0"/>
          <w:caps w:val="0"/>
          <w:sz w:val="20"/>
        </w:rPr>
      </w:pPr>
      <w:bookmarkStart w:id="277" w:name="_Toc520670827"/>
      <w:r w:rsidRPr="00396B92">
        <w:rPr>
          <w:rFonts w:cs="Arial"/>
          <w:b w:val="0"/>
          <w:caps w:val="0"/>
          <w:sz w:val="20"/>
        </w:rPr>
        <w:t>Komisia vyhodnotí ponuku uchádzača, ktorý sa umiestnil ako prvý v poradí z hľadiska splnenia požiadaviek obstarávateľa na predmet zákazky a splnenia podmienok účasti a vylúči ponuku, ktorá nespĺňa požiadavky na predmet zákazky a podmienky účasti uvedené v oznámení o vyhlásení verejného obstarávania a v týchto súťažných podkladoch.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p>
    <w:p w14:paraId="29579069" w14:textId="77777777" w:rsidR="00BC4B2F" w:rsidRDefault="00BC4B2F" w:rsidP="006C718E">
      <w:pPr>
        <w:pStyle w:val="tltlNadpis2Arial14ptNiejeTunVetkypsmenvek"/>
        <w:widowControl w:val="0"/>
        <w:numPr>
          <w:ilvl w:val="1"/>
          <w:numId w:val="3"/>
        </w:numPr>
        <w:ind w:left="567" w:hanging="567"/>
        <w:jc w:val="both"/>
        <w:rPr>
          <w:rFonts w:cs="Arial"/>
          <w:b w:val="0"/>
          <w:caps w:val="0"/>
          <w:sz w:val="20"/>
        </w:rPr>
      </w:pPr>
      <w:r w:rsidRPr="008E376E">
        <w:rPr>
          <w:rFonts w:cs="Arial"/>
          <w:b w:val="0"/>
          <w:caps w:val="0"/>
          <w:sz w:val="20"/>
        </w:rPr>
        <w:t>Komisia akceptuje iba tie ponuky uchádzačov, ktoré neobsahujú žiadne obmedzenia alebo</w:t>
      </w:r>
      <w:r w:rsidR="003512E7">
        <w:rPr>
          <w:rFonts w:cs="Arial"/>
          <w:b w:val="0"/>
          <w:caps w:val="0"/>
          <w:sz w:val="20"/>
        </w:rPr>
        <w:t xml:space="preserve"> výhrady, ktoré sú v</w:t>
      </w:r>
      <w:r w:rsidR="00125C81">
        <w:rPr>
          <w:rFonts w:cs="Arial"/>
          <w:b w:val="0"/>
          <w:caps w:val="0"/>
          <w:sz w:val="20"/>
        </w:rPr>
        <w:t xml:space="preserve"> </w:t>
      </w:r>
      <w:r w:rsidR="003512E7">
        <w:rPr>
          <w:rFonts w:cs="Arial"/>
          <w:b w:val="0"/>
          <w:caps w:val="0"/>
          <w:sz w:val="20"/>
        </w:rPr>
        <w:t xml:space="preserve">rozpore s požiadavkami a </w:t>
      </w:r>
      <w:r w:rsidRPr="008E376E">
        <w:rPr>
          <w:rFonts w:cs="Arial"/>
          <w:b w:val="0"/>
          <w:caps w:val="0"/>
          <w:sz w:val="20"/>
        </w:rPr>
        <w:t>podmien</w:t>
      </w:r>
      <w:r>
        <w:rPr>
          <w:rFonts w:cs="Arial"/>
          <w:b w:val="0"/>
          <w:caps w:val="0"/>
          <w:sz w:val="20"/>
        </w:rPr>
        <w:t>kami uvedenými obstarávateľom v O</w:t>
      </w:r>
      <w:r w:rsidRPr="008E376E">
        <w:rPr>
          <w:rFonts w:cs="Arial"/>
          <w:b w:val="0"/>
          <w:caps w:val="0"/>
          <w:sz w:val="20"/>
        </w:rPr>
        <w:t>známení, v týchto súťažných podkladoch a neobsahuje ani žiadne skutočnosti, ktoré sú v rozpore so všeobecne záväznými právnymi predpismi.</w:t>
      </w:r>
      <w:bookmarkEnd w:id="277"/>
      <w:r w:rsidRPr="008E376E">
        <w:rPr>
          <w:rFonts w:cs="Arial"/>
          <w:b w:val="0"/>
          <w:caps w:val="0"/>
          <w:sz w:val="20"/>
        </w:rPr>
        <w:t xml:space="preserve"> </w:t>
      </w:r>
    </w:p>
    <w:p w14:paraId="1F4BD67A" w14:textId="77777777" w:rsidR="00557463" w:rsidRPr="00F71356" w:rsidRDefault="005709D7" w:rsidP="00F71356">
      <w:pPr>
        <w:pStyle w:val="tltlNadpis2Arial14ptNiejeTunVetkypsmenvek"/>
        <w:widowControl w:val="0"/>
        <w:numPr>
          <w:ilvl w:val="1"/>
          <w:numId w:val="3"/>
        </w:numPr>
        <w:ind w:left="567" w:hanging="567"/>
        <w:jc w:val="both"/>
        <w:rPr>
          <w:rFonts w:cs="Arial"/>
          <w:b w:val="0"/>
          <w:caps w:val="0"/>
          <w:sz w:val="20"/>
        </w:rPr>
      </w:pPr>
      <w:bookmarkStart w:id="278" w:name="_Toc520670828"/>
      <w:r w:rsidRPr="005709D7">
        <w:rPr>
          <w:rFonts w:cs="Arial"/>
          <w:b w:val="0"/>
          <w:caps w:val="0"/>
          <w:sz w:val="20"/>
        </w:rPr>
        <w:t>K</w:t>
      </w:r>
      <w:r w:rsidRPr="00893D12">
        <w:rPr>
          <w:rFonts w:cs="Arial"/>
          <w:b w:val="0"/>
          <w:caps w:val="0"/>
          <w:sz w:val="20"/>
        </w:rPr>
        <w:t>omisia vylúči ponuku, ak nastane niektorá zo skutočností podľa § 53 ods. 5 zákona.</w:t>
      </w:r>
      <w:bookmarkEnd w:id="278"/>
    </w:p>
    <w:p w14:paraId="3B6FC0FD" w14:textId="77777777" w:rsidR="009C0AEE" w:rsidRPr="007F3DC0" w:rsidRDefault="00557463" w:rsidP="005E00BF">
      <w:pPr>
        <w:pStyle w:val="Formatovanieuroven2"/>
        <w:numPr>
          <w:ilvl w:val="0"/>
          <w:numId w:val="3"/>
        </w:numPr>
        <w:ind w:left="567" w:hanging="567"/>
      </w:pPr>
      <w:bookmarkStart w:id="279" w:name="_Toc520453738"/>
      <w:bookmarkStart w:id="280" w:name="_Toc520670849"/>
      <w:bookmarkStart w:id="281" w:name="_Toc257902743"/>
      <w:bookmarkStart w:id="282" w:name="_Ref447282574"/>
      <w:bookmarkStart w:id="283" w:name="_Ref520212069"/>
      <w:bookmarkStart w:id="284" w:name="_Ref520276640"/>
      <w:bookmarkStart w:id="285" w:name="_Ref521676899"/>
      <w:bookmarkStart w:id="286" w:name="_Ref1725969"/>
      <w:bookmarkStart w:id="287" w:name="_Ref17360937"/>
      <w:bookmarkStart w:id="288" w:name="_Ref17367565"/>
      <w:bookmarkStart w:id="289" w:name="_Ref17367583"/>
      <w:bookmarkStart w:id="290" w:name="_Ref17367596"/>
      <w:bookmarkStart w:id="291" w:name="_Ref17367609"/>
      <w:bookmarkStart w:id="292" w:name="_Toc104142118"/>
      <w:bookmarkEnd w:id="279"/>
      <w:bookmarkEnd w:id="280"/>
      <w:r w:rsidRPr="00C028AA">
        <w:t>Elektronická aukcia</w:t>
      </w:r>
      <w:bookmarkStart w:id="293" w:name="_Toc257618075"/>
      <w:bookmarkStart w:id="294" w:name="_Toc257618728"/>
      <w:bookmarkStart w:id="295" w:name="_Toc257890415"/>
      <w:bookmarkEnd w:id="281"/>
      <w:bookmarkEnd w:id="282"/>
      <w:bookmarkEnd w:id="283"/>
      <w:bookmarkEnd w:id="284"/>
      <w:bookmarkEnd w:id="285"/>
      <w:bookmarkEnd w:id="286"/>
      <w:bookmarkEnd w:id="287"/>
      <w:bookmarkEnd w:id="288"/>
      <w:bookmarkEnd w:id="289"/>
      <w:bookmarkEnd w:id="290"/>
      <w:bookmarkEnd w:id="291"/>
      <w:bookmarkEnd w:id="292"/>
    </w:p>
    <w:p w14:paraId="494B8C5E" w14:textId="77777777" w:rsidR="00BE006C" w:rsidRPr="00EC3C9D" w:rsidRDefault="00386E80" w:rsidP="00EC3C9D">
      <w:pPr>
        <w:pStyle w:val="tltlNadpis2Arial14ptNiejeTunVetkypsmenvek"/>
        <w:widowControl w:val="0"/>
        <w:numPr>
          <w:ilvl w:val="1"/>
          <w:numId w:val="3"/>
        </w:numPr>
        <w:ind w:left="567" w:hanging="567"/>
        <w:jc w:val="both"/>
        <w:rPr>
          <w:rFonts w:cs="Arial"/>
          <w:b w:val="0"/>
          <w:caps w:val="0"/>
          <w:sz w:val="20"/>
        </w:rPr>
      </w:pPr>
      <w:bookmarkStart w:id="296" w:name="_Toc520670856"/>
      <w:r>
        <w:rPr>
          <w:rFonts w:cs="Arial"/>
          <w:b w:val="0"/>
          <w:caps w:val="0"/>
          <w:sz w:val="20"/>
        </w:rPr>
        <w:t>Neaplikuje sa</w:t>
      </w:r>
      <w:bookmarkEnd w:id="296"/>
    </w:p>
    <w:p w14:paraId="7254BF8C" w14:textId="77777777" w:rsidR="00D47D24" w:rsidRDefault="00D47D24" w:rsidP="00873686">
      <w:pPr>
        <w:pStyle w:val="tlNadpis1Arial16ptTunVetkypsmenvekVavo"/>
        <w:widowControl w:val="0"/>
        <w:spacing w:before="240" w:after="120"/>
      </w:pPr>
      <w:bookmarkStart w:id="297" w:name="_Toc309991820"/>
      <w:bookmarkStart w:id="298" w:name="_Toc150848157"/>
      <w:bookmarkEnd w:id="293"/>
      <w:bookmarkEnd w:id="294"/>
      <w:bookmarkEnd w:id="295"/>
      <w:r>
        <w:t>časť v.</w:t>
      </w:r>
    </w:p>
    <w:p w14:paraId="3845500D" w14:textId="77777777" w:rsidR="00557463" w:rsidRPr="00C10A6E" w:rsidRDefault="00557463" w:rsidP="00715D90">
      <w:pPr>
        <w:pStyle w:val="Formatovanieuroven1"/>
      </w:pPr>
      <w:bookmarkStart w:id="299" w:name="_Toc104142119"/>
      <w:r w:rsidRPr="007A67A6">
        <w:t>Prijatie ponuky</w:t>
      </w:r>
      <w:bookmarkEnd w:id="297"/>
      <w:bookmarkEnd w:id="298"/>
      <w:bookmarkEnd w:id="299"/>
    </w:p>
    <w:p w14:paraId="561CD5AB" w14:textId="77777777" w:rsidR="00557463" w:rsidRPr="003D4D3B" w:rsidRDefault="00557463" w:rsidP="005E00BF">
      <w:pPr>
        <w:pStyle w:val="Formatovanieuroven2"/>
        <w:numPr>
          <w:ilvl w:val="0"/>
          <w:numId w:val="3"/>
        </w:numPr>
        <w:ind w:left="567" w:hanging="567"/>
      </w:pPr>
      <w:bookmarkStart w:id="300" w:name="_Toc257902744"/>
      <w:bookmarkStart w:id="301" w:name="_Toc150848158"/>
      <w:bookmarkStart w:id="302" w:name="_Toc309991821"/>
      <w:bookmarkStart w:id="303" w:name="_Ref520212096"/>
      <w:bookmarkStart w:id="304" w:name="_Ref17361051"/>
      <w:bookmarkStart w:id="305" w:name="_Toc104142120"/>
      <w:r w:rsidRPr="003D4D3B">
        <w:t>Informácia o výsledku vyhodnotenia ponúk</w:t>
      </w:r>
      <w:bookmarkEnd w:id="300"/>
      <w:bookmarkEnd w:id="301"/>
      <w:bookmarkEnd w:id="302"/>
      <w:bookmarkEnd w:id="303"/>
      <w:bookmarkEnd w:id="304"/>
      <w:bookmarkEnd w:id="305"/>
    </w:p>
    <w:p w14:paraId="2B3DDDE2" w14:textId="77777777" w:rsidR="00447C63" w:rsidRDefault="00CA602D" w:rsidP="00447C63">
      <w:pPr>
        <w:pStyle w:val="tltlNadpis2Arial14ptNiejeTunVetkypsmenvek"/>
        <w:widowControl w:val="0"/>
        <w:numPr>
          <w:ilvl w:val="1"/>
          <w:numId w:val="3"/>
        </w:numPr>
        <w:jc w:val="both"/>
        <w:rPr>
          <w:rFonts w:cs="Arial"/>
          <w:b w:val="0"/>
          <w:caps w:val="0"/>
          <w:sz w:val="20"/>
        </w:rPr>
      </w:pPr>
      <w:bookmarkStart w:id="306" w:name="_Toc520670868"/>
      <w:r>
        <w:rPr>
          <w:rFonts w:cs="Arial"/>
          <w:b w:val="0"/>
          <w:caps w:val="0"/>
          <w:sz w:val="20"/>
        </w:rPr>
        <w:t>O</w:t>
      </w:r>
      <w:r w:rsidRPr="00F42D2F">
        <w:rPr>
          <w:rFonts w:cs="Arial"/>
          <w:b w:val="0"/>
          <w:caps w:val="0"/>
          <w:sz w:val="20"/>
        </w:rPr>
        <w:t xml:space="preserve">bstarávateľ bude postupovať v súlade s § 55 </w:t>
      </w:r>
      <w:r>
        <w:rPr>
          <w:rFonts w:cs="Arial"/>
          <w:b w:val="0"/>
          <w:caps w:val="0"/>
          <w:sz w:val="20"/>
        </w:rPr>
        <w:t>zákona</w:t>
      </w:r>
      <w:r w:rsidRPr="00F42D2F">
        <w:rPr>
          <w:rFonts w:cs="Arial"/>
          <w:b w:val="0"/>
          <w:caps w:val="0"/>
          <w:sz w:val="20"/>
        </w:rPr>
        <w:t>.</w:t>
      </w:r>
      <w:r>
        <w:rPr>
          <w:rFonts w:cs="Arial"/>
          <w:b w:val="0"/>
          <w:caps w:val="0"/>
          <w:sz w:val="20"/>
        </w:rPr>
        <w:t xml:space="preserve"> </w:t>
      </w:r>
      <w:r w:rsidR="00447C63" w:rsidRPr="00447C63">
        <w:rPr>
          <w:rFonts w:cs="Arial"/>
          <w:b w:val="0"/>
          <w:caps w:val="0"/>
          <w:sz w:val="20"/>
        </w:rPr>
        <w:t xml:space="preserve">Ak nedošlo k predloženiu dokladov preukazujúcich splnenie podmienok účasti skôr alebo ak sa vyhodnotenie splnenia podmienok </w:t>
      </w:r>
      <w:r w:rsidR="00447C63" w:rsidRPr="00447C63">
        <w:rPr>
          <w:rFonts w:cs="Arial"/>
          <w:b w:val="0"/>
          <w:caps w:val="0"/>
          <w:sz w:val="20"/>
        </w:rPr>
        <w:lastRenderedPageBreak/>
        <w:t xml:space="preserve">účasti uskutočňuje po vyhodnotení ponúk, obstarávateľ </w:t>
      </w:r>
      <w:r w:rsidR="00447C63">
        <w:rPr>
          <w:rFonts w:cs="Arial"/>
          <w:b w:val="0"/>
          <w:caps w:val="0"/>
          <w:sz w:val="20"/>
        </w:rPr>
        <w:t>je povinný</w:t>
      </w:r>
      <w:r w:rsidR="00447C63" w:rsidRPr="00447C63">
        <w:rPr>
          <w:rFonts w:cs="Arial"/>
          <w:b w:val="0"/>
          <w:caps w:val="0"/>
          <w:sz w:val="20"/>
        </w:rPr>
        <w:t xml:space="preserve"> po vyhodnotení ponúk vyhodnotiť splnenie podmienok účasti uchádzačom, ktorý sa umiestnil na prvom mieste v poradí. </w:t>
      </w:r>
      <w:r w:rsidR="00447C63">
        <w:rPr>
          <w:rFonts w:cs="Arial"/>
          <w:b w:val="0"/>
          <w:caps w:val="0"/>
          <w:sz w:val="20"/>
        </w:rPr>
        <w:t>O</w:t>
      </w:r>
      <w:r w:rsidR="00447C63" w:rsidRPr="00447C63">
        <w:rPr>
          <w:rFonts w:cs="Arial"/>
          <w:b w:val="0"/>
          <w:caps w:val="0"/>
          <w:sz w:val="20"/>
        </w:rPr>
        <w:t>bstarávateľ môž</w:t>
      </w:r>
      <w:r w:rsidR="00447C63">
        <w:rPr>
          <w:rFonts w:cs="Arial"/>
          <w:b w:val="0"/>
          <w:caps w:val="0"/>
          <w:sz w:val="20"/>
        </w:rPr>
        <w:t>e</w:t>
      </w:r>
      <w:r w:rsidR="00447C63" w:rsidRPr="00447C63">
        <w:rPr>
          <w:rFonts w:cs="Arial"/>
          <w:b w:val="0"/>
          <w:caps w:val="0"/>
          <w:sz w:val="20"/>
        </w:rPr>
        <w:t xml:space="preserve"> vyhodnotiť splnenie podmienok účasti aj u ďalších uchádzačov v poradí. </w:t>
      </w:r>
      <w:r w:rsidR="00447C63">
        <w:rPr>
          <w:rFonts w:cs="Arial"/>
          <w:b w:val="0"/>
          <w:caps w:val="0"/>
          <w:sz w:val="20"/>
        </w:rPr>
        <w:t>Obstarávateľ vyhodnotí</w:t>
      </w:r>
      <w:r w:rsidR="00447C63" w:rsidRPr="00447C63">
        <w:rPr>
          <w:rFonts w:cs="Arial"/>
          <w:b w:val="0"/>
          <w:caps w:val="0"/>
          <w:sz w:val="20"/>
        </w:rPr>
        <w:t xml:space="preserve"> spôsobom podľa prvej a druhej vety aj splnenie požiadaviek na predmet zákazky, ak neboli vyhodnotené skôr. </w:t>
      </w:r>
      <w:r w:rsidR="00447C63">
        <w:rPr>
          <w:rFonts w:cs="Arial"/>
          <w:b w:val="0"/>
          <w:caps w:val="0"/>
          <w:sz w:val="20"/>
        </w:rPr>
        <w:t>Obstarávateľ písomne požiada</w:t>
      </w:r>
      <w:r w:rsidR="00447C63" w:rsidRPr="00447C63">
        <w:rPr>
          <w:rFonts w:cs="Arial"/>
          <w:b w:val="0"/>
          <w:caps w:val="0"/>
          <w:sz w:val="20"/>
        </w:rPr>
        <w:t xml:space="preserve"> uchádzačov o predloženie dokladov preukazujúcich splnenie podmienok účasti v lehote nie kratšej ako päť pracovných dní odo dňa doručenia žiadosti a vyhodnotia ich podľa § 40. Požiadavky na predmet zákazky </w:t>
      </w:r>
      <w:r w:rsidR="00447C63">
        <w:rPr>
          <w:rFonts w:cs="Arial"/>
          <w:b w:val="0"/>
          <w:caps w:val="0"/>
          <w:sz w:val="20"/>
        </w:rPr>
        <w:t>obstarávateľ vyhodnotí</w:t>
      </w:r>
      <w:r w:rsidR="00447C63" w:rsidRPr="00447C63">
        <w:rPr>
          <w:rFonts w:cs="Arial"/>
          <w:b w:val="0"/>
          <w:caps w:val="0"/>
          <w:sz w:val="20"/>
        </w:rPr>
        <w:t xml:space="preserve"> podľa § 53.</w:t>
      </w:r>
    </w:p>
    <w:p w14:paraId="7F75FBFE" w14:textId="77777777" w:rsidR="00A24DA0" w:rsidRPr="00447C63" w:rsidRDefault="00A24DA0" w:rsidP="00447C63">
      <w:pPr>
        <w:pStyle w:val="tltlNadpis2Arial14ptNiejeTunVetkypsmenvek"/>
        <w:widowControl w:val="0"/>
        <w:numPr>
          <w:ilvl w:val="1"/>
          <w:numId w:val="3"/>
        </w:numPr>
        <w:jc w:val="both"/>
        <w:rPr>
          <w:rFonts w:cs="Arial"/>
          <w:b w:val="0"/>
          <w:caps w:val="0"/>
          <w:sz w:val="20"/>
        </w:rPr>
      </w:pPr>
      <w:r w:rsidRPr="00447C63">
        <w:rPr>
          <w:rFonts w:cs="Arial"/>
          <w:b w:val="0"/>
          <w:caps w:val="0"/>
          <w:sz w:val="20"/>
        </w:rPr>
        <w:t>Obstarávateľ je povinný po vyhodnotení ponúk, po skončení postupu podľa bodu 26.1 a po odoslaní všetkých oznámení o vylúčení uchádzača, záujemcu alebo účastníka bezodkladne písomne oznámiť všetkým dotknutým uchádzačom výsledok vy</w:t>
      </w:r>
      <w:r w:rsidRPr="00A24DA0">
        <w:rPr>
          <w:rFonts w:cs="Arial"/>
          <w:b w:val="0"/>
          <w:caps w:val="0"/>
          <w:sz w:val="20"/>
        </w:rPr>
        <w:t>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oznámia, že jeho ponuku alebo ponuky prijímajú. Neúspešnému uchádzačovi oznámia, že n</w:t>
      </w:r>
      <w:r w:rsidRPr="00D74A57">
        <w:rPr>
          <w:rFonts w:cs="Arial"/>
          <w:b w:val="0"/>
          <w:caps w:val="0"/>
          <w:sz w:val="20"/>
        </w:rPr>
        <w:t>euspel a dôvody neprijatia jeho ponuky. Informácia o 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r>
        <w:rPr>
          <w:rFonts w:cs="Arial"/>
          <w:b w:val="0"/>
          <w:caps w:val="0"/>
          <w:sz w:val="20"/>
        </w:rPr>
        <w:t xml:space="preserve"> </w:t>
      </w:r>
      <w:r w:rsidRPr="00447C63">
        <w:rPr>
          <w:rFonts w:cs="Arial"/>
          <w:b w:val="0"/>
          <w:caps w:val="0"/>
          <w:sz w:val="20"/>
        </w:rPr>
        <w:t>lehotu, v ktorej môže byť doručená námietka.</w:t>
      </w:r>
    </w:p>
    <w:p w14:paraId="6C5137C1" w14:textId="77777777" w:rsidR="00557463" w:rsidRPr="00565C52" w:rsidRDefault="00557463" w:rsidP="006C718E">
      <w:pPr>
        <w:pStyle w:val="tltlNadpis2Arial14ptNiejeTunVetkypsmenvek"/>
        <w:widowControl w:val="0"/>
        <w:numPr>
          <w:ilvl w:val="1"/>
          <w:numId w:val="3"/>
        </w:numPr>
        <w:ind w:left="567" w:hanging="567"/>
        <w:jc w:val="both"/>
        <w:rPr>
          <w:rFonts w:cs="Arial"/>
          <w:b w:val="0"/>
          <w:caps w:val="0"/>
          <w:sz w:val="20"/>
        </w:rPr>
      </w:pPr>
      <w:bookmarkStart w:id="307" w:name="_Toc520670870"/>
      <w:bookmarkEnd w:id="306"/>
      <w:r w:rsidRPr="00565C52">
        <w:rPr>
          <w:rFonts w:cs="Arial"/>
          <w:b w:val="0"/>
          <w:caps w:val="0"/>
          <w:sz w:val="20"/>
        </w:rPr>
        <w:t>Úspešn</w:t>
      </w:r>
      <w:r>
        <w:rPr>
          <w:rFonts w:cs="Arial"/>
          <w:b w:val="0"/>
          <w:caps w:val="0"/>
          <w:sz w:val="20"/>
        </w:rPr>
        <w:t>ému</w:t>
      </w:r>
      <w:r w:rsidRPr="00565C52">
        <w:rPr>
          <w:rFonts w:cs="Arial"/>
          <w:b w:val="0"/>
          <w:caps w:val="0"/>
          <w:sz w:val="20"/>
        </w:rPr>
        <w:t xml:space="preserve"> uchádzačovi bude zaslané oznámenie, že jeho ponuka bola prijatá</w:t>
      </w:r>
      <w:bookmarkEnd w:id="307"/>
      <w:r w:rsidR="002B4A0B">
        <w:rPr>
          <w:rFonts w:cs="Arial"/>
          <w:b w:val="0"/>
          <w:caps w:val="0"/>
          <w:sz w:val="20"/>
        </w:rPr>
        <w:t>.</w:t>
      </w:r>
    </w:p>
    <w:p w14:paraId="02D4EA51" w14:textId="77777777" w:rsidR="00557463" w:rsidRPr="00565C52" w:rsidRDefault="00557463" w:rsidP="006C718E">
      <w:pPr>
        <w:pStyle w:val="tltlNadpis2Arial14ptNiejeTunVetkypsmenvek"/>
        <w:widowControl w:val="0"/>
        <w:numPr>
          <w:ilvl w:val="1"/>
          <w:numId w:val="3"/>
        </w:numPr>
        <w:ind w:left="567" w:hanging="567"/>
        <w:jc w:val="both"/>
        <w:rPr>
          <w:rFonts w:cs="Arial"/>
          <w:b w:val="0"/>
          <w:caps w:val="0"/>
          <w:sz w:val="20"/>
        </w:rPr>
      </w:pPr>
      <w:bookmarkStart w:id="308" w:name="_Toc520670871"/>
      <w:r w:rsidRPr="00565C52">
        <w:rPr>
          <w:rFonts w:cs="Arial"/>
          <w:b w:val="0"/>
          <w:caps w:val="0"/>
          <w:sz w:val="20"/>
        </w:rPr>
        <w:t xml:space="preserve">Obstarávateľ vyzve úspešného uchádzača na predloženie </w:t>
      </w:r>
      <w:r>
        <w:rPr>
          <w:rFonts w:cs="Arial"/>
          <w:b w:val="0"/>
          <w:caps w:val="0"/>
          <w:sz w:val="20"/>
        </w:rPr>
        <w:t xml:space="preserve">podpísaného </w:t>
      </w:r>
      <w:r w:rsidRPr="00565C52">
        <w:rPr>
          <w:rFonts w:cs="Arial"/>
          <w:b w:val="0"/>
          <w:caps w:val="0"/>
          <w:sz w:val="20"/>
        </w:rPr>
        <w:t xml:space="preserve">návrhu zmluvy, </w:t>
      </w:r>
      <w:r w:rsidRPr="00CF5D64">
        <w:rPr>
          <w:rFonts w:cs="Arial"/>
          <w:b w:val="0"/>
          <w:caps w:val="0"/>
          <w:sz w:val="20"/>
        </w:rPr>
        <w:t xml:space="preserve">v 2 vyhotoveniach vrátane </w:t>
      </w:r>
      <w:r w:rsidRPr="00565C52">
        <w:rPr>
          <w:rFonts w:cs="Arial"/>
          <w:b w:val="0"/>
          <w:caps w:val="0"/>
          <w:sz w:val="20"/>
        </w:rPr>
        <w:t>príloh pripravených v súlade s týmito súťažnými podkladmi</w:t>
      </w:r>
      <w:r w:rsidR="00FB2595">
        <w:rPr>
          <w:rFonts w:cs="Arial"/>
          <w:b w:val="0"/>
          <w:caps w:val="0"/>
          <w:sz w:val="20"/>
        </w:rPr>
        <w:t>,</w:t>
      </w:r>
      <w:r w:rsidRPr="00565C52">
        <w:rPr>
          <w:rFonts w:cs="Arial"/>
          <w:b w:val="0"/>
          <w:caps w:val="0"/>
          <w:sz w:val="20"/>
        </w:rPr>
        <w:t> </w:t>
      </w:r>
      <w:r w:rsidRPr="00333BF5">
        <w:rPr>
          <w:rFonts w:cs="Arial"/>
          <w:b w:val="0"/>
          <w:caps w:val="0"/>
          <w:sz w:val="20"/>
        </w:rPr>
        <w:t>upravených v súlade s </w:t>
      </w:r>
      <w:r w:rsidR="000F0715">
        <w:rPr>
          <w:rFonts w:cs="Arial"/>
          <w:b w:val="0"/>
          <w:caps w:val="0"/>
          <w:sz w:val="20"/>
        </w:rPr>
        <w:t>predloženou ponukou</w:t>
      </w:r>
      <w:r w:rsidRPr="00F141AD">
        <w:rPr>
          <w:rFonts w:cs="Arial"/>
          <w:b w:val="0"/>
          <w:caps w:val="0"/>
          <w:sz w:val="20"/>
        </w:rPr>
        <w:t>.</w:t>
      </w:r>
      <w:bookmarkEnd w:id="308"/>
    </w:p>
    <w:p w14:paraId="3D2DDB00" w14:textId="77777777" w:rsidR="00557463" w:rsidRPr="003D4D3B" w:rsidRDefault="00557463" w:rsidP="005E00BF">
      <w:pPr>
        <w:pStyle w:val="Formatovanieuroven2"/>
        <w:numPr>
          <w:ilvl w:val="0"/>
          <w:numId w:val="3"/>
        </w:numPr>
        <w:ind w:left="567" w:hanging="567"/>
      </w:pPr>
      <w:bookmarkStart w:id="309" w:name="_Toc150848159"/>
      <w:bookmarkStart w:id="310" w:name="_Toc257902745"/>
      <w:bookmarkStart w:id="311" w:name="_Toc309991822"/>
      <w:bookmarkStart w:id="312" w:name="_Ref520212108"/>
      <w:bookmarkStart w:id="313" w:name="_Ref17361063"/>
      <w:bookmarkStart w:id="314" w:name="_Ref102997508"/>
      <w:bookmarkStart w:id="315" w:name="_Toc104142121"/>
      <w:r w:rsidRPr="003D4D3B">
        <w:t>Uzavretie zmluvy</w:t>
      </w:r>
      <w:bookmarkEnd w:id="309"/>
      <w:bookmarkEnd w:id="310"/>
      <w:bookmarkEnd w:id="311"/>
      <w:bookmarkEnd w:id="312"/>
      <w:bookmarkEnd w:id="313"/>
      <w:bookmarkEnd w:id="314"/>
      <w:bookmarkEnd w:id="315"/>
    </w:p>
    <w:p w14:paraId="233763F9" w14:textId="77777777" w:rsidR="0065604D" w:rsidRPr="00D0199B" w:rsidRDefault="0065604D" w:rsidP="0065604D">
      <w:pPr>
        <w:pStyle w:val="tltlNadpis2Arial14ptNiejeTunVetkypsmenvek"/>
        <w:widowControl w:val="0"/>
        <w:numPr>
          <w:ilvl w:val="1"/>
          <w:numId w:val="3"/>
        </w:numPr>
        <w:ind w:left="567" w:hanging="567"/>
        <w:jc w:val="both"/>
        <w:rPr>
          <w:rFonts w:cs="Arial"/>
          <w:b w:val="0"/>
          <w:caps w:val="0"/>
          <w:sz w:val="20"/>
        </w:rPr>
      </w:pPr>
      <w:bookmarkStart w:id="316" w:name="_Toc89090814"/>
      <w:bookmarkStart w:id="317" w:name="_Toc520670873"/>
      <w:bookmarkStart w:id="318" w:name="_Ref447284083"/>
      <w:r w:rsidRPr="00565C52">
        <w:rPr>
          <w:rFonts w:cs="Arial"/>
          <w:b w:val="0"/>
          <w:caps w:val="0"/>
          <w:sz w:val="20"/>
        </w:rPr>
        <w:t xml:space="preserve">Obstarávateľ uzavrie s úspešným uchádzačom zmluvu podľa ustanovenia § 56 zákona. </w:t>
      </w:r>
      <w:bookmarkEnd w:id="316"/>
    </w:p>
    <w:p w14:paraId="1F031130" w14:textId="3181408E" w:rsidR="0065604D" w:rsidRDefault="000F0715" w:rsidP="0065604D">
      <w:pPr>
        <w:pStyle w:val="tltlNadpis2Arial14ptNiejeTunVetkypsmenvek"/>
        <w:widowControl w:val="0"/>
        <w:numPr>
          <w:ilvl w:val="1"/>
          <w:numId w:val="3"/>
        </w:numPr>
        <w:ind w:left="567" w:hanging="567"/>
        <w:jc w:val="both"/>
        <w:rPr>
          <w:rFonts w:cs="Arial"/>
          <w:b w:val="0"/>
          <w:caps w:val="0"/>
          <w:sz w:val="20"/>
        </w:rPr>
      </w:pPr>
      <w:bookmarkStart w:id="319" w:name="_Ref85621364"/>
      <w:bookmarkStart w:id="320" w:name="_Toc89090815"/>
      <w:r w:rsidRPr="000F0715">
        <w:rPr>
          <w:rFonts w:cs="Arial"/>
          <w:b w:val="0"/>
          <w:caps w:val="0"/>
          <w:sz w:val="20"/>
        </w:rPr>
        <w:t xml:space="preserve">Obstarávateľ neuzavrie zmluvu s uchádzačom, ktorý má povinnosť zapisovať sa do registra partnerov verejného sektora a nie je zapísaný v registri partnerov verejného sektora a uchádzačom, ktorý má povinnosť zapisovať sa do registra parterov verejného sektora a ktorého konečným užívateľom výhod zapísaným v registri partnerov verejného sektora je osoba uvedená v § 11 ods. 1 písm. c) </w:t>
      </w:r>
      <w:r w:rsidR="00774D04" w:rsidRPr="00565C52">
        <w:rPr>
          <w:rFonts w:cs="Arial"/>
          <w:b w:val="0"/>
          <w:caps w:val="0"/>
          <w:sz w:val="20"/>
        </w:rPr>
        <w:t>zákona</w:t>
      </w:r>
      <w:r w:rsidRPr="000F0715">
        <w:rPr>
          <w:rFonts w:cs="Arial"/>
          <w:b w:val="0"/>
          <w:bCs/>
          <w:caps w:val="0"/>
          <w:sz w:val="20"/>
        </w:rPr>
        <w:t>, alebo ktorého subdodávatelia alebo subdodávatelia podľa osobitného predpisu, ktorí majú povinnosť zapisovať sa do registra partnerov verejného sektora a nie sú zapísaní v registri partnerov verejného sektora</w:t>
      </w:r>
      <w:r w:rsidRPr="000F0715">
        <w:rPr>
          <w:rFonts w:cs="Arial"/>
          <w:b w:val="0"/>
          <w:caps w:val="0"/>
          <w:sz w:val="20"/>
        </w:rPr>
        <w:t xml:space="preserve">, majú v registri partnerov verejného sektora zapísaného konečného užívateľa výhod, ktorým je osoba podľa § 11 ods. 1 písm. c) </w:t>
      </w:r>
      <w:r w:rsidR="00774D04" w:rsidRPr="00565C52">
        <w:rPr>
          <w:rFonts w:cs="Arial"/>
          <w:b w:val="0"/>
          <w:caps w:val="0"/>
          <w:sz w:val="20"/>
        </w:rPr>
        <w:t>zákona</w:t>
      </w:r>
      <w:r w:rsidRPr="000F0715">
        <w:rPr>
          <w:rFonts w:cs="Arial"/>
          <w:b w:val="0"/>
          <w:bCs/>
          <w:caps w:val="0"/>
          <w:sz w:val="20"/>
        </w:rPr>
        <w:t>.</w:t>
      </w:r>
      <w:bookmarkEnd w:id="319"/>
      <w:bookmarkEnd w:id="320"/>
    </w:p>
    <w:p w14:paraId="53B72E16" w14:textId="6A5EFC9B" w:rsidR="0065604D" w:rsidRPr="002E4A21" w:rsidRDefault="0065604D" w:rsidP="0065604D">
      <w:pPr>
        <w:pStyle w:val="tltlNadpis2Arial14ptNiejeTunVetkypsmenvek"/>
        <w:widowControl w:val="0"/>
        <w:numPr>
          <w:ilvl w:val="1"/>
          <w:numId w:val="3"/>
        </w:numPr>
        <w:ind w:left="567" w:hanging="567"/>
        <w:jc w:val="both"/>
        <w:rPr>
          <w:rFonts w:cs="Arial"/>
          <w:b w:val="0"/>
          <w:caps w:val="0"/>
          <w:sz w:val="20"/>
        </w:rPr>
      </w:pPr>
      <w:bookmarkStart w:id="321" w:name="_Ref85621369"/>
      <w:bookmarkStart w:id="322" w:name="_Ref85711793"/>
      <w:bookmarkStart w:id="323" w:name="_Toc89090817"/>
      <w:r w:rsidRPr="007E5AAB">
        <w:rPr>
          <w:rFonts w:cs="Arial"/>
          <w:b w:val="0"/>
          <w:caps w:val="0"/>
          <w:sz w:val="20"/>
        </w:rPr>
        <w:t>Obstarávateľ určil ako osobitnú podmienku plnenia zmluvy skutočnosť, že úspešný uchádzač</w:t>
      </w:r>
      <w:r>
        <w:rPr>
          <w:rFonts w:cs="Arial"/>
          <w:b w:val="0"/>
          <w:caps w:val="0"/>
          <w:sz w:val="20"/>
        </w:rPr>
        <w:t xml:space="preserve"> (a ani žiaden jeho subdodávateľ podľa bodu </w:t>
      </w:r>
      <w:r>
        <w:rPr>
          <w:rFonts w:cs="Arial"/>
          <w:b w:val="0"/>
          <w:caps w:val="0"/>
          <w:sz w:val="20"/>
          <w:highlight w:val="magenta"/>
        </w:rPr>
        <w:fldChar w:fldCharType="begin"/>
      </w:r>
      <w:r>
        <w:rPr>
          <w:rFonts w:cs="Arial"/>
          <w:b w:val="0"/>
          <w:caps w:val="0"/>
          <w:sz w:val="20"/>
        </w:rPr>
        <w:instrText xml:space="preserve"> REF _Ref87901785 \r </w:instrText>
      </w:r>
      <w:r>
        <w:rPr>
          <w:rFonts w:cs="Arial"/>
          <w:b w:val="0"/>
          <w:caps w:val="0"/>
          <w:sz w:val="20"/>
          <w:highlight w:val="magenta"/>
        </w:rPr>
        <w:fldChar w:fldCharType="separate"/>
      </w:r>
      <w:r w:rsidR="00092220">
        <w:rPr>
          <w:rFonts w:cs="Arial"/>
          <w:b w:val="0"/>
          <w:caps w:val="0"/>
          <w:sz w:val="20"/>
        </w:rPr>
        <w:t>27.4</w:t>
      </w:r>
      <w:r>
        <w:rPr>
          <w:rFonts w:cs="Arial"/>
          <w:b w:val="0"/>
          <w:caps w:val="0"/>
          <w:sz w:val="20"/>
          <w:highlight w:val="magenta"/>
        </w:rPr>
        <w:fldChar w:fldCharType="end"/>
      </w:r>
      <w:r>
        <w:rPr>
          <w:rFonts w:cs="Arial"/>
          <w:b w:val="0"/>
          <w:caps w:val="0"/>
          <w:sz w:val="20"/>
        </w:rPr>
        <w:t xml:space="preserve"> nižšie)</w:t>
      </w:r>
      <w:r w:rsidRPr="007E5AAB">
        <w:rPr>
          <w:rFonts w:cs="Arial"/>
          <w:b w:val="0"/>
          <w:caps w:val="0"/>
          <w:sz w:val="20"/>
        </w:rPr>
        <w:t xml:space="preserve"> nie je sankcio</w:t>
      </w:r>
      <w:r w:rsidRPr="00DC37ED">
        <w:rPr>
          <w:rFonts w:cs="Arial"/>
          <w:b w:val="0"/>
          <w:caps w:val="0"/>
          <w:sz w:val="20"/>
        </w:rPr>
        <w:t>novanou osobou a </w:t>
      </w:r>
      <w:r w:rsidRPr="002E4A21">
        <w:rPr>
          <w:rFonts w:cs="Arial"/>
          <w:b w:val="0"/>
          <w:caps w:val="0"/>
          <w:sz w:val="20"/>
        </w:rPr>
        <w:t>uzavretie a/alebo plnenie zmluvy s ním by nevyvolalo porušenie príslušného Aplikovateľného sankčného programu</w:t>
      </w:r>
      <w:r>
        <w:rPr>
          <w:rFonts w:cs="Arial"/>
          <w:b w:val="0"/>
          <w:caps w:val="0"/>
          <w:sz w:val="20"/>
        </w:rPr>
        <w:t xml:space="preserve"> (ako je tento pojem vysvetlený nižšie)</w:t>
      </w:r>
      <w:r w:rsidRPr="002E4A21">
        <w:rPr>
          <w:rFonts w:cs="Arial"/>
          <w:b w:val="0"/>
          <w:caps w:val="0"/>
          <w:sz w:val="20"/>
        </w:rPr>
        <w:t>, ktorý sa na tohto uchádzača prípadne vzťahuje. Pod pojmom „</w:t>
      </w:r>
      <w:r w:rsidRPr="002E4A21">
        <w:rPr>
          <w:rFonts w:cs="Arial"/>
          <w:bCs/>
          <w:caps w:val="0"/>
          <w:sz w:val="20"/>
        </w:rPr>
        <w:t>s</w:t>
      </w:r>
      <w:r w:rsidRPr="002E4A21">
        <w:rPr>
          <w:rFonts w:cs="Arial"/>
          <w:caps w:val="0"/>
          <w:sz w:val="20"/>
        </w:rPr>
        <w:t>ankcionovaná osoba</w:t>
      </w:r>
      <w:r w:rsidRPr="002E4A21">
        <w:rPr>
          <w:rFonts w:cs="Arial"/>
          <w:b w:val="0"/>
          <w:caps w:val="0"/>
          <w:sz w:val="20"/>
        </w:rPr>
        <w:t>“ sa pre účely týchto súťažných podkladov rozumie fyzická alebo právnická osoba, ktorá:</w:t>
      </w:r>
      <w:bookmarkEnd w:id="321"/>
      <w:bookmarkEnd w:id="322"/>
      <w:bookmarkEnd w:id="323"/>
      <w:r w:rsidRPr="002E4A21">
        <w:rPr>
          <w:rFonts w:cs="Arial"/>
          <w:b w:val="0"/>
          <w:caps w:val="0"/>
          <w:sz w:val="20"/>
        </w:rPr>
        <w:t xml:space="preserve"> </w:t>
      </w:r>
    </w:p>
    <w:p w14:paraId="356FDF0E" w14:textId="2A7ACAC5" w:rsidR="0065604D" w:rsidRPr="00494E16" w:rsidRDefault="0065604D" w:rsidP="0065604D">
      <w:pPr>
        <w:pStyle w:val="tltlNadpis2Arial14ptNiejeTunVetkypsmenvek"/>
        <w:numPr>
          <w:ilvl w:val="2"/>
          <w:numId w:val="3"/>
        </w:numPr>
        <w:ind w:left="1224"/>
        <w:jc w:val="both"/>
        <w:outlineLvl w:val="9"/>
        <w:rPr>
          <w:rFonts w:cs="Arial"/>
          <w:b w:val="0"/>
          <w:bCs/>
          <w:caps w:val="0"/>
          <w:sz w:val="20"/>
        </w:rPr>
      </w:pPr>
      <w:bookmarkStart w:id="324" w:name="_Ref85619368"/>
      <w:r w:rsidRPr="00494E16">
        <w:rPr>
          <w:rFonts w:cs="Arial"/>
          <w:b w:val="0"/>
          <w:bCs/>
          <w:caps w:val="0"/>
          <w:sz w:val="20"/>
        </w:rPr>
        <w:t xml:space="preserve">je zaradená na akýkoľvek zo zoznamov sankcionovaných osôb alebo iných sankčných zoznamov alebo programov ktoroukoľvek zo sankčných autorít uvedených v zozname relevantných sankčných autorít zverejnenom ku dňu vyhotovenia týchto súťažných podkladov na webstránke </w:t>
      </w:r>
      <w:hyperlink r:id="rId20" w:history="1">
        <w:r>
          <w:rPr>
            <w:rStyle w:val="Hypertextovprepojenie"/>
            <w:rFonts w:cs="Arial"/>
            <w:b w:val="0"/>
            <w:bCs/>
            <w:caps w:val="0"/>
            <w:sz w:val="20"/>
          </w:rPr>
          <w:t>https://www.seas.sk/o-nas/udrzatelnost-a-inovacie/zainteresovane-strany/aplikovatelne-sankcne-programy-sankcionovane-staty-a-teritoria/</w:t>
        </w:r>
      </w:hyperlink>
      <w:r w:rsidRPr="00494E16">
        <w:rPr>
          <w:rFonts w:cs="Arial"/>
          <w:b w:val="0"/>
          <w:bCs/>
          <w:caps w:val="0"/>
          <w:sz w:val="20"/>
        </w:rPr>
        <w:t xml:space="preserve"> (znenie tohto zoznamu tvorí prílohu týchto súťažných podkladov) (všetky </w:t>
      </w:r>
      <w:r w:rsidRPr="00494E16">
        <w:rPr>
          <w:rFonts w:cs="Arial"/>
          <w:b w:val="0"/>
          <w:bCs/>
          <w:caps w:val="0"/>
          <w:sz w:val="20"/>
        </w:rPr>
        <w:lastRenderedPageBreak/>
        <w:t>sankčné zoznamy a programy vydávané takýmito sankčnými autoritami, v ich platnom znení a rozsahu, ďalej spolu len „</w:t>
      </w:r>
      <w:r w:rsidRPr="00494E16">
        <w:rPr>
          <w:rFonts w:cs="Arial"/>
          <w:caps w:val="0"/>
          <w:sz w:val="20"/>
        </w:rPr>
        <w:t>Aplikovateľné sankčné programy</w:t>
      </w:r>
      <w:r w:rsidRPr="00494E16">
        <w:rPr>
          <w:rFonts w:cs="Arial"/>
          <w:b w:val="0"/>
          <w:bCs/>
          <w:caps w:val="0"/>
          <w:sz w:val="20"/>
        </w:rPr>
        <w:t>“), alebo</w:t>
      </w:r>
      <w:bookmarkEnd w:id="324"/>
      <w:r w:rsidRPr="00494E16">
        <w:rPr>
          <w:rFonts w:cs="Arial"/>
          <w:b w:val="0"/>
          <w:bCs/>
          <w:caps w:val="0"/>
          <w:sz w:val="20"/>
        </w:rPr>
        <w:t xml:space="preserve"> </w:t>
      </w:r>
    </w:p>
    <w:p w14:paraId="1FCCE67E" w14:textId="18F30A31" w:rsidR="0065604D" w:rsidRPr="00494E16" w:rsidRDefault="0065604D" w:rsidP="0065604D">
      <w:pPr>
        <w:pStyle w:val="tltlNadpis2Arial14ptNiejeTunVetkypsmenvek"/>
        <w:numPr>
          <w:ilvl w:val="2"/>
          <w:numId w:val="3"/>
        </w:numPr>
        <w:ind w:left="1224"/>
        <w:jc w:val="both"/>
        <w:outlineLvl w:val="9"/>
        <w:rPr>
          <w:rFonts w:cs="Arial"/>
          <w:b w:val="0"/>
          <w:bCs/>
          <w:caps w:val="0"/>
          <w:sz w:val="20"/>
        </w:rPr>
      </w:pPr>
      <w:r w:rsidRPr="00494E16">
        <w:rPr>
          <w:rFonts w:cs="Arial"/>
          <w:b w:val="0"/>
          <w:bCs/>
          <w:caps w:val="0"/>
          <w:sz w:val="20"/>
        </w:rPr>
        <w:t xml:space="preserve">je priamo alebo nepriamo vlastnená alebo ovládaná osobou uvedenou v </w:t>
      </w:r>
      <w:r>
        <w:rPr>
          <w:rFonts w:cs="Arial"/>
          <w:b w:val="0"/>
          <w:bCs/>
          <w:caps w:val="0"/>
          <w:sz w:val="20"/>
        </w:rPr>
        <w:fldChar w:fldCharType="begin"/>
      </w:r>
      <w:r>
        <w:rPr>
          <w:rFonts w:cs="Arial"/>
          <w:b w:val="0"/>
          <w:bCs/>
          <w:caps w:val="0"/>
          <w:sz w:val="20"/>
        </w:rPr>
        <w:instrText xml:space="preserve"> REF _Ref85619368 \r </w:instrText>
      </w:r>
      <w:r>
        <w:rPr>
          <w:rFonts w:cs="Arial"/>
          <w:b w:val="0"/>
          <w:bCs/>
          <w:caps w:val="0"/>
          <w:sz w:val="20"/>
        </w:rPr>
        <w:fldChar w:fldCharType="separate"/>
      </w:r>
      <w:r w:rsidR="00092220">
        <w:rPr>
          <w:rFonts w:cs="Arial"/>
          <w:b w:val="0"/>
          <w:bCs/>
          <w:caps w:val="0"/>
          <w:sz w:val="20"/>
        </w:rPr>
        <w:t>27.3.1</w:t>
      </w:r>
      <w:r>
        <w:rPr>
          <w:rFonts w:cs="Arial"/>
          <w:b w:val="0"/>
          <w:bCs/>
          <w:caps w:val="0"/>
          <w:sz w:val="20"/>
        </w:rPr>
        <w:fldChar w:fldCharType="end"/>
      </w:r>
      <w:r w:rsidRPr="00494E16">
        <w:rPr>
          <w:rFonts w:cs="Arial"/>
          <w:b w:val="0"/>
          <w:bCs/>
          <w:caps w:val="0"/>
          <w:sz w:val="20"/>
        </w:rPr>
        <w:t xml:space="preserve"> alebo v </w:t>
      </w:r>
      <w:r>
        <w:rPr>
          <w:rFonts w:cs="Arial"/>
          <w:b w:val="0"/>
          <w:bCs/>
          <w:caps w:val="0"/>
          <w:sz w:val="20"/>
        </w:rPr>
        <w:fldChar w:fldCharType="begin"/>
      </w:r>
      <w:r>
        <w:rPr>
          <w:rFonts w:cs="Arial"/>
          <w:b w:val="0"/>
          <w:bCs/>
          <w:caps w:val="0"/>
          <w:sz w:val="20"/>
        </w:rPr>
        <w:instrText xml:space="preserve"> REF _Ref85619376 \r </w:instrText>
      </w:r>
      <w:r>
        <w:rPr>
          <w:rFonts w:cs="Arial"/>
          <w:b w:val="0"/>
          <w:bCs/>
          <w:caps w:val="0"/>
          <w:sz w:val="20"/>
        </w:rPr>
        <w:fldChar w:fldCharType="separate"/>
      </w:r>
      <w:r w:rsidR="00092220">
        <w:rPr>
          <w:rFonts w:cs="Arial"/>
          <w:b w:val="0"/>
          <w:bCs/>
          <w:caps w:val="0"/>
          <w:sz w:val="20"/>
        </w:rPr>
        <w:t>27.3.3</w:t>
      </w:r>
      <w:r>
        <w:rPr>
          <w:rFonts w:cs="Arial"/>
          <w:b w:val="0"/>
          <w:bCs/>
          <w:caps w:val="0"/>
          <w:sz w:val="20"/>
        </w:rPr>
        <w:fldChar w:fldCharType="end"/>
      </w:r>
      <w:r w:rsidRPr="00494E16">
        <w:rPr>
          <w:rFonts w:cs="Arial"/>
          <w:b w:val="0"/>
          <w:bCs/>
          <w:caps w:val="0"/>
          <w:sz w:val="20"/>
        </w:rPr>
        <w:t xml:space="preserve">, akýkoľvek z jej predstaviteľov alebo osôb konajúcich v jej mene je osobou uvedenou v </w:t>
      </w:r>
      <w:r>
        <w:rPr>
          <w:rFonts w:cs="Arial"/>
          <w:b w:val="0"/>
          <w:bCs/>
          <w:caps w:val="0"/>
          <w:sz w:val="20"/>
        </w:rPr>
        <w:fldChar w:fldCharType="begin"/>
      </w:r>
      <w:r>
        <w:rPr>
          <w:rFonts w:cs="Arial"/>
          <w:b w:val="0"/>
          <w:bCs/>
          <w:caps w:val="0"/>
          <w:sz w:val="20"/>
        </w:rPr>
        <w:instrText xml:space="preserve"> REF _Ref85619368 \r </w:instrText>
      </w:r>
      <w:r>
        <w:rPr>
          <w:rFonts w:cs="Arial"/>
          <w:b w:val="0"/>
          <w:bCs/>
          <w:caps w:val="0"/>
          <w:sz w:val="20"/>
        </w:rPr>
        <w:fldChar w:fldCharType="separate"/>
      </w:r>
      <w:r w:rsidR="00092220">
        <w:rPr>
          <w:rFonts w:cs="Arial"/>
          <w:b w:val="0"/>
          <w:bCs/>
          <w:caps w:val="0"/>
          <w:sz w:val="20"/>
        </w:rPr>
        <w:t>27.3.1</w:t>
      </w:r>
      <w:r>
        <w:rPr>
          <w:rFonts w:cs="Arial"/>
          <w:b w:val="0"/>
          <w:bCs/>
          <w:caps w:val="0"/>
          <w:sz w:val="20"/>
        </w:rPr>
        <w:fldChar w:fldCharType="end"/>
      </w:r>
      <w:r w:rsidRPr="00494E16">
        <w:rPr>
          <w:rFonts w:cs="Arial"/>
          <w:b w:val="0"/>
          <w:bCs/>
          <w:caps w:val="0"/>
          <w:sz w:val="20"/>
        </w:rPr>
        <w:t xml:space="preserve"> alebo v </w:t>
      </w:r>
      <w:r>
        <w:rPr>
          <w:rFonts w:cs="Arial"/>
          <w:b w:val="0"/>
          <w:bCs/>
          <w:caps w:val="0"/>
          <w:sz w:val="20"/>
        </w:rPr>
        <w:fldChar w:fldCharType="begin"/>
      </w:r>
      <w:r>
        <w:rPr>
          <w:rFonts w:cs="Arial"/>
          <w:b w:val="0"/>
          <w:bCs/>
          <w:caps w:val="0"/>
          <w:sz w:val="20"/>
        </w:rPr>
        <w:instrText xml:space="preserve"> REF _Ref85619376 \r </w:instrText>
      </w:r>
      <w:r>
        <w:rPr>
          <w:rFonts w:cs="Arial"/>
          <w:b w:val="0"/>
          <w:bCs/>
          <w:caps w:val="0"/>
          <w:sz w:val="20"/>
        </w:rPr>
        <w:fldChar w:fldCharType="separate"/>
      </w:r>
      <w:r w:rsidR="00092220">
        <w:rPr>
          <w:rFonts w:cs="Arial"/>
          <w:b w:val="0"/>
          <w:bCs/>
          <w:caps w:val="0"/>
          <w:sz w:val="20"/>
        </w:rPr>
        <w:t>27.3.3</w:t>
      </w:r>
      <w:r>
        <w:rPr>
          <w:rFonts w:cs="Arial"/>
          <w:b w:val="0"/>
          <w:bCs/>
          <w:caps w:val="0"/>
          <w:sz w:val="20"/>
        </w:rPr>
        <w:fldChar w:fldCharType="end"/>
      </w:r>
      <w:r w:rsidRPr="00494E16">
        <w:rPr>
          <w:rFonts w:cs="Arial"/>
          <w:b w:val="0"/>
          <w:bCs/>
          <w:caps w:val="0"/>
          <w:sz w:val="20"/>
        </w:rPr>
        <w:t xml:space="preserve">, alebo má s osobou uvedenou v </w:t>
      </w:r>
      <w:r>
        <w:rPr>
          <w:rFonts w:cs="Arial"/>
          <w:b w:val="0"/>
          <w:bCs/>
          <w:caps w:val="0"/>
          <w:sz w:val="20"/>
        </w:rPr>
        <w:fldChar w:fldCharType="begin"/>
      </w:r>
      <w:r>
        <w:rPr>
          <w:rFonts w:cs="Arial"/>
          <w:b w:val="0"/>
          <w:bCs/>
          <w:caps w:val="0"/>
          <w:sz w:val="20"/>
        </w:rPr>
        <w:instrText xml:space="preserve"> REF _Ref85619368 \r </w:instrText>
      </w:r>
      <w:r>
        <w:rPr>
          <w:rFonts w:cs="Arial"/>
          <w:b w:val="0"/>
          <w:bCs/>
          <w:caps w:val="0"/>
          <w:sz w:val="20"/>
        </w:rPr>
        <w:fldChar w:fldCharType="separate"/>
      </w:r>
      <w:r w:rsidR="00092220">
        <w:rPr>
          <w:rFonts w:cs="Arial"/>
          <w:b w:val="0"/>
          <w:bCs/>
          <w:caps w:val="0"/>
          <w:sz w:val="20"/>
        </w:rPr>
        <w:t>27.3.1</w:t>
      </w:r>
      <w:r>
        <w:rPr>
          <w:rFonts w:cs="Arial"/>
          <w:b w:val="0"/>
          <w:bCs/>
          <w:caps w:val="0"/>
          <w:sz w:val="20"/>
        </w:rPr>
        <w:fldChar w:fldCharType="end"/>
      </w:r>
      <w:r w:rsidRPr="00494E16">
        <w:rPr>
          <w:rFonts w:cs="Arial"/>
          <w:b w:val="0"/>
          <w:bCs/>
          <w:caps w:val="0"/>
          <w:sz w:val="20"/>
        </w:rPr>
        <w:t xml:space="preserve"> alebo v </w:t>
      </w:r>
      <w:r>
        <w:rPr>
          <w:rFonts w:cs="Arial"/>
          <w:b w:val="0"/>
          <w:bCs/>
          <w:caps w:val="0"/>
          <w:sz w:val="20"/>
        </w:rPr>
        <w:fldChar w:fldCharType="begin"/>
      </w:r>
      <w:r>
        <w:rPr>
          <w:rFonts w:cs="Arial"/>
          <w:b w:val="0"/>
          <w:bCs/>
          <w:caps w:val="0"/>
          <w:sz w:val="20"/>
        </w:rPr>
        <w:instrText xml:space="preserve"> REF _Ref85619376 \r </w:instrText>
      </w:r>
      <w:r>
        <w:rPr>
          <w:rFonts w:cs="Arial"/>
          <w:b w:val="0"/>
          <w:bCs/>
          <w:caps w:val="0"/>
          <w:sz w:val="20"/>
        </w:rPr>
        <w:fldChar w:fldCharType="separate"/>
      </w:r>
      <w:r w:rsidR="00092220">
        <w:rPr>
          <w:rFonts w:cs="Arial"/>
          <w:b w:val="0"/>
          <w:bCs/>
          <w:caps w:val="0"/>
          <w:sz w:val="20"/>
        </w:rPr>
        <w:t>27.3.3</w:t>
      </w:r>
      <w:r>
        <w:rPr>
          <w:rFonts w:cs="Arial"/>
          <w:b w:val="0"/>
          <w:bCs/>
          <w:caps w:val="0"/>
          <w:sz w:val="20"/>
        </w:rPr>
        <w:fldChar w:fldCharType="end"/>
      </w:r>
      <w:r w:rsidRPr="00494E16">
        <w:rPr>
          <w:rFonts w:cs="Arial"/>
          <w:b w:val="0"/>
          <w:bCs/>
          <w:caps w:val="0"/>
          <w:sz w:val="20"/>
        </w:rPr>
        <w:t xml:space="preserve"> uzatvorenú dohodu o vykonávaní väčšiny hlasovacích práv, alebo </w:t>
      </w:r>
    </w:p>
    <w:p w14:paraId="12B3316A" w14:textId="5DBE3B5C" w:rsidR="0065604D" w:rsidRPr="000B2A12" w:rsidRDefault="0065604D" w:rsidP="0065604D">
      <w:pPr>
        <w:pStyle w:val="tltlNadpis2Arial14ptNiejeTunVetkypsmenvek"/>
        <w:widowControl w:val="0"/>
        <w:numPr>
          <w:ilvl w:val="2"/>
          <w:numId w:val="3"/>
        </w:numPr>
        <w:ind w:left="1224"/>
        <w:jc w:val="both"/>
        <w:rPr>
          <w:rFonts w:cs="Arial"/>
          <w:b w:val="0"/>
          <w:caps w:val="0"/>
          <w:sz w:val="20"/>
        </w:rPr>
      </w:pPr>
      <w:bookmarkStart w:id="325" w:name="_Toc89090818"/>
      <w:bookmarkStart w:id="326" w:name="_Ref85619376"/>
      <w:r w:rsidRPr="00494E16">
        <w:rPr>
          <w:rFonts w:cs="Arial"/>
          <w:b w:val="0"/>
          <w:bCs/>
          <w:caps w:val="0"/>
          <w:sz w:val="20"/>
        </w:rPr>
        <w:t xml:space="preserve">má sídlo, miesto podnikania či príjmov, alebo priebežné obchodné aktivity na území ktoréhokoľvek štátu alebo teritória uvedeného v zozname relevantných sankcionovaných </w:t>
      </w:r>
      <w:r>
        <w:rPr>
          <w:rFonts w:cs="Arial"/>
          <w:b w:val="0"/>
          <w:bCs/>
          <w:caps w:val="0"/>
          <w:sz w:val="20"/>
        </w:rPr>
        <w:t xml:space="preserve">štátov alebo </w:t>
      </w:r>
      <w:r w:rsidRPr="00494E16">
        <w:rPr>
          <w:rFonts w:cs="Arial"/>
          <w:b w:val="0"/>
          <w:bCs/>
          <w:caps w:val="0"/>
          <w:sz w:val="20"/>
        </w:rPr>
        <w:t xml:space="preserve">teritórií zverejnenom na webstránke </w:t>
      </w:r>
      <w:hyperlink r:id="rId21" w:history="1">
        <w:r>
          <w:rPr>
            <w:rStyle w:val="Hypertextovprepojenie"/>
            <w:rFonts w:cs="Arial"/>
            <w:b w:val="0"/>
            <w:bCs/>
            <w:caps w:val="0"/>
            <w:sz w:val="20"/>
          </w:rPr>
          <w:t>https://www.seas.sk/o-nas/udrzatelnost-a-inovacie/zainteresovane-strany/aplikovatelne-sankcne-programy-sankcionovane-staty-a-teritoria/</w:t>
        </w:r>
      </w:hyperlink>
      <w:r w:rsidRPr="00494E16">
        <w:rPr>
          <w:rFonts w:cs="Arial"/>
          <w:b w:val="0"/>
          <w:bCs/>
          <w:caps w:val="0"/>
          <w:sz w:val="20"/>
        </w:rPr>
        <w:t xml:space="preserve"> (znenie tohto zoznamu tvorí prílohu týchto súťažných podkladov) a to v rozsahu, resp. spôsobom, ktorý danú fyzickú alebo právnickú osobu zaraďuje pod pôsobenie príslušnej sankcie vzťahujúcej sa na dan</w:t>
      </w:r>
      <w:r>
        <w:rPr>
          <w:rFonts w:cs="Arial"/>
          <w:b w:val="0"/>
          <w:bCs/>
          <w:caps w:val="0"/>
          <w:sz w:val="20"/>
        </w:rPr>
        <w:t>ý štát</w:t>
      </w:r>
      <w:r w:rsidRPr="00494E16">
        <w:rPr>
          <w:rFonts w:cs="Arial"/>
          <w:b w:val="0"/>
          <w:bCs/>
          <w:caps w:val="0"/>
          <w:sz w:val="20"/>
        </w:rPr>
        <w:t xml:space="preserve"> alebo teritórium</w:t>
      </w:r>
      <w:r>
        <w:rPr>
          <w:rFonts w:cs="Arial"/>
          <w:b w:val="0"/>
          <w:bCs/>
          <w:caps w:val="0"/>
          <w:sz w:val="20"/>
        </w:rPr>
        <w:t>, alebo</w:t>
      </w:r>
      <w:bookmarkEnd w:id="325"/>
    </w:p>
    <w:p w14:paraId="7F7B677A" w14:textId="77777777" w:rsidR="0065604D" w:rsidRPr="00D03BB2" w:rsidRDefault="0065604D" w:rsidP="0065604D">
      <w:pPr>
        <w:pStyle w:val="tltlNadpis2Arial14ptNiejeTunVetkypsmenvek"/>
        <w:widowControl w:val="0"/>
        <w:numPr>
          <w:ilvl w:val="2"/>
          <w:numId w:val="3"/>
        </w:numPr>
        <w:ind w:left="1224"/>
        <w:jc w:val="both"/>
        <w:rPr>
          <w:rFonts w:cs="Arial"/>
          <w:b w:val="0"/>
          <w:caps w:val="0"/>
          <w:sz w:val="20"/>
        </w:rPr>
      </w:pPr>
      <w:bookmarkStart w:id="327" w:name="_Toc89090819"/>
      <w:r>
        <w:rPr>
          <w:rFonts w:cs="Arial"/>
          <w:b w:val="0"/>
          <w:bCs/>
          <w:caps w:val="0"/>
          <w:sz w:val="20"/>
        </w:rPr>
        <w:t xml:space="preserve">pre účely plnenia zmluvy s obstarávateľom </w:t>
      </w:r>
      <w:proofErr w:type="spellStart"/>
      <w:r>
        <w:rPr>
          <w:rFonts w:cs="Arial"/>
          <w:b w:val="0"/>
          <w:bCs/>
          <w:caps w:val="0"/>
          <w:sz w:val="20"/>
        </w:rPr>
        <w:t>zazmluvní</w:t>
      </w:r>
      <w:proofErr w:type="spellEnd"/>
      <w:r>
        <w:rPr>
          <w:rFonts w:cs="Arial"/>
          <w:b w:val="0"/>
          <w:bCs/>
          <w:caps w:val="0"/>
          <w:sz w:val="20"/>
        </w:rPr>
        <w:t xml:space="preserve"> akéhokoľvek subdodávateľa, ktorý je sám sankcionovanou osobou.</w:t>
      </w:r>
      <w:bookmarkEnd w:id="326"/>
      <w:bookmarkEnd w:id="327"/>
    </w:p>
    <w:p w14:paraId="3C3DA776" w14:textId="77777777" w:rsidR="0065604D" w:rsidRPr="002B4017" w:rsidRDefault="0065604D" w:rsidP="0065604D">
      <w:pPr>
        <w:pStyle w:val="tltlNadpis2Arial14ptNiejeTunVetkypsmenvek"/>
        <w:numPr>
          <w:ilvl w:val="2"/>
          <w:numId w:val="3"/>
        </w:numPr>
        <w:ind w:left="1224"/>
        <w:jc w:val="both"/>
        <w:outlineLvl w:val="9"/>
        <w:rPr>
          <w:rFonts w:cs="Arial"/>
          <w:sz w:val="20"/>
        </w:rPr>
      </w:pPr>
      <w:bookmarkStart w:id="328" w:name="_Toc89090820"/>
      <w:bookmarkStart w:id="329" w:name="_Toc89090821"/>
      <w:bookmarkStart w:id="330" w:name="_Toc89090822"/>
      <w:bookmarkStart w:id="331" w:name="_Toc89090823"/>
      <w:bookmarkStart w:id="332" w:name="_Toc89090824"/>
      <w:bookmarkStart w:id="333" w:name="_Toc89090825"/>
      <w:bookmarkStart w:id="334" w:name="_Toc89090826"/>
      <w:bookmarkStart w:id="335" w:name="_Toc89090827"/>
      <w:bookmarkStart w:id="336" w:name="_Toc89090828"/>
      <w:bookmarkStart w:id="337" w:name="_Toc89090830"/>
      <w:bookmarkStart w:id="338" w:name="_Toc89090831"/>
      <w:bookmarkStart w:id="339" w:name="_Toc89090832"/>
      <w:bookmarkStart w:id="340" w:name="_Toc89090833"/>
      <w:bookmarkStart w:id="341" w:name="_Toc89090834"/>
      <w:bookmarkStart w:id="342" w:name="_Toc89090835"/>
      <w:bookmarkStart w:id="343" w:name="_Toc89090836"/>
      <w:bookmarkStart w:id="344" w:name="_Toc89090837"/>
      <w:bookmarkStart w:id="345" w:name="_Toc89090838"/>
      <w:bookmarkStart w:id="346" w:name="_Ref87901647"/>
      <w:bookmarkStart w:id="347" w:name="_Toc89090840"/>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2B4017">
        <w:rPr>
          <w:rFonts w:cs="Arial"/>
          <w:b w:val="0"/>
          <w:caps w:val="0"/>
          <w:sz w:val="20"/>
        </w:rPr>
        <w:t xml:space="preserve">Úspešný uchádzač </w:t>
      </w:r>
      <w:r>
        <w:rPr>
          <w:rFonts w:cs="Arial"/>
          <w:b w:val="0"/>
          <w:caps w:val="0"/>
          <w:sz w:val="20"/>
        </w:rPr>
        <w:t xml:space="preserve">alebo uchádzač </w:t>
      </w:r>
      <w:r w:rsidRPr="002B4017">
        <w:rPr>
          <w:rFonts w:cs="Arial"/>
          <w:b w:val="0"/>
          <w:caps w:val="0"/>
          <w:sz w:val="20"/>
        </w:rPr>
        <w:t xml:space="preserve">je povinný poskytnúť </w:t>
      </w:r>
      <w:r w:rsidRPr="004B2166">
        <w:rPr>
          <w:rFonts w:cs="Arial"/>
          <w:b w:val="0"/>
          <w:caps w:val="0"/>
          <w:sz w:val="20"/>
        </w:rPr>
        <w:t>obstarávateľovi</w:t>
      </w:r>
      <w:r w:rsidRPr="002B4017">
        <w:rPr>
          <w:rFonts w:cs="Arial"/>
          <w:b w:val="0"/>
          <w:caps w:val="0"/>
          <w:sz w:val="20"/>
        </w:rPr>
        <w:t xml:space="preserve"> riadnu súčinnosť potrebnú na uzavretie zmluvy tak, aby táto mohla byť uzavretá v súlade s § 56 ods. 8 a 12 zákona do 10 pracovných dní odo dňa uplynutia lehoty podľa § 56 ods. 2 až 7 zákona, ak bol na jej uzavretie písomne vyzvaný. </w:t>
      </w:r>
      <w:r>
        <w:rPr>
          <w:rFonts w:cs="Arial"/>
          <w:b w:val="0"/>
          <w:caps w:val="0"/>
          <w:sz w:val="20"/>
        </w:rPr>
        <w:t>Obstarávateľ môže</w:t>
      </w:r>
      <w:r w:rsidRPr="004968B4">
        <w:rPr>
          <w:rFonts w:cs="Arial"/>
          <w:b w:val="0"/>
          <w:caps w:val="0"/>
          <w:sz w:val="20"/>
        </w:rPr>
        <w:t xml:space="preserve"> pred písomným vyzvaním na uzavretie zmluvy uskutočniť s úspešným uchádzačom alebo uchádzačmi rokovania výhradne o znížení zmluvnej ceny.</w:t>
      </w:r>
      <w:r>
        <w:rPr>
          <w:rFonts w:cs="Arial"/>
          <w:b w:val="0"/>
          <w:caps w:val="0"/>
          <w:sz w:val="20"/>
        </w:rPr>
        <w:t xml:space="preserve"> Obstarávateľ môže</w:t>
      </w:r>
      <w:r w:rsidRPr="002062D0">
        <w:rPr>
          <w:rFonts w:cs="Arial"/>
          <w:b w:val="0"/>
          <w:caps w:val="0"/>
          <w:sz w:val="20"/>
        </w:rPr>
        <w:t xml:space="preserve"> určiť, a to aj na základe dôvodnej žiadosti úspešného uchádzača</w:t>
      </w:r>
      <w:r>
        <w:rPr>
          <w:rFonts w:cs="Arial"/>
          <w:b w:val="0"/>
          <w:caps w:val="0"/>
          <w:sz w:val="20"/>
        </w:rPr>
        <w:t xml:space="preserve"> alebo uchádzača</w:t>
      </w:r>
      <w:r w:rsidRPr="002062D0">
        <w:rPr>
          <w:rFonts w:cs="Arial"/>
          <w:b w:val="0"/>
          <w:caps w:val="0"/>
          <w:sz w:val="20"/>
        </w:rPr>
        <w:t xml:space="preserve">, že lehota </w:t>
      </w:r>
      <w:r>
        <w:rPr>
          <w:rFonts w:cs="Arial"/>
          <w:b w:val="0"/>
          <w:caps w:val="0"/>
          <w:sz w:val="20"/>
        </w:rPr>
        <w:t>na poskytnutie súčinnosti</w:t>
      </w:r>
      <w:r w:rsidRPr="002062D0">
        <w:rPr>
          <w:rFonts w:cs="Arial"/>
          <w:b w:val="0"/>
          <w:caps w:val="0"/>
          <w:sz w:val="20"/>
        </w:rPr>
        <w:t xml:space="preserve"> je dlhšia ako desať pracovných dní. </w:t>
      </w:r>
      <w:r w:rsidRPr="002B4017">
        <w:rPr>
          <w:rFonts w:cs="Arial"/>
          <w:b w:val="0"/>
          <w:caps w:val="0"/>
          <w:sz w:val="20"/>
        </w:rPr>
        <w:t xml:space="preserve">Ak úspešný uchádzač </w:t>
      </w:r>
      <w:r>
        <w:rPr>
          <w:rFonts w:cs="Arial"/>
          <w:b w:val="0"/>
          <w:caps w:val="0"/>
          <w:sz w:val="20"/>
        </w:rPr>
        <w:t xml:space="preserve">alebo uchádzač </w:t>
      </w:r>
      <w:r w:rsidRPr="002B4017">
        <w:rPr>
          <w:rFonts w:cs="Arial"/>
          <w:b w:val="0"/>
          <w:caps w:val="0"/>
          <w:sz w:val="20"/>
        </w:rPr>
        <w:t xml:space="preserve">odmietne uzavrieť zmluvu alebo nesplní povinnosť podľa prvej vety, príp. nie je splnená povinnosť podľa § 11 ods. 1 zákona o zapísaní do registra partnerov verejného sektora, obstarávateľ ju môže uzatvoriť s uchádzačom, ktorý sa umiestnil </w:t>
      </w:r>
      <w:r>
        <w:rPr>
          <w:rFonts w:cs="Arial"/>
          <w:b w:val="0"/>
          <w:caps w:val="0"/>
          <w:sz w:val="20"/>
        </w:rPr>
        <w:t>na nasledujúcom mieste</w:t>
      </w:r>
      <w:r w:rsidRPr="002B4017">
        <w:rPr>
          <w:rFonts w:cs="Arial"/>
          <w:b w:val="0"/>
          <w:caps w:val="0"/>
          <w:sz w:val="20"/>
        </w:rPr>
        <w:t xml:space="preserve"> v poradí </w:t>
      </w:r>
      <w:r>
        <w:rPr>
          <w:rFonts w:cs="Arial"/>
          <w:b w:val="0"/>
          <w:caps w:val="0"/>
          <w:sz w:val="20"/>
        </w:rPr>
        <w:t>U</w:t>
      </w:r>
      <w:r w:rsidRPr="002B4017">
        <w:rPr>
          <w:rFonts w:cs="Arial"/>
          <w:b w:val="0"/>
          <w:caps w:val="0"/>
          <w:sz w:val="20"/>
        </w:rPr>
        <w:t xml:space="preserve">chádzač musí byť, rovnako ako jeho subdodávatelia, zapísaný v registri partnerov verejného sektora v zmysle § 11 ods. 1 zákona v prípade, že sa na nich táto povinnosť vzťahuje. </w:t>
      </w:r>
      <w:r>
        <w:rPr>
          <w:rFonts w:cs="Arial"/>
          <w:caps w:val="0"/>
          <w:sz w:val="20"/>
        </w:rPr>
        <w:t>U</w:t>
      </w:r>
      <w:r w:rsidRPr="002B4017">
        <w:rPr>
          <w:rFonts w:cs="Arial"/>
          <w:caps w:val="0"/>
          <w:sz w:val="20"/>
        </w:rPr>
        <w:t>chádzač sa zaväzuje pred podpisom zmluvy obstarávateľovi predložiť v rámci súčinnosti podľa ustanovenia § 56 ods. 8 zákona nasledovné dokumenty:</w:t>
      </w:r>
      <w:bookmarkEnd w:id="346"/>
      <w:bookmarkEnd w:id="347"/>
    </w:p>
    <w:p w14:paraId="244E2253" w14:textId="26D4992E" w:rsidR="0065604D" w:rsidRPr="00F61ACE" w:rsidRDefault="0065604D" w:rsidP="0065604D">
      <w:pPr>
        <w:pStyle w:val="tltlNadpis2Arial14ptNiejeTunVetkypsmenvek"/>
        <w:widowControl w:val="0"/>
        <w:numPr>
          <w:ilvl w:val="2"/>
          <w:numId w:val="3"/>
        </w:numPr>
        <w:ind w:left="1224"/>
        <w:jc w:val="both"/>
        <w:rPr>
          <w:rFonts w:cs="Arial"/>
          <w:b w:val="0"/>
          <w:caps w:val="0"/>
          <w:sz w:val="20"/>
        </w:rPr>
      </w:pPr>
      <w:bookmarkStart w:id="348" w:name="_Toc89090841"/>
      <w:r w:rsidRPr="008B5C39">
        <w:rPr>
          <w:rFonts w:cs="Arial"/>
          <w:bCs/>
          <w:caps w:val="0"/>
          <w:sz w:val="20"/>
        </w:rPr>
        <w:t xml:space="preserve">preukázanie skutočnosti, že uchádzač, rovnako ako </w:t>
      </w:r>
      <w:r w:rsidRPr="002B4017">
        <w:rPr>
          <w:rFonts w:cs="Arial"/>
          <w:bCs/>
          <w:caps w:val="0"/>
          <w:sz w:val="20"/>
        </w:rPr>
        <w:t>akýkoľvek</w:t>
      </w:r>
      <w:r w:rsidRPr="00F61ACE">
        <w:rPr>
          <w:rFonts w:cs="Arial"/>
          <w:bCs/>
          <w:sz w:val="20"/>
        </w:rPr>
        <w:t xml:space="preserve"> </w:t>
      </w:r>
      <w:r w:rsidRPr="008B5C39">
        <w:rPr>
          <w:rFonts w:cs="Arial"/>
          <w:bCs/>
          <w:caps w:val="0"/>
          <w:sz w:val="20"/>
        </w:rPr>
        <w:t xml:space="preserve">jeho </w:t>
      </w:r>
      <w:r w:rsidRPr="002B4017">
        <w:rPr>
          <w:rFonts w:cs="Arial"/>
          <w:bCs/>
          <w:caps w:val="0"/>
          <w:sz w:val="20"/>
        </w:rPr>
        <w:t>subdodávateľ</w:t>
      </w:r>
      <w:r w:rsidRPr="008B5C39">
        <w:rPr>
          <w:rFonts w:cs="Arial"/>
          <w:bCs/>
          <w:caps w:val="0"/>
          <w:sz w:val="20"/>
        </w:rPr>
        <w:t xml:space="preserve"> podľa bodu </w:t>
      </w:r>
      <w:r w:rsidRPr="002D7DAD">
        <w:rPr>
          <w:rFonts w:cs="Arial"/>
          <w:b w:val="0"/>
          <w:bCs/>
          <w:caps w:val="0"/>
          <w:sz w:val="20"/>
        </w:rPr>
        <w:fldChar w:fldCharType="begin"/>
      </w:r>
      <w:r w:rsidRPr="002D7DAD">
        <w:rPr>
          <w:rFonts w:cs="Arial"/>
          <w:bCs/>
          <w:sz w:val="20"/>
        </w:rPr>
        <w:instrText xml:space="preserve"> REF _Ref87901785 \r </w:instrText>
      </w:r>
      <w:r w:rsidRPr="002D7DAD">
        <w:rPr>
          <w:rFonts w:cs="Arial"/>
          <w:b w:val="0"/>
          <w:bCs/>
          <w:caps w:val="0"/>
          <w:sz w:val="20"/>
        </w:rPr>
        <w:instrText xml:space="preserve"> \* MERGEFORMAT </w:instrText>
      </w:r>
      <w:r w:rsidRPr="002D7DAD">
        <w:rPr>
          <w:rFonts w:cs="Arial"/>
          <w:b w:val="0"/>
          <w:bCs/>
          <w:caps w:val="0"/>
          <w:sz w:val="20"/>
        </w:rPr>
        <w:fldChar w:fldCharType="separate"/>
      </w:r>
      <w:r w:rsidR="00092220" w:rsidRPr="00092220">
        <w:rPr>
          <w:rFonts w:cs="Arial"/>
          <w:bCs/>
          <w:caps w:val="0"/>
          <w:sz w:val="20"/>
        </w:rPr>
        <w:t>27.4</w:t>
      </w:r>
      <w:r w:rsidRPr="002D7DAD">
        <w:rPr>
          <w:rFonts w:cs="Arial"/>
          <w:b w:val="0"/>
          <w:bCs/>
          <w:caps w:val="0"/>
          <w:sz w:val="20"/>
        </w:rPr>
        <w:fldChar w:fldCharType="end"/>
      </w:r>
      <w:r w:rsidRPr="008B5C39">
        <w:rPr>
          <w:rFonts w:cs="Arial"/>
          <w:bCs/>
          <w:caps w:val="0"/>
          <w:sz w:val="20"/>
        </w:rPr>
        <w:t xml:space="preserve"> nižšie (ak sa uplatní) nie</w:t>
      </w:r>
      <w:r>
        <w:rPr>
          <w:rFonts w:cs="Arial"/>
          <w:bCs/>
          <w:caps w:val="0"/>
          <w:sz w:val="20"/>
        </w:rPr>
        <w:t xml:space="preserve"> je</w:t>
      </w:r>
      <w:r w:rsidRPr="008B5C39">
        <w:rPr>
          <w:rFonts w:cs="Arial"/>
          <w:bCs/>
          <w:caps w:val="0"/>
          <w:sz w:val="20"/>
        </w:rPr>
        <w:t xml:space="preserve">  sankcionovanou osobou a uzavretie a/alebo plnenie zmluvy s</w:t>
      </w:r>
      <w:r w:rsidRPr="00F61ACE">
        <w:rPr>
          <w:rFonts w:cs="Arial"/>
          <w:bCs/>
          <w:sz w:val="20"/>
        </w:rPr>
        <w:t> </w:t>
      </w:r>
      <w:r w:rsidRPr="002B4017">
        <w:rPr>
          <w:rFonts w:cs="Arial"/>
          <w:bCs/>
          <w:caps w:val="0"/>
          <w:sz w:val="20"/>
        </w:rPr>
        <w:t xml:space="preserve"> uchádzačom </w:t>
      </w:r>
      <w:r w:rsidRPr="008B5C39">
        <w:rPr>
          <w:rFonts w:cs="Arial"/>
          <w:bCs/>
          <w:caps w:val="0"/>
          <w:sz w:val="20"/>
        </w:rPr>
        <w:t xml:space="preserve">by nevyvolalo porušenie príslušnej sankcie, ktorá sa na tohto uchádzača </w:t>
      </w:r>
      <w:r w:rsidRPr="002B4017">
        <w:rPr>
          <w:rFonts w:cs="Arial"/>
          <w:bCs/>
          <w:caps w:val="0"/>
          <w:sz w:val="20"/>
        </w:rPr>
        <w:t>alebo subdodávateľa</w:t>
      </w:r>
      <w:r w:rsidRPr="00F61ACE">
        <w:rPr>
          <w:rFonts w:cs="Arial"/>
          <w:bCs/>
          <w:sz w:val="20"/>
        </w:rPr>
        <w:t xml:space="preserve"> </w:t>
      </w:r>
      <w:r w:rsidRPr="008B5C39">
        <w:rPr>
          <w:rFonts w:cs="Arial"/>
          <w:bCs/>
          <w:caps w:val="0"/>
          <w:sz w:val="20"/>
        </w:rPr>
        <w:t xml:space="preserve">vzťahuje, a to predložením riadne a pravdivo vyplneného a podpísaného </w:t>
      </w:r>
      <w:r w:rsidRPr="00F61ACE">
        <w:rPr>
          <w:rFonts w:cs="Arial"/>
          <w:bCs/>
          <w:sz w:val="20"/>
        </w:rPr>
        <w:t>V</w:t>
      </w:r>
      <w:r w:rsidRPr="008B5C39">
        <w:rPr>
          <w:rFonts w:cs="Arial"/>
          <w:bCs/>
          <w:caps w:val="0"/>
          <w:sz w:val="20"/>
        </w:rPr>
        <w:t>yhlásenia k sankciám a zoznamu vyžadovaných informácií (</w:t>
      </w:r>
      <w:r w:rsidRPr="00F61ACE">
        <w:rPr>
          <w:rFonts w:cs="Arial"/>
          <w:bCs/>
          <w:sz w:val="20"/>
        </w:rPr>
        <w:t>KYC</w:t>
      </w:r>
      <w:r w:rsidRPr="008B5C39">
        <w:rPr>
          <w:rFonts w:cs="Arial"/>
          <w:bCs/>
          <w:caps w:val="0"/>
          <w:sz w:val="20"/>
        </w:rPr>
        <w:t xml:space="preserve"> dotazník).</w:t>
      </w:r>
      <w:bookmarkEnd w:id="348"/>
      <w:r w:rsidRPr="002B4017">
        <w:rPr>
          <w:rFonts w:cs="Arial"/>
          <w:b w:val="0"/>
          <w:caps w:val="0"/>
          <w:sz w:val="20"/>
        </w:rPr>
        <w:t xml:space="preserve"> </w:t>
      </w:r>
      <w:bookmarkStart w:id="349" w:name="_Toc89090844"/>
      <w:bookmarkEnd w:id="349"/>
    </w:p>
    <w:p w14:paraId="6487966D" w14:textId="77777777" w:rsidR="0065604D" w:rsidRPr="002B4017" w:rsidRDefault="0065604D" w:rsidP="0065604D">
      <w:pPr>
        <w:pStyle w:val="tltlNadpis2Arial14ptNiejeTunVetkypsmenvek"/>
        <w:widowControl w:val="0"/>
        <w:numPr>
          <w:ilvl w:val="1"/>
          <w:numId w:val="3"/>
        </w:numPr>
        <w:ind w:hanging="574"/>
        <w:jc w:val="both"/>
        <w:rPr>
          <w:rFonts w:cs="Arial"/>
          <w:b w:val="0"/>
          <w:bCs/>
          <w:caps w:val="0"/>
          <w:sz w:val="20"/>
        </w:rPr>
      </w:pPr>
      <w:bookmarkStart w:id="350" w:name="_Ref87901785"/>
      <w:bookmarkStart w:id="351" w:name="_Toc89090845"/>
      <w:r>
        <w:rPr>
          <w:rFonts w:cs="Arial"/>
          <w:b w:val="0"/>
          <w:caps w:val="0"/>
          <w:sz w:val="20"/>
        </w:rPr>
        <w:t xml:space="preserve">Pre preukázanie schopnosti splniť osobitnú podmienku plnenia zmluvy je rozhodujúci aj akýkoľvek subdodávateľ uchádzača, ktorého (i) sídlo alebo miesto podnikania sa nachádza mimo Európskej únie alebo ktorého (ii) podiel na tovaroch, prácach alebo službách, ktoré sa majú poskytnúť podľa zmluvy presiahne (v peňažnej hodnote) 200.000,- EUR (bez DPH). Uchádzač je preto povinný v rámci poskytnutia súčinnosti podľa bodu </w:t>
      </w:r>
      <w:r>
        <w:rPr>
          <w:rFonts w:cs="Arial"/>
          <w:b w:val="0"/>
          <w:caps w:val="0"/>
          <w:sz w:val="20"/>
        </w:rPr>
        <w:fldChar w:fldCharType="begin"/>
      </w:r>
      <w:r>
        <w:rPr>
          <w:rFonts w:cs="Arial"/>
          <w:b w:val="0"/>
          <w:caps w:val="0"/>
          <w:sz w:val="20"/>
        </w:rPr>
        <w:instrText xml:space="preserve"> REF _Ref87901647 \r </w:instrText>
      </w:r>
      <w:r>
        <w:rPr>
          <w:rFonts w:cs="Arial"/>
          <w:b w:val="0"/>
          <w:caps w:val="0"/>
          <w:sz w:val="20"/>
        </w:rPr>
        <w:fldChar w:fldCharType="separate"/>
      </w:r>
      <w:r w:rsidR="00F71356">
        <w:rPr>
          <w:rFonts w:cs="Arial"/>
          <w:b w:val="0"/>
          <w:caps w:val="0"/>
          <w:sz w:val="20"/>
        </w:rPr>
        <w:t>27.3.5</w:t>
      </w:r>
      <w:r>
        <w:rPr>
          <w:rFonts w:cs="Arial"/>
          <w:b w:val="0"/>
          <w:caps w:val="0"/>
          <w:sz w:val="20"/>
        </w:rPr>
        <w:fldChar w:fldCharType="end"/>
      </w:r>
      <w:r>
        <w:rPr>
          <w:rFonts w:cs="Arial"/>
          <w:b w:val="0"/>
          <w:caps w:val="0"/>
          <w:sz w:val="20"/>
        </w:rPr>
        <w:t xml:space="preserve"> zoznam požadovaných informácií (KYC dotazník) vyplniť aj ohľadom každého takéhoto svojho subdodávateľa pre danú zmluvu s obstarávateľom.</w:t>
      </w:r>
      <w:bookmarkEnd w:id="350"/>
      <w:bookmarkEnd w:id="351"/>
    </w:p>
    <w:p w14:paraId="40A2D05B" w14:textId="5BA9D470" w:rsidR="0065604D" w:rsidRPr="002B4017" w:rsidRDefault="0065604D" w:rsidP="0065604D">
      <w:pPr>
        <w:pStyle w:val="tltlNadpis2Arial14ptNiejeTunVetkypsmenvek"/>
        <w:numPr>
          <w:ilvl w:val="1"/>
          <w:numId w:val="3"/>
        </w:numPr>
        <w:ind w:hanging="574"/>
        <w:jc w:val="both"/>
        <w:outlineLvl w:val="9"/>
        <w:rPr>
          <w:rFonts w:cs="Arial"/>
          <w:b w:val="0"/>
          <w:bCs/>
          <w:caps w:val="0"/>
          <w:sz w:val="20"/>
        </w:rPr>
      </w:pPr>
      <w:r w:rsidRPr="002B4017">
        <w:rPr>
          <w:rFonts w:cs="Arial"/>
          <w:b w:val="0"/>
          <w:bCs/>
          <w:caps w:val="0"/>
          <w:sz w:val="20"/>
        </w:rPr>
        <w:t xml:space="preserve">Za neposkytnutie riadnej súčinnosti sa považuje nielen nepredloženie alebo neúplné vyplnenie </w:t>
      </w:r>
      <w:r>
        <w:rPr>
          <w:rFonts w:cs="Arial"/>
          <w:b w:val="0"/>
          <w:bCs/>
          <w:caps w:val="0"/>
          <w:sz w:val="20"/>
        </w:rPr>
        <w:t>V</w:t>
      </w:r>
      <w:r w:rsidRPr="002B4017">
        <w:rPr>
          <w:rFonts w:cs="Arial"/>
          <w:b w:val="0"/>
          <w:bCs/>
          <w:caps w:val="0"/>
          <w:sz w:val="20"/>
        </w:rPr>
        <w:t xml:space="preserve">yhlásenia k sankciám a zoznamu požadovaných informácií (KYC dotazník), ale aj skutočnosť, ak obstarávateľ zistí, že takýto uchádzač alebo akýkoľvek jeho subdodávateľ podľa </w:t>
      </w:r>
      <w:r w:rsidRPr="002D7DAD">
        <w:rPr>
          <w:rFonts w:cs="Arial"/>
          <w:b w:val="0"/>
          <w:bCs/>
          <w:caps w:val="0"/>
          <w:sz w:val="20"/>
        </w:rPr>
        <w:t xml:space="preserve">bodu </w:t>
      </w:r>
      <w:r w:rsidRPr="002D7DAD">
        <w:rPr>
          <w:rFonts w:cs="Arial"/>
          <w:b w:val="0"/>
          <w:caps w:val="0"/>
          <w:sz w:val="20"/>
        </w:rPr>
        <w:fldChar w:fldCharType="begin"/>
      </w:r>
      <w:r w:rsidRPr="002D7DAD">
        <w:rPr>
          <w:rFonts w:cs="Arial"/>
          <w:b w:val="0"/>
          <w:caps w:val="0"/>
          <w:sz w:val="20"/>
        </w:rPr>
        <w:instrText xml:space="preserve"> REF _Ref87901647 \r </w:instrText>
      </w:r>
      <w:r w:rsidR="0068728B" w:rsidRPr="002D7DAD">
        <w:rPr>
          <w:rFonts w:cs="Arial"/>
          <w:b w:val="0"/>
          <w:caps w:val="0"/>
          <w:sz w:val="20"/>
        </w:rPr>
        <w:instrText xml:space="preserve"> \* MERGEFORMAT </w:instrText>
      </w:r>
      <w:r w:rsidRPr="002D7DAD">
        <w:rPr>
          <w:rFonts w:cs="Arial"/>
          <w:b w:val="0"/>
          <w:caps w:val="0"/>
          <w:sz w:val="20"/>
        </w:rPr>
        <w:fldChar w:fldCharType="separate"/>
      </w:r>
      <w:r w:rsidR="007D6A78" w:rsidRPr="002D7DAD">
        <w:rPr>
          <w:rFonts w:cs="Arial"/>
          <w:b w:val="0"/>
          <w:caps w:val="0"/>
          <w:sz w:val="20"/>
        </w:rPr>
        <w:t>27.3.5</w:t>
      </w:r>
      <w:r w:rsidRPr="002D7DAD">
        <w:rPr>
          <w:rFonts w:cs="Arial"/>
          <w:b w:val="0"/>
          <w:caps w:val="0"/>
          <w:sz w:val="20"/>
        </w:rPr>
        <w:fldChar w:fldCharType="end"/>
      </w:r>
      <w:r>
        <w:rPr>
          <w:rFonts w:cs="Arial"/>
          <w:b w:val="0"/>
          <w:bCs/>
          <w:caps w:val="0"/>
          <w:sz w:val="20"/>
        </w:rPr>
        <w:t xml:space="preserve"> </w:t>
      </w:r>
      <w:r w:rsidRPr="002B4017">
        <w:rPr>
          <w:rFonts w:cs="Arial"/>
          <w:b w:val="0"/>
          <w:bCs/>
          <w:caps w:val="0"/>
          <w:sz w:val="20"/>
        </w:rPr>
        <w:t>je sankcionovanou osobou a uzavretie a/alebo plnenie zmluvy s</w:t>
      </w:r>
      <w:r>
        <w:rPr>
          <w:rFonts w:cs="Arial"/>
          <w:b w:val="0"/>
          <w:bCs/>
          <w:caps w:val="0"/>
          <w:sz w:val="20"/>
        </w:rPr>
        <w:t xml:space="preserve"> takýmto uchádzačom </w:t>
      </w:r>
      <w:r w:rsidRPr="002B4017">
        <w:rPr>
          <w:rFonts w:cs="Arial"/>
          <w:b w:val="0"/>
          <w:bCs/>
          <w:caps w:val="0"/>
          <w:sz w:val="20"/>
        </w:rPr>
        <w:t xml:space="preserve">by vyvolalo porušenie príslušného Aplikovateľného sankčného programu, ktorý sa na tohto uchádzača alebo jeho príslušného subdodávateľa vzťahuje, </w:t>
      </w:r>
      <w:proofErr w:type="spellStart"/>
      <w:r w:rsidRPr="002B4017">
        <w:rPr>
          <w:rFonts w:cs="Arial"/>
          <w:b w:val="0"/>
          <w:bCs/>
          <w:caps w:val="0"/>
          <w:sz w:val="20"/>
        </w:rPr>
        <w:t>t.j</w:t>
      </w:r>
      <w:proofErr w:type="spellEnd"/>
      <w:r w:rsidRPr="002B4017">
        <w:rPr>
          <w:rFonts w:cs="Arial"/>
          <w:b w:val="0"/>
          <w:bCs/>
          <w:caps w:val="0"/>
          <w:sz w:val="20"/>
        </w:rPr>
        <w:t xml:space="preserve">. že vyhlásenie uchádzača podľa </w:t>
      </w:r>
      <w:r w:rsidRPr="009318F9">
        <w:rPr>
          <w:rFonts w:cs="Arial"/>
          <w:b w:val="0"/>
          <w:bCs/>
          <w:caps w:val="0"/>
          <w:sz w:val="20"/>
        </w:rPr>
        <w:t xml:space="preserve">bodu </w:t>
      </w:r>
      <w:r w:rsidR="0030684E" w:rsidRPr="009318F9">
        <w:rPr>
          <w:rFonts w:cs="Arial"/>
          <w:b w:val="0"/>
          <w:bCs/>
          <w:caps w:val="0"/>
          <w:sz w:val="20"/>
        </w:rPr>
        <w:fldChar w:fldCharType="begin"/>
      </w:r>
      <w:r w:rsidR="0030684E" w:rsidRPr="009318F9">
        <w:rPr>
          <w:rFonts w:cs="Arial"/>
          <w:b w:val="0"/>
          <w:bCs/>
          <w:caps w:val="0"/>
          <w:sz w:val="20"/>
        </w:rPr>
        <w:instrText xml:space="preserve"> REF _Ref102997508 \r \h </w:instrText>
      </w:r>
      <w:r w:rsidR="009318F9">
        <w:rPr>
          <w:rFonts w:cs="Arial"/>
          <w:b w:val="0"/>
          <w:bCs/>
          <w:caps w:val="0"/>
          <w:sz w:val="20"/>
        </w:rPr>
        <w:instrText xml:space="preserve"> \* MERGEFORMAT </w:instrText>
      </w:r>
      <w:r w:rsidR="0030684E" w:rsidRPr="009318F9">
        <w:rPr>
          <w:rFonts w:cs="Arial"/>
          <w:b w:val="0"/>
          <w:bCs/>
          <w:caps w:val="0"/>
          <w:sz w:val="20"/>
        </w:rPr>
      </w:r>
      <w:r w:rsidR="0030684E" w:rsidRPr="009318F9">
        <w:rPr>
          <w:rFonts w:cs="Arial"/>
          <w:b w:val="0"/>
          <w:bCs/>
          <w:caps w:val="0"/>
          <w:sz w:val="20"/>
        </w:rPr>
        <w:fldChar w:fldCharType="separate"/>
      </w:r>
      <w:r w:rsidR="009318F9" w:rsidRPr="009318F9">
        <w:rPr>
          <w:rFonts w:cs="Arial"/>
          <w:b w:val="0"/>
          <w:bCs/>
          <w:caps w:val="0"/>
          <w:sz w:val="20"/>
        </w:rPr>
        <w:t>27</w:t>
      </w:r>
      <w:r w:rsidR="0030684E" w:rsidRPr="009318F9">
        <w:rPr>
          <w:rFonts w:cs="Arial"/>
          <w:b w:val="0"/>
          <w:bCs/>
          <w:caps w:val="0"/>
          <w:sz w:val="20"/>
        </w:rPr>
        <w:fldChar w:fldCharType="end"/>
      </w:r>
      <w:r w:rsidRPr="002B4017">
        <w:rPr>
          <w:rFonts w:cs="Arial"/>
          <w:b w:val="0"/>
          <w:bCs/>
          <w:caps w:val="0"/>
          <w:sz w:val="20"/>
        </w:rPr>
        <w:t xml:space="preserve"> predložené v rámci poskytnutia súčinnosti pred podpisom zmluvy nebolo vyplnené pravdivo. V prípade, že sankcionovanou osobou je subdodávateľ a uzavretie a/alebo plnenie zmluvy s daným uchádzačom by vyvolalo porušenie príslušného Aplikovateľného sankčného programu </w:t>
      </w:r>
      <w:r w:rsidRPr="002B4017">
        <w:rPr>
          <w:rFonts w:cs="Arial"/>
          <w:b w:val="0"/>
          <w:bCs/>
          <w:caps w:val="0"/>
          <w:sz w:val="20"/>
        </w:rPr>
        <w:lastRenderedPageBreak/>
        <w:t>vzťahujúceho sa na takého subdodávateľa, obstarávateľ vyzve uchádzača, aby v primeranej lehote určenej obstarávateľom:</w:t>
      </w:r>
    </w:p>
    <w:p w14:paraId="411FF718" w14:textId="77777777" w:rsidR="0065604D" w:rsidRPr="002B4017" w:rsidRDefault="0065604D" w:rsidP="0065604D">
      <w:pPr>
        <w:pStyle w:val="tltlNadpis2Arial14ptNiejeTunVetkypsmenvek"/>
        <w:numPr>
          <w:ilvl w:val="2"/>
          <w:numId w:val="3"/>
        </w:numPr>
        <w:ind w:left="1224"/>
        <w:jc w:val="both"/>
        <w:outlineLvl w:val="9"/>
        <w:rPr>
          <w:rFonts w:cs="Arial"/>
          <w:b w:val="0"/>
          <w:bCs/>
          <w:caps w:val="0"/>
          <w:sz w:val="20"/>
        </w:rPr>
      </w:pPr>
      <w:bookmarkStart w:id="352" w:name="_Ref87901010"/>
      <w:bookmarkStart w:id="353" w:name="_Ref89091202"/>
      <w:r w:rsidRPr="002B4017">
        <w:rPr>
          <w:rFonts w:cs="Arial"/>
          <w:b w:val="0"/>
          <w:bCs/>
          <w:caps w:val="0"/>
          <w:sz w:val="20"/>
        </w:rPr>
        <w:t>vymenil tohto subdodávateľa, za takého subdodávateľa, ktorý nie je sankcionovanou osobou a u ktorého by uzavretie a/alebo plnenie zmluvy s daným uchádzačom nevyvolalo porušenie príslušného Aplikovateľného sankčného programu vzťahujúceho sa na takého subdodávateľa a ktorý bude spĺňať všetky stanované podmienky v zmysle súťažných podkladov a</w:t>
      </w:r>
      <w:bookmarkEnd w:id="352"/>
      <w:bookmarkEnd w:id="353"/>
    </w:p>
    <w:p w14:paraId="02572ADD" w14:textId="77777777" w:rsidR="0065604D" w:rsidRPr="002B4017" w:rsidRDefault="0065604D" w:rsidP="0065604D">
      <w:pPr>
        <w:pStyle w:val="tltlNadpis2Arial14ptNiejeTunVetkypsmenvek"/>
        <w:numPr>
          <w:ilvl w:val="2"/>
          <w:numId w:val="3"/>
        </w:numPr>
        <w:ind w:left="1224"/>
        <w:jc w:val="both"/>
        <w:outlineLvl w:val="9"/>
        <w:rPr>
          <w:rFonts w:cs="Arial"/>
          <w:b w:val="0"/>
          <w:bCs/>
          <w:caps w:val="0"/>
          <w:sz w:val="20"/>
        </w:rPr>
      </w:pPr>
      <w:bookmarkStart w:id="354" w:name="_Ref87901015"/>
      <w:r w:rsidRPr="002B4017">
        <w:rPr>
          <w:rFonts w:cs="Arial"/>
          <w:b w:val="0"/>
          <w:bCs/>
          <w:caps w:val="0"/>
          <w:sz w:val="20"/>
        </w:rPr>
        <w:t xml:space="preserve">predložil obstarávateľovi </w:t>
      </w:r>
      <w:proofErr w:type="spellStart"/>
      <w:r w:rsidRPr="002B4017">
        <w:rPr>
          <w:rFonts w:cs="Arial"/>
          <w:b w:val="0"/>
          <w:bCs/>
          <w:caps w:val="0"/>
          <w:sz w:val="20"/>
        </w:rPr>
        <w:t>novovyplnené</w:t>
      </w:r>
      <w:proofErr w:type="spellEnd"/>
      <w:r w:rsidRPr="002B4017">
        <w:rPr>
          <w:rFonts w:cs="Arial"/>
          <w:b w:val="0"/>
          <w:bCs/>
          <w:caps w:val="0"/>
          <w:sz w:val="20"/>
        </w:rPr>
        <w:t xml:space="preserve"> vyhlásenie k sankciám a zoznam požadovaných informácií (KYC), obsahujúce aj všetky </w:t>
      </w:r>
      <w:r>
        <w:rPr>
          <w:rFonts w:cs="Arial"/>
          <w:b w:val="0"/>
          <w:bCs/>
          <w:caps w:val="0"/>
          <w:sz w:val="20"/>
        </w:rPr>
        <w:t>požadované</w:t>
      </w:r>
      <w:r w:rsidRPr="002B4017">
        <w:rPr>
          <w:rFonts w:cs="Arial"/>
          <w:b w:val="0"/>
          <w:bCs/>
          <w:caps w:val="0"/>
          <w:sz w:val="20"/>
        </w:rPr>
        <w:t xml:space="preserve"> informácie o takomto novom subdodávateľovi.</w:t>
      </w:r>
      <w:bookmarkEnd w:id="354"/>
      <w:r w:rsidRPr="002B4017">
        <w:rPr>
          <w:rFonts w:cs="Arial"/>
          <w:b w:val="0"/>
          <w:bCs/>
          <w:caps w:val="0"/>
          <w:sz w:val="20"/>
        </w:rPr>
        <w:t xml:space="preserve"> </w:t>
      </w:r>
    </w:p>
    <w:p w14:paraId="65141D46" w14:textId="1D77ACDE" w:rsidR="0065604D" w:rsidRPr="002B4017" w:rsidRDefault="0065604D" w:rsidP="0065604D">
      <w:pPr>
        <w:pStyle w:val="tltlNadpis2Arial14ptNiejeTunVetkypsmenvek"/>
        <w:numPr>
          <w:ilvl w:val="1"/>
          <w:numId w:val="3"/>
        </w:numPr>
        <w:ind w:hanging="574"/>
        <w:jc w:val="both"/>
        <w:outlineLvl w:val="9"/>
        <w:rPr>
          <w:rFonts w:cs="Arial"/>
          <w:b w:val="0"/>
          <w:bCs/>
          <w:caps w:val="0"/>
          <w:sz w:val="20"/>
        </w:rPr>
      </w:pPr>
      <w:r w:rsidRPr="002B4017">
        <w:rPr>
          <w:rFonts w:cs="Arial"/>
          <w:b w:val="0"/>
          <w:bCs/>
          <w:caps w:val="0"/>
          <w:sz w:val="20"/>
        </w:rPr>
        <w:t xml:space="preserve">Ak uchádzač na základe výzvy </w:t>
      </w:r>
      <w:r>
        <w:rPr>
          <w:rFonts w:cs="Arial"/>
          <w:b w:val="0"/>
          <w:bCs/>
          <w:caps w:val="0"/>
          <w:sz w:val="20"/>
        </w:rPr>
        <w:t xml:space="preserve">obstarávateľa </w:t>
      </w:r>
      <w:r w:rsidRPr="00144FE5">
        <w:rPr>
          <w:rFonts w:cs="Arial"/>
          <w:b w:val="0"/>
          <w:bCs/>
          <w:caps w:val="0"/>
          <w:sz w:val="20"/>
        </w:rPr>
        <w:t xml:space="preserve">kroky podľa bodov </w:t>
      </w:r>
      <w:r>
        <w:rPr>
          <w:rFonts w:cs="Arial"/>
          <w:b w:val="0"/>
          <w:bCs/>
          <w:caps w:val="0"/>
          <w:sz w:val="20"/>
        </w:rPr>
        <w:fldChar w:fldCharType="begin"/>
      </w:r>
      <w:r>
        <w:rPr>
          <w:rFonts w:cs="Arial"/>
          <w:b w:val="0"/>
          <w:bCs/>
          <w:caps w:val="0"/>
          <w:sz w:val="20"/>
        </w:rPr>
        <w:instrText xml:space="preserve"> REF _Ref89091202 \r \h </w:instrText>
      </w:r>
      <w:r>
        <w:rPr>
          <w:rFonts w:cs="Arial"/>
          <w:b w:val="0"/>
          <w:bCs/>
          <w:caps w:val="0"/>
          <w:sz w:val="20"/>
        </w:rPr>
      </w:r>
      <w:r>
        <w:rPr>
          <w:rFonts w:cs="Arial"/>
          <w:b w:val="0"/>
          <w:bCs/>
          <w:caps w:val="0"/>
          <w:sz w:val="20"/>
        </w:rPr>
        <w:fldChar w:fldCharType="separate"/>
      </w:r>
      <w:r w:rsidR="00092220">
        <w:rPr>
          <w:rFonts w:cs="Arial"/>
          <w:b w:val="0"/>
          <w:bCs/>
          <w:caps w:val="0"/>
          <w:sz w:val="20"/>
        </w:rPr>
        <w:t>27.5.1</w:t>
      </w:r>
      <w:r>
        <w:rPr>
          <w:rFonts w:cs="Arial"/>
          <w:b w:val="0"/>
          <w:bCs/>
          <w:caps w:val="0"/>
          <w:sz w:val="20"/>
        </w:rPr>
        <w:fldChar w:fldCharType="end"/>
      </w:r>
      <w:r>
        <w:rPr>
          <w:rFonts w:cs="Arial"/>
          <w:b w:val="0"/>
          <w:bCs/>
          <w:caps w:val="0"/>
          <w:sz w:val="20"/>
        </w:rPr>
        <w:t xml:space="preserve"> a </w:t>
      </w:r>
      <w:r>
        <w:rPr>
          <w:rFonts w:cs="Arial"/>
          <w:b w:val="0"/>
          <w:bCs/>
          <w:caps w:val="0"/>
          <w:sz w:val="20"/>
        </w:rPr>
        <w:fldChar w:fldCharType="begin"/>
      </w:r>
      <w:r>
        <w:rPr>
          <w:rFonts w:cs="Arial"/>
          <w:b w:val="0"/>
          <w:bCs/>
          <w:caps w:val="0"/>
          <w:sz w:val="20"/>
        </w:rPr>
        <w:instrText xml:space="preserve"> REF _Ref87901015 \r \h </w:instrText>
      </w:r>
      <w:r>
        <w:rPr>
          <w:rFonts w:cs="Arial"/>
          <w:b w:val="0"/>
          <w:bCs/>
          <w:caps w:val="0"/>
          <w:sz w:val="20"/>
        </w:rPr>
      </w:r>
      <w:r>
        <w:rPr>
          <w:rFonts w:cs="Arial"/>
          <w:b w:val="0"/>
          <w:bCs/>
          <w:caps w:val="0"/>
          <w:sz w:val="20"/>
        </w:rPr>
        <w:fldChar w:fldCharType="separate"/>
      </w:r>
      <w:r w:rsidR="00092220">
        <w:rPr>
          <w:rFonts w:cs="Arial"/>
          <w:b w:val="0"/>
          <w:bCs/>
          <w:caps w:val="0"/>
          <w:sz w:val="20"/>
        </w:rPr>
        <w:t>27.5.2</w:t>
      </w:r>
      <w:r>
        <w:rPr>
          <w:rFonts w:cs="Arial"/>
          <w:b w:val="0"/>
          <w:bCs/>
          <w:caps w:val="0"/>
          <w:sz w:val="20"/>
        </w:rPr>
        <w:fldChar w:fldCharType="end"/>
      </w:r>
      <w:r w:rsidRPr="00144FE5">
        <w:rPr>
          <w:rFonts w:cs="Arial"/>
          <w:b w:val="0"/>
          <w:bCs/>
          <w:caps w:val="0"/>
          <w:sz w:val="20"/>
        </w:rPr>
        <w:t xml:space="preserve"> </w:t>
      </w:r>
      <w:r w:rsidRPr="002B4017">
        <w:rPr>
          <w:rFonts w:cs="Arial"/>
          <w:b w:val="0"/>
          <w:bCs/>
          <w:caps w:val="0"/>
          <w:sz w:val="20"/>
        </w:rPr>
        <w:t>v stanovenej lehote riadne nesplní, bude to obstarávateľ považovať za neposkytnutie riadnej súčinnosti zo strany daného uchádzača v zmysle týchto súťažných podkladov.</w:t>
      </w:r>
    </w:p>
    <w:p w14:paraId="4FB40117" w14:textId="77777777" w:rsidR="00AE5548" w:rsidRPr="00CF5D64" w:rsidRDefault="0065604D" w:rsidP="00CF5D64">
      <w:pPr>
        <w:pStyle w:val="tltlNadpis2Arial14ptNiejeTunVetkypsmenvek"/>
        <w:widowControl w:val="0"/>
        <w:numPr>
          <w:ilvl w:val="1"/>
          <w:numId w:val="3"/>
        </w:numPr>
        <w:ind w:left="567" w:hanging="567"/>
        <w:jc w:val="both"/>
        <w:rPr>
          <w:rFonts w:cs="Arial"/>
          <w:b w:val="0"/>
          <w:caps w:val="0"/>
          <w:sz w:val="20"/>
        </w:rPr>
      </w:pPr>
      <w:bookmarkStart w:id="355" w:name="_Toc512852894"/>
      <w:bookmarkStart w:id="356" w:name="_Toc520670877"/>
      <w:bookmarkStart w:id="357" w:name="_Toc89090847"/>
      <w:r w:rsidRPr="00DD58C9">
        <w:rPr>
          <w:rFonts w:cs="Arial"/>
          <w:b w:val="0"/>
          <w:caps w:val="0"/>
          <w:sz w:val="20"/>
        </w:rPr>
        <w:t>Obstarávateľ pri vyhlásení tohto verejného obstarávania vychádza</w:t>
      </w:r>
      <w:r>
        <w:rPr>
          <w:rFonts w:cs="Arial"/>
          <w:b w:val="0"/>
          <w:caps w:val="0"/>
          <w:sz w:val="20"/>
        </w:rPr>
        <w:t>l</w:t>
      </w:r>
      <w:r w:rsidRPr="00DD58C9">
        <w:rPr>
          <w:rFonts w:cs="Arial"/>
          <w:b w:val="0"/>
          <w:caps w:val="0"/>
          <w:sz w:val="20"/>
        </w:rPr>
        <w:t xml:space="preserve"> z predpokladu (okolnosti), že náklady na zabezpečenie služby tvoriacej predmet zákazky budú </w:t>
      </w:r>
      <w:r>
        <w:rPr>
          <w:rFonts w:cs="Arial"/>
          <w:b w:val="0"/>
          <w:caps w:val="0"/>
          <w:sz w:val="20"/>
        </w:rPr>
        <w:t>r</w:t>
      </w:r>
      <w:r w:rsidRPr="00980120">
        <w:rPr>
          <w:rFonts w:cs="Arial"/>
          <w:b w:val="0"/>
          <w:caps w:val="0"/>
          <w:sz w:val="20"/>
        </w:rPr>
        <w:t>ovnaké alebo nižšie ako predpokladaná hodnota zákazky.</w:t>
      </w:r>
      <w:r w:rsidRPr="00DD58C9">
        <w:rPr>
          <w:rFonts w:cs="Arial"/>
          <w:b w:val="0"/>
          <w:caps w:val="0"/>
          <w:sz w:val="20"/>
        </w:rPr>
        <w:t xml:space="preserve"> Ak výsledok hodnotenia ponúk uvedený predpoklad nepotvrdí, vyhradzuje si obstarávateľ právo zrušiť použitý postup zadávania zákazky podľa § 57 ods. 2 zákona z dôvodu, že sa zmenili okolnosti, za ktorých bolo verejné obstarávanie vyhlásené.</w:t>
      </w:r>
      <w:bookmarkStart w:id="358" w:name="_Toc520670875"/>
      <w:bookmarkEnd w:id="317"/>
      <w:bookmarkEnd w:id="318"/>
      <w:bookmarkEnd w:id="355"/>
      <w:bookmarkEnd w:id="356"/>
      <w:bookmarkEnd w:id="357"/>
      <w:r w:rsidR="00557463" w:rsidRPr="00565C52">
        <w:rPr>
          <w:rFonts w:cs="Arial"/>
          <w:b w:val="0"/>
          <w:caps w:val="0"/>
          <w:sz w:val="20"/>
        </w:rPr>
        <w:t xml:space="preserve"> </w:t>
      </w:r>
      <w:r w:rsidR="00557463" w:rsidRPr="00873686">
        <w:rPr>
          <w:rFonts w:cs="Arial"/>
          <w:b w:val="0"/>
          <w:caps w:val="0"/>
          <w:color w:val="4F81BD" w:themeColor="accent1"/>
          <w:sz w:val="20"/>
        </w:rPr>
        <w:t xml:space="preserve"> </w:t>
      </w:r>
      <w:bookmarkEnd w:id="358"/>
    </w:p>
    <w:p w14:paraId="479AA719" w14:textId="77777777" w:rsidR="00D47D24" w:rsidRDefault="00D47D24" w:rsidP="00873686">
      <w:pPr>
        <w:pStyle w:val="tlNadpis1Arial16ptTunVetkypsmenvekVavo"/>
        <w:widowControl w:val="0"/>
        <w:tabs>
          <w:tab w:val="left" w:pos="0"/>
        </w:tabs>
        <w:spacing w:before="240" w:after="120"/>
      </w:pPr>
      <w:bookmarkStart w:id="359" w:name="_Toc309644502"/>
      <w:bookmarkStart w:id="360" w:name="_Toc309652724"/>
      <w:bookmarkStart w:id="361" w:name="_Toc309655276"/>
      <w:bookmarkStart w:id="362" w:name="_Toc309656634"/>
      <w:bookmarkStart w:id="363" w:name="_Toc309991823"/>
      <w:r>
        <w:t>časť vi.</w:t>
      </w:r>
    </w:p>
    <w:p w14:paraId="13093876" w14:textId="77777777" w:rsidR="00557463" w:rsidRPr="006C6CB4" w:rsidRDefault="00557463" w:rsidP="00715D90">
      <w:pPr>
        <w:pStyle w:val="Formatovanieuroven1"/>
      </w:pPr>
      <w:bookmarkStart w:id="364" w:name="_Toc104142122"/>
      <w:r w:rsidRPr="006C6CB4">
        <w:t>Ďalšie informácie</w:t>
      </w:r>
      <w:bookmarkEnd w:id="359"/>
      <w:bookmarkEnd w:id="360"/>
      <w:bookmarkEnd w:id="361"/>
      <w:bookmarkEnd w:id="362"/>
      <w:bookmarkEnd w:id="363"/>
      <w:bookmarkEnd w:id="364"/>
    </w:p>
    <w:p w14:paraId="63C7BA31" w14:textId="77777777" w:rsidR="00557463" w:rsidRPr="006C6CB4" w:rsidRDefault="002E074D" w:rsidP="005E00BF">
      <w:pPr>
        <w:pStyle w:val="Formatovanieuroven2"/>
        <w:numPr>
          <w:ilvl w:val="0"/>
          <w:numId w:val="3"/>
        </w:numPr>
        <w:ind w:left="567" w:hanging="567"/>
      </w:pPr>
      <w:bookmarkStart w:id="365" w:name="_Toc257902746"/>
      <w:bookmarkStart w:id="366" w:name="_Toc309991824"/>
      <w:bookmarkStart w:id="367" w:name="_Toc104142123"/>
      <w:r w:rsidRPr="006C6CB4">
        <w:t xml:space="preserve">OCHRANA OSOBNÝch ÚDAJov a </w:t>
      </w:r>
      <w:r w:rsidR="00557463" w:rsidRPr="006C6CB4">
        <w:t>Dôvernosť procesu verejného obstarávania</w:t>
      </w:r>
      <w:bookmarkEnd w:id="365"/>
      <w:bookmarkEnd w:id="366"/>
      <w:bookmarkEnd w:id="367"/>
    </w:p>
    <w:p w14:paraId="003ED3E7" w14:textId="2A5E626F" w:rsidR="002E074D" w:rsidRPr="006C6CB4" w:rsidRDefault="00721E53" w:rsidP="006C718E">
      <w:pPr>
        <w:pStyle w:val="tltlNadpis2Arial14ptNiejeTunVetkypsmenvek"/>
        <w:widowControl w:val="0"/>
        <w:numPr>
          <w:ilvl w:val="1"/>
          <w:numId w:val="3"/>
        </w:numPr>
        <w:ind w:left="567" w:hanging="567"/>
        <w:jc w:val="both"/>
        <w:rPr>
          <w:rFonts w:cs="Arial"/>
          <w:b w:val="0"/>
          <w:caps w:val="0"/>
          <w:sz w:val="20"/>
        </w:rPr>
      </w:pPr>
      <w:bookmarkStart w:id="368" w:name="_Ref11417719"/>
      <w:bookmarkStart w:id="369" w:name="_Ref447283877"/>
      <w:bookmarkStart w:id="370" w:name="_Toc520670880"/>
      <w:r w:rsidRPr="006C6CB4">
        <w:rPr>
          <w:rFonts w:cs="Arial"/>
          <w:b w:val="0"/>
          <w:caps w:val="0"/>
          <w:sz w:val="20"/>
        </w:rPr>
        <w:t>Obstarávateľ</w:t>
      </w:r>
      <w:r w:rsidR="002E074D" w:rsidRPr="006C6CB4">
        <w:rPr>
          <w:rFonts w:cs="Arial"/>
          <w:b w:val="0"/>
          <w:caps w:val="0"/>
          <w:sz w:val="20"/>
        </w:rPr>
        <w:t xml:space="preserve"> počas procesu obstarávania môž</w:t>
      </w:r>
      <w:r w:rsidRPr="006C6CB4">
        <w:rPr>
          <w:rFonts w:cs="Arial"/>
          <w:b w:val="0"/>
          <w:caps w:val="0"/>
          <w:sz w:val="20"/>
        </w:rPr>
        <w:t>e</w:t>
      </w:r>
      <w:r w:rsidR="002E074D" w:rsidRPr="006C6CB4">
        <w:rPr>
          <w:rFonts w:cs="Arial"/>
          <w:b w:val="0"/>
          <w:caps w:val="0"/>
          <w:sz w:val="20"/>
        </w:rPr>
        <w:t xml:space="preserve"> získavať a spracúvať osobné údaje, zakaždým v plnom súlade s príslušnými právnymi predpismi. I</w:t>
      </w:r>
      <w:r w:rsidR="00F85432" w:rsidRPr="006C6CB4">
        <w:rPr>
          <w:rFonts w:cs="Arial"/>
          <w:b w:val="0"/>
          <w:caps w:val="0"/>
          <w:sz w:val="20"/>
        </w:rPr>
        <w:t>de predovšetkým o osobné údaje u</w:t>
      </w:r>
      <w:r w:rsidR="002E074D" w:rsidRPr="006C6CB4">
        <w:rPr>
          <w:rFonts w:cs="Arial"/>
          <w:b w:val="0"/>
          <w:caps w:val="0"/>
          <w:sz w:val="20"/>
        </w:rPr>
        <w:t>chádzačov</w:t>
      </w:r>
      <w:r w:rsidR="001638C5" w:rsidRPr="006C6CB4">
        <w:rPr>
          <w:rFonts w:cs="Arial"/>
          <w:b w:val="0"/>
          <w:caps w:val="0"/>
          <w:sz w:val="20"/>
        </w:rPr>
        <w:t xml:space="preserve"> </w:t>
      </w:r>
      <w:r w:rsidR="002E074D" w:rsidRPr="006C6CB4">
        <w:rPr>
          <w:rFonts w:cs="Arial"/>
          <w:b w:val="0"/>
          <w:caps w:val="0"/>
          <w:sz w:val="20"/>
        </w:rPr>
        <w:t>-</w:t>
      </w:r>
      <w:r w:rsidR="00F85432" w:rsidRPr="006C6CB4">
        <w:rPr>
          <w:rFonts w:cs="Arial"/>
          <w:b w:val="0"/>
          <w:caps w:val="0"/>
          <w:sz w:val="20"/>
        </w:rPr>
        <w:t xml:space="preserve"> </w:t>
      </w:r>
      <w:r w:rsidR="002E074D" w:rsidRPr="006C6CB4">
        <w:rPr>
          <w:rFonts w:cs="Arial"/>
          <w:b w:val="0"/>
          <w:caps w:val="0"/>
          <w:sz w:val="20"/>
        </w:rPr>
        <w:t>fyzických osôb a osobné údaje členov štatutárnyc</w:t>
      </w:r>
      <w:r w:rsidR="00F85432" w:rsidRPr="006C6CB4">
        <w:rPr>
          <w:rFonts w:cs="Arial"/>
          <w:b w:val="0"/>
          <w:caps w:val="0"/>
          <w:sz w:val="20"/>
        </w:rPr>
        <w:t>h a dozorných orgánov u</w:t>
      </w:r>
      <w:r w:rsidR="002E074D" w:rsidRPr="006C6CB4">
        <w:rPr>
          <w:rFonts w:cs="Arial"/>
          <w:b w:val="0"/>
          <w:caps w:val="0"/>
          <w:sz w:val="20"/>
        </w:rPr>
        <w:t>chádzačov</w:t>
      </w:r>
      <w:r w:rsidR="001638C5" w:rsidRPr="006C6CB4">
        <w:rPr>
          <w:rFonts w:cs="Arial"/>
          <w:b w:val="0"/>
          <w:caps w:val="0"/>
          <w:sz w:val="20"/>
        </w:rPr>
        <w:t xml:space="preserve"> </w:t>
      </w:r>
      <w:r w:rsidR="00F85432" w:rsidRPr="006C6CB4">
        <w:rPr>
          <w:rFonts w:cs="Arial"/>
          <w:b w:val="0"/>
          <w:caps w:val="0"/>
          <w:sz w:val="20"/>
        </w:rPr>
        <w:t>-</w:t>
      </w:r>
      <w:r w:rsidR="006134B2" w:rsidRPr="006C6CB4">
        <w:rPr>
          <w:rFonts w:cs="Arial"/>
          <w:b w:val="0"/>
          <w:caps w:val="0"/>
          <w:sz w:val="20"/>
        </w:rPr>
        <w:t xml:space="preserve"> </w:t>
      </w:r>
      <w:r w:rsidR="002E074D" w:rsidRPr="006C6CB4">
        <w:rPr>
          <w:rFonts w:cs="Arial"/>
          <w:b w:val="0"/>
          <w:caps w:val="0"/>
          <w:sz w:val="20"/>
        </w:rPr>
        <w:t>právnických osôb a ich spoločníkov, akcionárov alebo iných ich ovládajúcich osôb uvedených vo verejne prístupných registroch (uvedené osoby ďalej spoločne len „</w:t>
      </w:r>
      <w:r w:rsidR="002E074D" w:rsidRPr="006C6CB4">
        <w:rPr>
          <w:rFonts w:cs="Arial"/>
          <w:caps w:val="0"/>
          <w:sz w:val="20"/>
        </w:rPr>
        <w:t>Verejne vedené osoby</w:t>
      </w:r>
      <w:r w:rsidR="003145E9">
        <w:rPr>
          <w:rFonts w:cs="Arial"/>
          <w:b w:val="0"/>
          <w:caps w:val="0"/>
          <w:sz w:val="20"/>
        </w:rPr>
        <w:t xml:space="preserve">“), ako aj o </w:t>
      </w:r>
      <w:r w:rsidR="002E074D" w:rsidRPr="006C6CB4">
        <w:rPr>
          <w:rFonts w:cs="Arial"/>
          <w:b w:val="0"/>
          <w:caps w:val="0"/>
          <w:sz w:val="20"/>
        </w:rPr>
        <w:t xml:space="preserve">osobné údaje </w:t>
      </w:r>
      <w:r w:rsidR="003145E9">
        <w:rPr>
          <w:rFonts w:cs="Arial"/>
          <w:b w:val="0"/>
          <w:caps w:val="0"/>
          <w:sz w:val="20"/>
        </w:rPr>
        <w:t xml:space="preserve">iných osôb </w:t>
      </w:r>
      <w:r w:rsidR="003145E9" w:rsidRPr="006C6CB4">
        <w:rPr>
          <w:rFonts w:cs="Arial"/>
          <w:b w:val="0"/>
          <w:caps w:val="0"/>
          <w:sz w:val="20"/>
        </w:rPr>
        <w:t xml:space="preserve">(napr. osobné údaje osôb, prostredníctvom ktorých uchádzači preukazujú splnenie podmienok účasti, osobné údaje osôb, ktoré sa akýmkoľvek spôsobom podieľajú na realizácii predmetu obstarávania a pod.) </w:t>
      </w:r>
      <w:r w:rsidR="002E074D" w:rsidRPr="006C6CB4">
        <w:rPr>
          <w:rFonts w:cs="Arial"/>
          <w:b w:val="0"/>
          <w:caps w:val="0"/>
          <w:sz w:val="20"/>
        </w:rPr>
        <w:t xml:space="preserve">predložené </w:t>
      </w:r>
      <w:r w:rsidR="009045DE" w:rsidRPr="006C6CB4">
        <w:rPr>
          <w:rFonts w:cs="Arial"/>
          <w:b w:val="0"/>
          <w:caps w:val="0"/>
          <w:sz w:val="20"/>
        </w:rPr>
        <w:t>obstarávateľovi</w:t>
      </w:r>
      <w:r w:rsidR="00F85432" w:rsidRPr="006C6CB4">
        <w:rPr>
          <w:rFonts w:cs="Arial"/>
          <w:b w:val="0"/>
          <w:caps w:val="0"/>
          <w:sz w:val="20"/>
        </w:rPr>
        <w:t xml:space="preserve"> u</w:t>
      </w:r>
      <w:r w:rsidR="002E074D" w:rsidRPr="006C6CB4">
        <w:rPr>
          <w:rFonts w:cs="Arial"/>
          <w:b w:val="0"/>
          <w:caps w:val="0"/>
          <w:sz w:val="20"/>
        </w:rPr>
        <w:t xml:space="preserve">chádzačmi počas ich účasti v procese obstarávania (takéto osoby ďalej spoločne  len </w:t>
      </w:r>
      <w:r w:rsidR="002E074D" w:rsidRPr="006C6CB4">
        <w:rPr>
          <w:rFonts w:cs="Arial"/>
          <w:caps w:val="0"/>
          <w:sz w:val="20"/>
        </w:rPr>
        <w:t>„Špecificky uvedené osoby</w:t>
      </w:r>
      <w:r w:rsidR="002E074D" w:rsidRPr="006C6CB4">
        <w:rPr>
          <w:rFonts w:cs="Arial"/>
          <w:b w:val="0"/>
          <w:caps w:val="0"/>
          <w:sz w:val="20"/>
        </w:rPr>
        <w:t>“). Bližšie informácie o spôsobe, rozsahu a právnych základoch spracúvania osobných údajov, ako aj o súvisiacich právach dotknutých osôb sú uvedené v Oznámení o získavaní a spracúvaní osobných údajov (ďalej len „</w:t>
      </w:r>
      <w:r w:rsidR="002E074D" w:rsidRPr="006C6CB4">
        <w:rPr>
          <w:rFonts w:cs="Arial"/>
          <w:caps w:val="0"/>
          <w:sz w:val="20"/>
        </w:rPr>
        <w:t>Oznámenie“</w:t>
      </w:r>
      <w:r w:rsidR="00F85432" w:rsidRPr="006C6CB4">
        <w:rPr>
          <w:rFonts w:cs="Arial"/>
          <w:b w:val="0"/>
          <w:caps w:val="0"/>
          <w:sz w:val="20"/>
        </w:rPr>
        <w:t>)</w:t>
      </w:r>
      <w:r w:rsidR="00FE2EAB" w:rsidRPr="006C6CB4">
        <w:rPr>
          <w:rFonts w:cs="Arial"/>
          <w:b w:val="0"/>
          <w:caps w:val="0"/>
          <w:sz w:val="20"/>
        </w:rPr>
        <w:t xml:space="preserve">, ktorého znenie je zverejnené na internetovej stránke: </w:t>
      </w:r>
      <w:hyperlink r:id="rId22" w:history="1">
        <w:r w:rsidR="00F04BB9" w:rsidRPr="004B2166">
          <w:rPr>
            <w:rStyle w:val="Hypertextovprepojenie"/>
            <w:rFonts w:cs="Arial"/>
            <w:b w:val="0"/>
            <w:caps w:val="0"/>
            <w:sz w:val="20"/>
          </w:rPr>
          <w:t>https://www.seas.sk/pre-dodavatelov/obstaravanie/</w:t>
        </w:r>
      </w:hyperlink>
      <w:r w:rsidR="00FE2EAB" w:rsidRPr="006C6CB4">
        <w:rPr>
          <w:rFonts w:cs="Arial"/>
          <w:b w:val="0"/>
          <w:caps w:val="0"/>
          <w:sz w:val="20"/>
        </w:rPr>
        <w:t>.</w:t>
      </w:r>
      <w:r w:rsidR="00FE2EAB" w:rsidRPr="006C6CB4" w:rsidDel="00FE2EAB">
        <w:rPr>
          <w:rFonts w:cs="Arial"/>
          <w:b w:val="0"/>
          <w:caps w:val="0"/>
          <w:sz w:val="20"/>
        </w:rPr>
        <w:t xml:space="preserve"> </w:t>
      </w:r>
      <w:r w:rsidR="00F85432" w:rsidRPr="006C6CB4">
        <w:rPr>
          <w:rFonts w:cs="Arial"/>
          <w:b w:val="0"/>
          <w:caps w:val="0"/>
          <w:sz w:val="20"/>
        </w:rPr>
        <w:t>Pred predložením ponuky je u</w:t>
      </w:r>
      <w:r w:rsidR="002E074D" w:rsidRPr="006C6CB4">
        <w:rPr>
          <w:rFonts w:cs="Arial"/>
          <w:b w:val="0"/>
          <w:caps w:val="0"/>
          <w:sz w:val="20"/>
        </w:rPr>
        <w:t xml:space="preserve">chádzač povinný zabezpečiť oboznámenie každej jeho Verejne vedenej osoby </w:t>
      </w:r>
      <w:r w:rsidR="003145E9">
        <w:rPr>
          <w:rFonts w:cs="Arial"/>
          <w:b w:val="0"/>
          <w:caps w:val="0"/>
          <w:sz w:val="20"/>
        </w:rPr>
        <w:t xml:space="preserve">a Špecificky uvedenej osoby </w:t>
      </w:r>
      <w:r w:rsidR="002E074D" w:rsidRPr="006C6CB4">
        <w:rPr>
          <w:rFonts w:cs="Arial"/>
          <w:b w:val="0"/>
          <w:caps w:val="0"/>
          <w:sz w:val="20"/>
        </w:rPr>
        <w:t xml:space="preserve">s celým znením a podmienkami Oznámenia. </w:t>
      </w:r>
      <w:r w:rsidR="00F85432" w:rsidRPr="006C6CB4">
        <w:rPr>
          <w:rFonts w:cs="Arial"/>
          <w:b w:val="0"/>
          <w:caps w:val="0"/>
          <w:sz w:val="20"/>
        </w:rPr>
        <w:t>Ak u</w:t>
      </w:r>
      <w:r w:rsidR="002E074D" w:rsidRPr="006C6CB4">
        <w:rPr>
          <w:rFonts w:cs="Arial"/>
          <w:b w:val="0"/>
          <w:caps w:val="0"/>
          <w:sz w:val="20"/>
        </w:rPr>
        <w:t>chádzač uvádza alebo predkladá v rámci svojej ponuky osobné údaje akejkoľ</w:t>
      </w:r>
      <w:r w:rsidR="007D6A78">
        <w:rPr>
          <w:rFonts w:cs="Arial"/>
          <w:b w:val="0"/>
          <w:caps w:val="0"/>
          <w:sz w:val="20"/>
        </w:rPr>
        <w:t>vek Špecificky uvedenej osoby</w:t>
      </w:r>
      <w:r w:rsidR="00F85432" w:rsidRPr="006C6CB4">
        <w:rPr>
          <w:rFonts w:cs="Arial"/>
          <w:b w:val="0"/>
          <w:caps w:val="0"/>
          <w:sz w:val="20"/>
        </w:rPr>
        <w:t xml:space="preserve"> </w:t>
      </w:r>
      <w:r w:rsidR="00E4148D" w:rsidRPr="00521E55">
        <w:rPr>
          <w:rFonts w:cs="Arial"/>
          <w:b w:val="0"/>
          <w:caps w:val="0"/>
          <w:sz w:val="20"/>
        </w:rPr>
        <w:t xml:space="preserve">je </w:t>
      </w:r>
      <w:r w:rsidR="00E4148D">
        <w:rPr>
          <w:rFonts w:cs="Arial"/>
          <w:b w:val="0"/>
          <w:caps w:val="0"/>
          <w:sz w:val="20"/>
        </w:rPr>
        <w:t>povinný</w:t>
      </w:r>
      <w:r w:rsidR="00E4148D" w:rsidRPr="006C6CB4">
        <w:rPr>
          <w:rFonts w:cs="Arial"/>
          <w:b w:val="0"/>
          <w:caps w:val="0"/>
          <w:sz w:val="20"/>
        </w:rPr>
        <w:t xml:space="preserve"> </w:t>
      </w:r>
      <w:r w:rsidR="002E074D" w:rsidRPr="006C6CB4">
        <w:rPr>
          <w:rFonts w:cs="Arial"/>
          <w:b w:val="0"/>
          <w:caps w:val="0"/>
          <w:sz w:val="20"/>
        </w:rPr>
        <w:t>priložiť k svojej ponuke</w:t>
      </w:r>
      <w:r w:rsidR="00AD7E54" w:rsidRPr="006C6CB4">
        <w:rPr>
          <w:rFonts w:cs="Arial"/>
          <w:b w:val="0"/>
          <w:caps w:val="0"/>
          <w:sz w:val="20"/>
        </w:rPr>
        <w:t xml:space="preserve"> </w:t>
      </w:r>
      <w:r w:rsidR="002E074D" w:rsidRPr="006C6CB4">
        <w:rPr>
          <w:rFonts w:cs="Arial"/>
          <w:b w:val="0"/>
          <w:caps w:val="0"/>
          <w:sz w:val="20"/>
        </w:rPr>
        <w:t>aj potvrdenie podpísané každou takouto Špecificky uvedenou osobou o takomto oboznámení, vystavené n</w:t>
      </w:r>
      <w:r w:rsidR="00F85432" w:rsidRPr="006C6CB4">
        <w:rPr>
          <w:rFonts w:cs="Arial"/>
          <w:b w:val="0"/>
          <w:caps w:val="0"/>
          <w:sz w:val="20"/>
        </w:rPr>
        <w:t>a formulári</w:t>
      </w:r>
      <w:r w:rsidR="007966C9" w:rsidRPr="006C6CB4">
        <w:rPr>
          <w:rFonts w:cs="Arial"/>
          <w:b w:val="0"/>
          <w:caps w:val="0"/>
          <w:sz w:val="20"/>
        </w:rPr>
        <w:t xml:space="preserve">, ktorý </w:t>
      </w:r>
      <w:r w:rsidR="006D6130" w:rsidRPr="006C6CB4">
        <w:rPr>
          <w:rFonts w:cs="Arial"/>
          <w:b w:val="0"/>
          <w:caps w:val="0"/>
          <w:sz w:val="20"/>
        </w:rPr>
        <w:t>je súčasťou</w:t>
      </w:r>
      <w:r w:rsidR="007966C9" w:rsidRPr="006C6CB4">
        <w:rPr>
          <w:rFonts w:cs="Arial"/>
          <w:b w:val="0"/>
          <w:caps w:val="0"/>
          <w:sz w:val="20"/>
        </w:rPr>
        <w:t xml:space="preserve"> Oznámenia.</w:t>
      </w:r>
      <w:bookmarkEnd w:id="368"/>
      <w:r w:rsidR="007966C9" w:rsidRPr="006C6CB4">
        <w:rPr>
          <w:rFonts w:cs="Arial"/>
          <w:b w:val="0"/>
          <w:caps w:val="0"/>
          <w:sz w:val="20"/>
        </w:rPr>
        <w:t xml:space="preserve"> </w:t>
      </w:r>
    </w:p>
    <w:p w14:paraId="05540031" w14:textId="261E184D" w:rsidR="001F1935" w:rsidRPr="006C6CB4" w:rsidRDefault="002A0B50" w:rsidP="006C718E">
      <w:pPr>
        <w:pStyle w:val="tltlNadpis2Arial14ptNiejeTunVetkypsmenvek"/>
        <w:widowControl w:val="0"/>
        <w:numPr>
          <w:ilvl w:val="1"/>
          <w:numId w:val="3"/>
        </w:numPr>
        <w:ind w:left="567" w:hanging="567"/>
        <w:jc w:val="both"/>
        <w:rPr>
          <w:rFonts w:cs="Arial"/>
          <w:b w:val="0"/>
          <w:caps w:val="0"/>
          <w:sz w:val="20"/>
        </w:rPr>
      </w:pPr>
      <w:bookmarkStart w:id="371" w:name="_Ref11417736"/>
      <w:bookmarkStart w:id="372" w:name="_Ref17366910"/>
      <w:r>
        <w:rPr>
          <w:rFonts w:cs="Arial"/>
          <w:b w:val="0"/>
          <w:caps w:val="0"/>
          <w:snapToGrid w:val="0"/>
          <w:sz w:val="20"/>
        </w:rPr>
        <w:t>U</w:t>
      </w:r>
      <w:r w:rsidR="001F1935" w:rsidRPr="006C6CB4">
        <w:rPr>
          <w:rFonts w:cs="Arial"/>
          <w:b w:val="0"/>
          <w:caps w:val="0"/>
          <w:snapToGrid w:val="0"/>
          <w:sz w:val="20"/>
        </w:rPr>
        <w:t xml:space="preserve">chádzač musí najneskôr v deň predloženia svojej ponuky obstarávateľovi splniť svoje povinnosti podľa </w:t>
      </w:r>
      <w:r w:rsidR="001F1935" w:rsidRPr="006C6CB4">
        <w:rPr>
          <w:rFonts w:cs="Arial"/>
          <w:b w:val="0"/>
          <w:iCs/>
          <w:caps w:val="0"/>
          <w:snapToGrid w:val="0"/>
          <w:sz w:val="20"/>
        </w:rPr>
        <w:t xml:space="preserve">bodu </w:t>
      </w:r>
      <w:r w:rsidR="006B2BC8">
        <w:rPr>
          <w:rFonts w:cs="Arial"/>
          <w:b w:val="0"/>
          <w:iCs/>
          <w:caps w:val="0"/>
          <w:snapToGrid w:val="0"/>
          <w:sz w:val="20"/>
        </w:rPr>
        <w:fldChar w:fldCharType="begin"/>
      </w:r>
      <w:r w:rsidR="006B2BC8">
        <w:rPr>
          <w:rFonts w:cs="Arial"/>
          <w:b w:val="0"/>
          <w:iCs/>
          <w:caps w:val="0"/>
          <w:snapToGrid w:val="0"/>
          <w:sz w:val="20"/>
        </w:rPr>
        <w:instrText xml:space="preserve"> REF _Ref11417719 \r \h </w:instrText>
      </w:r>
      <w:r w:rsidR="006B2BC8">
        <w:rPr>
          <w:rFonts w:cs="Arial"/>
          <w:b w:val="0"/>
          <w:iCs/>
          <w:caps w:val="0"/>
          <w:snapToGrid w:val="0"/>
          <w:sz w:val="20"/>
        </w:rPr>
      </w:r>
      <w:r w:rsidR="006B2BC8">
        <w:rPr>
          <w:rFonts w:cs="Arial"/>
          <w:b w:val="0"/>
          <w:iCs/>
          <w:caps w:val="0"/>
          <w:snapToGrid w:val="0"/>
          <w:sz w:val="20"/>
        </w:rPr>
        <w:fldChar w:fldCharType="separate"/>
      </w:r>
      <w:r w:rsidR="00092220">
        <w:rPr>
          <w:rFonts w:cs="Arial"/>
          <w:b w:val="0"/>
          <w:iCs/>
          <w:caps w:val="0"/>
          <w:snapToGrid w:val="0"/>
          <w:sz w:val="20"/>
        </w:rPr>
        <w:t>28.1</w:t>
      </w:r>
      <w:r w:rsidR="006B2BC8">
        <w:rPr>
          <w:rFonts w:cs="Arial"/>
          <w:b w:val="0"/>
          <w:iCs/>
          <w:caps w:val="0"/>
          <w:snapToGrid w:val="0"/>
          <w:sz w:val="20"/>
        </w:rPr>
        <w:fldChar w:fldCharType="end"/>
      </w:r>
      <w:r w:rsidR="006B2BC8">
        <w:rPr>
          <w:rFonts w:cs="Arial"/>
          <w:b w:val="0"/>
          <w:iCs/>
          <w:caps w:val="0"/>
          <w:snapToGrid w:val="0"/>
          <w:sz w:val="20"/>
        </w:rPr>
        <w:t xml:space="preserve"> </w:t>
      </w:r>
      <w:r w:rsidR="001F1935" w:rsidRPr="006C6CB4">
        <w:rPr>
          <w:rFonts w:cs="Arial"/>
          <w:b w:val="0"/>
          <w:caps w:val="0"/>
          <w:snapToGrid w:val="0"/>
          <w:sz w:val="20"/>
        </w:rPr>
        <w:t>týchto súťažných podkladov. Splnenie tejto podmienky uchádzač nie je povinný obstarávateľovi</w:t>
      </w:r>
      <w:r w:rsidR="00EF7F71" w:rsidRPr="006C6CB4">
        <w:rPr>
          <w:rFonts w:cs="Arial"/>
          <w:b w:val="0"/>
          <w:caps w:val="0"/>
          <w:snapToGrid w:val="0"/>
          <w:sz w:val="20"/>
        </w:rPr>
        <w:t xml:space="preserve"> </w:t>
      </w:r>
      <w:r w:rsidR="001F1935" w:rsidRPr="006C6CB4">
        <w:rPr>
          <w:rFonts w:cs="Arial"/>
          <w:b w:val="0"/>
          <w:caps w:val="0"/>
          <w:snapToGrid w:val="0"/>
          <w:sz w:val="20"/>
        </w:rPr>
        <w:t>preukazovať, s</w:t>
      </w:r>
      <w:r w:rsidR="00742F64" w:rsidRPr="006C6CB4">
        <w:rPr>
          <w:rFonts w:cs="Arial"/>
          <w:b w:val="0"/>
          <w:caps w:val="0"/>
          <w:snapToGrid w:val="0"/>
          <w:sz w:val="20"/>
        </w:rPr>
        <w:t xml:space="preserve"> </w:t>
      </w:r>
      <w:r w:rsidR="001F1935" w:rsidRPr="006C6CB4">
        <w:rPr>
          <w:rFonts w:cs="Arial"/>
          <w:b w:val="0"/>
          <w:caps w:val="0"/>
          <w:snapToGrid w:val="0"/>
          <w:sz w:val="20"/>
        </w:rPr>
        <w:t xml:space="preserve">výnimkou predloženia Potvrdenia o oboznámení sa s Oznámením (v zmysle </w:t>
      </w:r>
      <w:r w:rsidR="001F1935" w:rsidRPr="006C6CB4">
        <w:rPr>
          <w:rFonts w:cs="Arial"/>
          <w:b w:val="0"/>
          <w:iCs/>
          <w:caps w:val="0"/>
          <w:snapToGrid w:val="0"/>
          <w:sz w:val="20"/>
        </w:rPr>
        <w:t xml:space="preserve">bodu </w:t>
      </w:r>
      <w:r w:rsidR="006B2BC8">
        <w:rPr>
          <w:rFonts w:cs="Arial"/>
          <w:b w:val="0"/>
          <w:iCs/>
          <w:caps w:val="0"/>
          <w:snapToGrid w:val="0"/>
          <w:sz w:val="20"/>
        </w:rPr>
        <w:fldChar w:fldCharType="begin"/>
      </w:r>
      <w:r w:rsidR="006B2BC8">
        <w:rPr>
          <w:rFonts w:cs="Arial"/>
          <w:b w:val="0"/>
          <w:iCs/>
          <w:caps w:val="0"/>
          <w:snapToGrid w:val="0"/>
          <w:sz w:val="20"/>
        </w:rPr>
        <w:instrText xml:space="preserve"> REF _Ref11417719 \r \h </w:instrText>
      </w:r>
      <w:r w:rsidR="006B2BC8">
        <w:rPr>
          <w:rFonts w:cs="Arial"/>
          <w:b w:val="0"/>
          <w:iCs/>
          <w:caps w:val="0"/>
          <w:snapToGrid w:val="0"/>
          <w:sz w:val="20"/>
        </w:rPr>
      </w:r>
      <w:r w:rsidR="006B2BC8">
        <w:rPr>
          <w:rFonts w:cs="Arial"/>
          <w:b w:val="0"/>
          <w:iCs/>
          <w:caps w:val="0"/>
          <w:snapToGrid w:val="0"/>
          <w:sz w:val="20"/>
        </w:rPr>
        <w:fldChar w:fldCharType="separate"/>
      </w:r>
      <w:r w:rsidR="00092220">
        <w:rPr>
          <w:rFonts w:cs="Arial"/>
          <w:b w:val="0"/>
          <w:iCs/>
          <w:caps w:val="0"/>
          <w:snapToGrid w:val="0"/>
          <w:sz w:val="20"/>
        </w:rPr>
        <w:t>28.1</w:t>
      </w:r>
      <w:r w:rsidR="006B2BC8">
        <w:rPr>
          <w:rFonts w:cs="Arial"/>
          <w:b w:val="0"/>
          <w:iCs/>
          <w:caps w:val="0"/>
          <w:snapToGrid w:val="0"/>
          <w:sz w:val="20"/>
        </w:rPr>
        <w:fldChar w:fldCharType="end"/>
      </w:r>
      <w:r w:rsidR="006B2BC8">
        <w:rPr>
          <w:rFonts w:cs="Arial"/>
          <w:b w:val="0"/>
          <w:iCs/>
          <w:caps w:val="0"/>
          <w:snapToGrid w:val="0"/>
          <w:sz w:val="20"/>
        </w:rPr>
        <w:t xml:space="preserve"> </w:t>
      </w:r>
      <w:r w:rsidR="001F1935" w:rsidRPr="006C6CB4">
        <w:rPr>
          <w:rFonts w:cs="Arial"/>
          <w:b w:val="0"/>
          <w:caps w:val="0"/>
          <w:snapToGrid w:val="0"/>
          <w:sz w:val="20"/>
        </w:rPr>
        <w:t>týchto súťažných podkladov)</w:t>
      </w:r>
      <w:r w:rsidR="005D275B" w:rsidRPr="006C6CB4">
        <w:rPr>
          <w:rFonts w:cs="Arial"/>
          <w:b w:val="0"/>
          <w:caps w:val="0"/>
          <w:snapToGrid w:val="0"/>
          <w:sz w:val="20"/>
        </w:rPr>
        <w:t>.</w:t>
      </w:r>
      <w:r w:rsidR="001F1935" w:rsidRPr="006C6CB4">
        <w:rPr>
          <w:rFonts w:cs="Arial"/>
          <w:b w:val="0"/>
          <w:caps w:val="0"/>
          <w:snapToGrid w:val="0"/>
          <w:sz w:val="20"/>
        </w:rPr>
        <w:t xml:space="preserve"> </w:t>
      </w:r>
      <w:r w:rsidR="005D275B" w:rsidRPr="006C6CB4">
        <w:rPr>
          <w:rFonts w:cs="Arial"/>
          <w:b w:val="0"/>
          <w:caps w:val="0"/>
          <w:snapToGrid w:val="0"/>
          <w:sz w:val="20"/>
        </w:rPr>
        <w:t>S</w:t>
      </w:r>
      <w:r w:rsidR="001F1935" w:rsidRPr="006C6CB4">
        <w:rPr>
          <w:rFonts w:cs="Arial"/>
          <w:b w:val="0"/>
          <w:caps w:val="0"/>
          <w:snapToGrid w:val="0"/>
          <w:sz w:val="20"/>
        </w:rPr>
        <w:t xml:space="preserve">plnenie </w:t>
      </w:r>
      <w:r w:rsidR="005D275B" w:rsidRPr="006C6CB4">
        <w:rPr>
          <w:rFonts w:cs="Arial"/>
          <w:b w:val="0"/>
          <w:caps w:val="0"/>
          <w:snapToGrid w:val="0"/>
          <w:sz w:val="20"/>
        </w:rPr>
        <w:t xml:space="preserve">povinnosti podľa prvej vety </w:t>
      </w:r>
      <w:r w:rsidR="00094D40" w:rsidRPr="006C6CB4">
        <w:rPr>
          <w:rFonts w:cs="Arial"/>
          <w:b w:val="0"/>
          <w:caps w:val="0"/>
          <w:snapToGrid w:val="0"/>
          <w:sz w:val="20"/>
        </w:rPr>
        <w:t>u</w:t>
      </w:r>
      <w:r w:rsidR="001F1935" w:rsidRPr="006C6CB4">
        <w:rPr>
          <w:rFonts w:cs="Arial"/>
          <w:b w:val="0"/>
          <w:caps w:val="0"/>
          <w:snapToGrid w:val="0"/>
          <w:sz w:val="20"/>
        </w:rPr>
        <w:t>chádzač p</w:t>
      </w:r>
      <w:r w:rsidR="00EF7F71" w:rsidRPr="006C6CB4">
        <w:rPr>
          <w:rFonts w:cs="Arial"/>
          <w:b w:val="0"/>
          <w:caps w:val="0"/>
          <w:snapToGrid w:val="0"/>
          <w:sz w:val="20"/>
        </w:rPr>
        <w:t xml:space="preserve">otvrdzuje zakaždým </w:t>
      </w:r>
      <w:r w:rsidR="003352C2" w:rsidRPr="006C6CB4">
        <w:rPr>
          <w:rFonts w:cs="Arial"/>
          <w:b w:val="0"/>
          <w:caps w:val="0"/>
          <w:snapToGrid w:val="0"/>
          <w:sz w:val="20"/>
        </w:rPr>
        <w:t xml:space="preserve">predovšetkým </w:t>
      </w:r>
      <w:r w:rsidR="001F1935" w:rsidRPr="006C6CB4">
        <w:rPr>
          <w:rFonts w:cs="Arial"/>
          <w:b w:val="0"/>
          <w:caps w:val="0"/>
          <w:snapToGrid w:val="0"/>
          <w:sz w:val="20"/>
        </w:rPr>
        <w:t xml:space="preserve">predložením </w:t>
      </w:r>
      <w:r w:rsidR="00947850" w:rsidRPr="006C6CB4">
        <w:rPr>
          <w:rFonts w:cs="Arial"/>
          <w:b w:val="0"/>
          <w:caps w:val="0"/>
          <w:snapToGrid w:val="0"/>
          <w:sz w:val="20"/>
        </w:rPr>
        <w:t xml:space="preserve">svojej </w:t>
      </w:r>
      <w:r w:rsidR="001F1935" w:rsidRPr="006C6CB4">
        <w:rPr>
          <w:rFonts w:cs="Arial"/>
          <w:b w:val="0"/>
          <w:caps w:val="0"/>
          <w:snapToGrid w:val="0"/>
          <w:sz w:val="20"/>
        </w:rPr>
        <w:t>ponuky</w:t>
      </w:r>
      <w:r w:rsidR="00C56282" w:rsidRPr="006C6CB4">
        <w:rPr>
          <w:rFonts w:cs="Arial"/>
          <w:b w:val="0"/>
          <w:caps w:val="0"/>
          <w:snapToGrid w:val="0"/>
          <w:sz w:val="20"/>
        </w:rPr>
        <w:t xml:space="preserve"> obstarávateľovi</w:t>
      </w:r>
      <w:r w:rsidR="00094D40" w:rsidRPr="006C6CB4">
        <w:rPr>
          <w:rFonts w:cs="Arial"/>
          <w:b w:val="0"/>
          <w:caps w:val="0"/>
          <w:snapToGrid w:val="0"/>
          <w:sz w:val="20"/>
        </w:rPr>
        <w:t>.</w:t>
      </w:r>
      <w:bookmarkEnd w:id="371"/>
      <w:bookmarkEnd w:id="372"/>
    </w:p>
    <w:p w14:paraId="0297FEEB" w14:textId="77777777" w:rsidR="00557463" w:rsidRPr="00B02487" w:rsidRDefault="00557463" w:rsidP="006C718E">
      <w:pPr>
        <w:pStyle w:val="tltlNadpis2Arial14ptNiejeTunVetkypsmenvek"/>
        <w:widowControl w:val="0"/>
        <w:numPr>
          <w:ilvl w:val="1"/>
          <w:numId w:val="3"/>
        </w:numPr>
        <w:ind w:left="567" w:hanging="567"/>
        <w:jc w:val="both"/>
        <w:rPr>
          <w:rFonts w:cs="Arial"/>
          <w:b w:val="0"/>
          <w:caps w:val="0"/>
          <w:sz w:val="20"/>
        </w:rPr>
      </w:pPr>
      <w:r w:rsidRPr="00B02487">
        <w:rPr>
          <w:rFonts w:cs="Arial"/>
          <w:b w:val="0"/>
          <w:caps w:val="0"/>
          <w:sz w:val="20"/>
        </w:rPr>
        <w:t>Informácie týkajúce sa preskúmania, vysvetľovania a vyhodnocovania ponúk sú dôverné. Členovia komisie na vyhodnotenie ponúk a</w:t>
      </w:r>
      <w:r w:rsidR="00960EEB">
        <w:rPr>
          <w:rFonts w:cs="Arial"/>
          <w:b w:val="0"/>
          <w:caps w:val="0"/>
          <w:sz w:val="20"/>
        </w:rPr>
        <w:t xml:space="preserve"> </w:t>
      </w:r>
      <w:r w:rsidRPr="00B02487">
        <w:rPr>
          <w:rFonts w:cs="Arial"/>
          <w:b w:val="0"/>
          <w:caps w:val="0"/>
          <w:sz w:val="20"/>
        </w:rPr>
        <w:t>zodpovedné osoby obstarávateľa nesmú/nebudú počas prebiehajúceho procesu vyhlásen</w:t>
      </w:r>
      <w:r>
        <w:rPr>
          <w:rFonts w:cs="Arial"/>
          <w:b w:val="0"/>
          <w:caps w:val="0"/>
          <w:sz w:val="20"/>
        </w:rPr>
        <w:t>ého obstarávania</w:t>
      </w:r>
      <w:r w:rsidRPr="00B02487">
        <w:rPr>
          <w:rFonts w:cs="Arial"/>
          <w:b w:val="0"/>
          <w:caps w:val="0"/>
          <w:sz w:val="20"/>
        </w:rPr>
        <w:t xml:space="preserve"> poskytovať alebo zverejňovať uvedené informácie o obsahu ponúk ani uchádzačom, ani žiadnym iným tretím osobám. Po podpise zmluvy obstarávateľ zverejní </w:t>
      </w:r>
      <w:r w:rsidR="00834879">
        <w:rPr>
          <w:rFonts w:cs="Arial"/>
          <w:b w:val="0"/>
          <w:caps w:val="0"/>
          <w:sz w:val="20"/>
        </w:rPr>
        <w:t>v</w:t>
      </w:r>
      <w:r w:rsidRPr="00B02487">
        <w:rPr>
          <w:rFonts w:cs="Arial"/>
          <w:b w:val="0"/>
          <w:caps w:val="0"/>
          <w:sz w:val="20"/>
        </w:rPr>
        <w:t xml:space="preserve"> </w:t>
      </w:r>
      <w:r w:rsidR="00834879">
        <w:rPr>
          <w:rFonts w:cs="Arial"/>
          <w:b w:val="0"/>
          <w:caps w:val="0"/>
          <w:sz w:val="20"/>
        </w:rPr>
        <w:t>p</w:t>
      </w:r>
      <w:r w:rsidRPr="00B02487">
        <w:rPr>
          <w:rFonts w:cs="Arial"/>
          <w:b w:val="0"/>
          <w:caps w:val="0"/>
          <w:sz w:val="20"/>
        </w:rPr>
        <w:t xml:space="preserve">rofile na stránke Úradu pre verejné obstarávanie zápisnice </w:t>
      </w:r>
      <w:r w:rsidRPr="00B02487">
        <w:rPr>
          <w:rFonts w:cs="Arial"/>
          <w:b w:val="0"/>
          <w:caps w:val="0"/>
          <w:sz w:val="20"/>
        </w:rPr>
        <w:lastRenderedPageBreak/>
        <w:t xml:space="preserve">o posúdení splnenia podmienok účasti vo verejnom obstarávaní, </w:t>
      </w:r>
      <w:r w:rsidR="003F7CF8" w:rsidRPr="00B02487">
        <w:rPr>
          <w:rFonts w:cs="Arial"/>
          <w:b w:val="0"/>
          <w:caps w:val="0"/>
          <w:sz w:val="20"/>
        </w:rPr>
        <w:t>pon</w:t>
      </w:r>
      <w:r w:rsidR="003F7CF8">
        <w:rPr>
          <w:rFonts w:cs="Arial"/>
          <w:b w:val="0"/>
          <w:caps w:val="0"/>
          <w:sz w:val="20"/>
        </w:rPr>
        <w:t>uku</w:t>
      </w:r>
      <w:r w:rsidR="003F7CF8" w:rsidRPr="00B02487">
        <w:rPr>
          <w:rFonts w:cs="Arial"/>
          <w:b w:val="0"/>
          <w:caps w:val="0"/>
          <w:sz w:val="20"/>
        </w:rPr>
        <w:t xml:space="preserve"> </w:t>
      </w:r>
      <w:r w:rsidR="003F7CF8">
        <w:rPr>
          <w:rFonts w:cs="Arial"/>
          <w:b w:val="0"/>
          <w:caps w:val="0"/>
          <w:sz w:val="20"/>
        </w:rPr>
        <w:t>úspešného</w:t>
      </w:r>
      <w:r w:rsidR="003F7CF8" w:rsidRPr="00B02487">
        <w:rPr>
          <w:rFonts w:cs="Arial"/>
          <w:b w:val="0"/>
          <w:caps w:val="0"/>
          <w:sz w:val="20"/>
        </w:rPr>
        <w:t xml:space="preserve"> </w:t>
      </w:r>
      <w:r w:rsidRPr="00B02487">
        <w:rPr>
          <w:rFonts w:cs="Arial"/>
          <w:b w:val="0"/>
          <w:caps w:val="0"/>
          <w:sz w:val="20"/>
        </w:rPr>
        <w:t>uchádzač</w:t>
      </w:r>
      <w:r w:rsidR="003F7CF8">
        <w:rPr>
          <w:rFonts w:cs="Arial"/>
          <w:b w:val="0"/>
          <w:caps w:val="0"/>
          <w:sz w:val="20"/>
        </w:rPr>
        <w:t>a</w:t>
      </w:r>
      <w:r w:rsidRPr="00B02487">
        <w:rPr>
          <w:rFonts w:cs="Arial"/>
          <w:b w:val="0"/>
          <w:caps w:val="0"/>
          <w:sz w:val="20"/>
        </w:rPr>
        <w:t>, zápisnice z otvárania ponúk, zápisnice o</w:t>
      </w:r>
      <w:r w:rsidR="00116DDA">
        <w:rPr>
          <w:rFonts w:cs="Arial"/>
          <w:b w:val="0"/>
          <w:caps w:val="0"/>
          <w:sz w:val="20"/>
        </w:rPr>
        <w:t xml:space="preserve"> </w:t>
      </w:r>
      <w:r w:rsidRPr="00B02487">
        <w:rPr>
          <w:rFonts w:cs="Arial"/>
          <w:b w:val="0"/>
          <w:caps w:val="0"/>
          <w:sz w:val="20"/>
        </w:rPr>
        <w:t>vyhodnotení ponúk, uzavret</w:t>
      </w:r>
      <w:r w:rsidR="00B60C8A">
        <w:rPr>
          <w:rFonts w:cs="Arial"/>
          <w:b w:val="0"/>
          <w:caps w:val="0"/>
          <w:sz w:val="20"/>
        </w:rPr>
        <w:t xml:space="preserve">ú </w:t>
      </w:r>
      <w:r w:rsidR="00B60C8A" w:rsidRPr="00B02487">
        <w:rPr>
          <w:rFonts w:cs="Arial"/>
          <w:b w:val="0"/>
          <w:caps w:val="0"/>
          <w:sz w:val="20"/>
        </w:rPr>
        <w:t>zmluv</w:t>
      </w:r>
      <w:r w:rsidR="00B60C8A">
        <w:rPr>
          <w:rFonts w:cs="Arial"/>
          <w:b w:val="0"/>
          <w:caps w:val="0"/>
          <w:sz w:val="20"/>
        </w:rPr>
        <w:t>u</w:t>
      </w:r>
      <w:r w:rsidR="00B60C8A" w:rsidRPr="00B02487">
        <w:rPr>
          <w:rFonts w:cs="Arial"/>
          <w:b w:val="0"/>
          <w:caps w:val="0"/>
          <w:sz w:val="20"/>
        </w:rPr>
        <w:t xml:space="preserve"> </w:t>
      </w:r>
      <w:r w:rsidR="00B60C8A">
        <w:rPr>
          <w:rFonts w:cs="Arial"/>
          <w:b w:val="0"/>
          <w:caps w:val="0"/>
          <w:sz w:val="20"/>
        </w:rPr>
        <w:t>a každú jej zmenu</w:t>
      </w:r>
      <w:r w:rsidR="00473A44">
        <w:rPr>
          <w:rFonts w:cs="Arial"/>
          <w:b w:val="0"/>
          <w:caps w:val="0"/>
          <w:sz w:val="20"/>
        </w:rPr>
        <w:t>,</w:t>
      </w:r>
      <w:r w:rsidR="00473A44" w:rsidRPr="00473A44">
        <w:rPr>
          <w:rFonts w:cs="Arial"/>
          <w:b w:val="0"/>
          <w:caps w:val="0"/>
          <w:sz w:val="20"/>
        </w:rPr>
        <w:t xml:space="preserve"> prípade iné dokumenty, ktoré zákon vyžaduje zverejniť </w:t>
      </w:r>
      <w:r w:rsidR="00834879">
        <w:rPr>
          <w:rFonts w:cs="Arial"/>
          <w:b w:val="0"/>
          <w:caps w:val="0"/>
          <w:sz w:val="20"/>
        </w:rPr>
        <w:t>v</w:t>
      </w:r>
      <w:r w:rsidR="00473A44" w:rsidRPr="00473A44">
        <w:rPr>
          <w:rFonts w:cs="Arial"/>
          <w:b w:val="0"/>
          <w:caps w:val="0"/>
          <w:sz w:val="20"/>
        </w:rPr>
        <w:t> profile obstarávateľa</w:t>
      </w:r>
      <w:r w:rsidRPr="00B02487">
        <w:rPr>
          <w:rFonts w:cs="Arial"/>
          <w:b w:val="0"/>
          <w:caps w:val="0"/>
          <w:sz w:val="20"/>
        </w:rPr>
        <w:t>.</w:t>
      </w:r>
      <w:bookmarkEnd w:id="369"/>
      <w:bookmarkEnd w:id="370"/>
    </w:p>
    <w:p w14:paraId="1C1B382E" w14:textId="77777777" w:rsidR="00557463" w:rsidRPr="00B02487" w:rsidRDefault="00557463" w:rsidP="006C718E">
      <w:pPr>
        <w:pStyle w:val="tltlNadpis2Arial14ptNiejeTunVetkypsmenvek"/>
        <w:widowControl w:val="0"/>
        <w:numPr>
          <w:ilvl w:val="1"/>
          <w:numId w:val="3"/>
        </w:numPr>
        <w:ind w:left="567" w:hanging="567"/>
        <w:jc w:val="both"/>
        <w:rPr>
          <w:rFonts w:cs="Arial"/>
          <w:b w:val="0"/>
          <w:caps w:val="0"/>
          <w:sz w:val="20"/>
        </w:rPr>
      </w:pPr>
      <w:bookmarkStart w:id="373" w:name="_Ref451179445"/>
      <w:bookmarkStart w:id="374" w:name="_Toc520670881"/>
      <w:r w:rsidRPr="00B02487">
        <w:rPr>
          <w:rFonts w:cs="Arial"/>
          <w:b w:val="0"/>
          <w:caps w:val="0"/>
          <w:sz w:val="20"/>
        </w:rPr>
        <w:t>Informácie, ktoré uchádzač v ponuke označí za dôverné, nebudú zverejnené alebo inak použité bez predchádzajúceho súhlasu uchádzača, pokiaľ:</w:t>
      </w:r>
      <w:bookmarkEnd w:id="373"/>
      <w:bookmarkEnd w:id="374"/>
    </w:p>
    <w:p w14:paraId="5B46EFDB" w14:textId="77777777" w:rsidR="00557463" w:rsidRPr="00B02487" w:rsidRDefault="00557463" w:rsidP="00C56AB9">
      <w:pPr>
        <w:pStyle w:val="tltlNadpis2Arial14ptNiejeTunVetkypsmenvek"/>
        <w:widowControl w:val="0"/>
        <w:numPr>
          <w:ilvl w:val="2"/>
          <w:numId w:val="18"/>
        </w:numPr>
        <w:ind w:left="1276"/>
        <w:jc w:val="both"/>
        <w:rPr>
          <w:rFonts w:cs="Arial"/>
          <w:b w:val="0"/>
          <w:caps w:val="0"/>
          <w:sz w:val="20"/>
        </w:rPr>
      </w:pPr>
      <w:bookmarkStart w:id="375" w:name="_Toc520670882"/>
      <w:r w:rsidRPr="00B02487">
        <w:rPr>
          <w:rFonts w:cs="Arial"/>
          <w:b w:val="0"/>
          <w:caps w:val="0"/>
          <w:sz w:val="20"/>
        </w:rPr>
        <w:t>uvedené nebude v rozpore so zákonom a</w:t>
      </w:r>
      <w:r w:rsidR="00503FD8">
        <w:rPr>
          <w:rFonts w:cs="Arial"/>
          <w:b w:val="0"/>
          <w:caps w:val="0"/>
          <w:sz w:val="20"/>
        </w:rPr>
        <w:t xml:space="preserve"> </w:t>
      </w:r>
      <w:r w:rsidRPr="00B02487">
        <w:rPr>
          <w:rFonts w:cs="Arial"/>
          <w:b w:val="0"/>
          <w:caps w:val="0"/>
          <w:sz w:val="20"/>
        </w:rPr>
        <w:t xml:space="preserve">inými </w:t>
      </w:r>
      <w:r w:rsidR="00473A44">
        <w:rPr>
          <w:rFonts w:cs="Arial"/>
          <w:b w:val="0"/>
          <w:caps w:val="0"/>
          <w:sz w:val="20"/>
        </w:rPr>
        <w:t xml:space="preserve">platnými </w:t>
      </w:r>
      <w:r w:rsidRPr="00B02487">
        <w:rPr>
          <w:rFonts w:cs="Arial"/>
          <w:b w:val="0"/>
          <w:caps w:val="0"/>
          <w:sz w:val="20"/>
        </w:rPr>
        <w:t>všeobecne záväznými právnymi</w:t>
      </w:r>
      <w:r w:rsidR="00503FD8">
        <w:rPr>
          <w:rFonts w:cs="Arial"/>
          <w:b w:val="0"/>
          <w:caps w:val="0"/>
          <w:sz w:val="20"/>
        </w:rPr>
        <w:t xml:space="preserve"> </w:t>
      </w:r>
      <w:r w:rsidRPr="00B02487">
        <w:rPr>
          <w:rFonts w:cs="Arial"/>
          <w:b w:val="0"/>
          <w:caps w:val="0"/>
          <w:sz w:val="20"/>
        </w:rPr>
        <w:t>predpismi,</w:t>
      </w:r>
      <w:bookmarkEnd w:id="375"/>
    </w:p>
    <w:p w14:paraId="4B6C88AA" w14:textId="77777777" w:rsidR="00557463" w:rsidRPr="00B02487" w:rsidRDefault="00557463" w:rsidP="00C56AB9">
      <w:pPr>
        <w:pStyle w:val="tltlNadpis2Arial14ptNiejeTunVetkypsmenvek"/>
        <w:widowControl w:val="0"/>
        <w:numPr>
          <w:ilvl w:val="2"/>
          <w:numId w:val="18"/>
        </w:numPr>
        <w:ind w:left="1276"/>
        <w:jc w:val="both"/>
        <w:rPr>
          <w:rFonts w:cs="Arial"/>
          <w:b w:val="0"/>
          <w:caps w:val="0"/>
          <w:sz w:val="20"/>
        </w:rPr>
      </w:pPr>
      <w:bookmarkStart w:id="376" w:name="_Toc520670883"/>
      <w:r w:rsidRPr="00B02487">
        <w:rPr>
          <w:rFonts w:cs="Arial"/>
          <w:b w:val="0"/>
          <w:caps w:val="0"/>
          <w:sz w:val="20"/>
        </w:rPr>
        <w:t xml:space="preserve">z obsahu ponuky bude nepochybne jasné, ktoré informácie považuje uchádzač za dôverné </w:t>
      </w:r>
      <w:bookmarkEnd w:id="376"/>
    </w:p>
    <w:p w14:paraId="1DC3AF03" w14:textId="77777777" w:rsidR="00557463" w:rsidRPr="00536BC7" w:rsidRDefault="00557463" w:rsidP="00536BC7">
      <w:pPr>
        <w:keepNext/>
        <w:widowControl w:val="0"/>
        <w:spacing w:before="120" w:after="120"/>
        <w:ind w:left="567"/>
        <w:jc w:val="both"/>
        <w:rPr>
          <w:rFonts w:ascii="Arial" w:hAnsi="Arial" w:cs="Arial"/>
          <w:sz w:val="20"/>
          <w:szCs w:val="20"/>
        </w:rPr>
      </w:pPr>
      <w:r w:rsidRPr="00D86FAA">
        <w:rPr>
          <w:rFonts w:ascii="Arial" w:hAnsi="Arial" w:cs="Arial"/>
          <w:sz w:val="20"/>
          <w:szCs w:val="20"/>
        </w:rPr>
        <w:t xml:space="preserve">V opačnom prípade obstarávateľ </w:t>
      </w:r>
      <w:r>
        <w:rPr>
          <w:rFonts w:ascii="Arial" w:hAnsi="Arial" w:cs="Arial"/>
          <w:sz w:val="20"/>
          <w:szCs w:val="20"/>
        </w:rPr>
        <w:t xml:space="preserve">zverejní </w:t>
      </w:r>
      <w:r w:rsidR="00834879">
        <w:rPr>
          <w:rFonts w:ascii="Arial" w:hAnsi="Arial" w:cs="Arial"/>
          <w:sz w:val="20"/>
          <w:szCs w:val="20"/>
        </w:rPr>
        <w:t>v</w:t>
      </w:r>
      <w:r>
        <w:rPr>
          <w:rFonts w:ascii="Arial" w:hAnsi="Arial" w:cs="Arial"/>
          <w:sz w:val="20"/>
          <w:szCs w:val="20"/>
        </w:rPr>
        <w:t xml:space="preserve"> </w:t>
      </w:r>
      <w:r w:rsidR="00834879">
        <w:rPr>
          <w:rFonts w:ascii="Arial" w:hAnsi="Arial" w:cs="Arial"/>
          <w:sz w:val="20"/>
          <w:szCs w:val="20"/>
        </w:rPr>
        <w:t>p</w:t>
      </w:r>
      <w:r>
        <w:rPr>
          <w:rFonts w:ascii="Arial" w:hAnsi="Arial" w:cs="Arial"/>
          <w:sz w:val="20"/>
          <w:szCs w:val="20"/>
        </w:rPr>
        <w:t>rofile</w:t>
      </w:r>
      <w:r w:rsidRPr="00D86FAA">
        <w:rPr>
          <w:rFonts w:ascii="Arial" w:hAnsi="Arial" w:cs="Arial"/>
          <w:sz w:val="20"/>
          <w:szCs w:val="20"/>
        </w:rPr>
        <w:t xml:space="preserve"> kompletnú ponuku</w:t>
      </w:r>
      <w:r w:rsidRPr="00C028AA">
        <w:rPr>
          <w:rFonts w:ascii="Arial" w:hAnsi="Arial" w:cs="Arial"/>
          <w:sz w:val="20"/>
          <w:szCs w:val="20"/>
        </w:rPr>
        <w:t>.</w:t>
      </w:r>
    </w:p>
    <w:p w14:paraId="771DC3FA" w14:textId="77777777" w:rsidR="002E29A1" w:rsidRPr="00034A91" w:rsidRDefault="002E29A1" w:rsidP="006C718E">
      <w:pPr>
        <w:pStyle w:val="tltlNadpis2Arial14ptNiejeTunVetkypsmenvek"/>
        <w:widowControl w:val="0"/>
        <w:numPr>
          <w:ilvl w:val="1"/>
          <w:numId w:val="3"/>
        </w:numPr>
        <w:ind w:left="567" w:hanging="567"/>
        <w:jc w:val="both"/>
        <w:rPr>
          <w:rFonts w:cs="Arial"/>
          <w:b w:val="0"/>
          <w:caps w:val="0"/>
          <w:sz w:val="20"/>
        </w:rPr>
      </w:pPr>
      <w:bookmarkStart w:id="377" w:name="_Toc520670884"/>
      <w:r w:rsidRPr="00D43956">
        <w:rPr>
          <w:rFonts w:cs="Arial"/>
          <w:b w:val="0"/>
          <w:caps w:val="0"/>
          <w:sz w:val="20"/>
        </w:rPr>
        <w:t>Uchádzač je povinný zachovávať mlčanlivosť o dôverných informáciách, ktoré mu budú sprístupnené v priebehu verejného obstarávania.</w:t>
      </w:r>
    </w:p>
    <w:p w14:paraId="4BF44F5F" w14:textId="77777777" w:rsidR="00557463" w:rsidRPr="00C028AA" w:rsidRDefault="00557463" w:rsidP="005E00BF">
      <w:pPr>
        <w:pStyle w:val="Formatovanieuroven2"/>
        <w:numPr>
          <w:ilvl w:val="0"/>
          <w:numId w:val="3"/>
        </w:numPr>
        <w:ind w:left="567" w:hanging="567"/>
      </w:pPr>
      <w:bookmarkStart w:id="378" w:name="_Toc257902747"/>
      <w:bookmarkStart w:id="379" w:name="_Toc309991825"/>
      <w:bookmarkStart w:id="380" w:name="_Toc104142124"/>
      <w:bookmarkEnd w:id="377"/>
      <w:r w:rsidRPr="00C028AA">
        <w:t>Opravné prostriedky</w:t>
      </w:r>
      <w:bookmarkEnd w:id="378"/>
      <w:bookmarkEnd w:id="379"/>
      <w:bookmarkEnd w:id="380"/>
    </w:p>
    <w:p w14:paraId="7695CB98" w14:textId="77777777" w:rsidR="00557463" w:rsidRPr="00590E26" w:rsidRDefault="00557463" w:rsidP="006C718E">
      <w:pPr>
        <w:pStyle w:val="tltlNadpis2Arial14ptNiejeTunVetkypsmenvek"/>
        <w:widowControl w:val="0"/>
        <w:numPr>
          <w:ilvl w:val="1"/>
          <w:numId w:val="3"/>
        </w:numPr>
        <w:ind w:left="567" w:hanging="567"/>
        <w:jc w:val="both"/>
        <w:rPr>
          <w:rFonts w:cs="Arial"/>
          <w:b w:val="0"/>
          <w:caps w:val="0"/>
          <w:sz w:val="20"/>
        </w:rPr>
      </w:pPr>
      <w:bookmarkStart w:id="381" w:name="_Toc520670886"/>
      <w:r w:rsidRPr="00590E26">
        <w:rPr>
          <w:rFonts w:cs="Arial"/>
          <w:b w:val="0"/>
          <w:caps w:val="0"/>
          <w:sz w:val="20"/>
        </w:rPr>
        <w:t>Uchádzač, ktorý si vyžiadal súťažné podklady</w:t>
      </w:r>
      <w:r w:rsidR="00B31C5A">
        <w:rPr>
          <w:rFonts w:cs="Arial"/>
          <w:b w:val="0"/>
          <w:caps w:val="0"/>
          <w:sz w:val="20"/>
        </w:rPr>
        <w:t>,</w:t>
      </w:r>
      <w:r w:rsidRPr="00590E26">
        <w:rPr>
          <w:rFonts w:cs="Arial"/>
          <w:b w:val="0"/>
          <w:caps w:val="0"/>
          <w:sz w:val="20"/>
        </w:rPr>
        <w:t xml:space="preserve"> a ktorému ich obstarávateľ poskytol, resp. ktorý si ich prevzal a ktorý sa domnieva, že jeho práva alebo právom chránené záujmy boli alebo mohli byť postupom obstarávateľa dotknuté, môže podľa § 164 zákona podať obstarávateľovi na vybavenie žiadosť o nápravu.</w:t>
      </w:r>
      <w:bookmarkEnd w:id="381"/>
    </w:p>
    <w:p w14:paraId="6BB08F7C" w14:textId="77777777" w:rsidR="00557463" w:rsidRPr="00590E26" w:rsidRDefault="00557463" w:rsidP="006C718E">
      <w:pPr>
        <w:pStyle w:val="tltlNadpis2Arial14ptNiejeTunVetkypsmenvek"/>
        <w:widowControl w:val="0"/>
        <w:numPr>
          <w:ilvl w:val="1"/>
          <w:numId w:val="3"/>
        </w:numPr>
        <w:ind w:left="567" w:hanging="567"/>
        <w:jc w:val="both"/>
        <w:rPr>
          <w:rFonts w:cs="Arial"/>
          <w:b w:val="0"/>
          <w:caps w:val="0"/>
          <w:sz w:val="20"/>
        </w:rPr>
      </w:pPr>
      <w:bookmarkStart w:id="382" w:name="_Toc520670887"/>
      <w:r w:rsidRPr="00590E26">
        <w:rPr>
          <w:rFonts w:cs="Arial"/>
          <w:b w:val="0"/>
          <w:caps w:val="0"/>
          <w:sz w:val="20"/>
        </w:rPr>
        <w:t xml:space="preserve">Uchádzač, ktorý </w:t>
      </w:r>
      <w:r>
        <w:rPr>
          <w:rFonts w:cs="Arial"/>
          <w:b w:val="0"/>
          <w:caps w:val="0"/>
          <w:sz w:val="20"/>
        </w:rPr>
        <w:t>podľa predchádzajúceho bodu</w:t>
      </w:r>
      <w:r w:rsidRPr="00590E26">
        <w:rPr>
          <w:rFonts w:cs="Arial"/>
          <w:b w:val="0"/>
          <w:caps w:val="0"/>
          <w:sz w:val="20"/>
        </w:rPr>
        <w:t xml:space="preserve"> podal obstarávateľovi na vybavenie žiadosť o nápravu, môže v</w:t>
      </w:r>
      <w:r w:rsidR="00B31C5A">
        <w:rPr>
          <w:rFonts w:cs="Arial"/>
          <w:b w:val="0"/>
          <w:caps w:val="0"/>
          <w:sz w:val="20"/>
        </w:rPr>
        <w:t xml:space="preserve"> </w:t>
      </w:r>
      <w:r w:rsidRPr="00590E26">
        <w:rPr>
          <w:rFonts w:cs="Arial"/>
          <w:b w:val="0"/>
          <w:caps w:val="0"/>
          <w:sz w:val="20"/>
        </w:rPr>
        <w:t>prípade zamietnutia podanej úplnej žiadosti o</w:t>
      </w:r>
      <w:r w:rsidR="00B31C5A">
        <w:rPr>
          <w:rFonts w:cs="Arial"/>
          <w:b w:val="0"/>
          <w:caps w:val="0"/>
          <w:sz w:val="20"/>
        </w:rPr>
        <w:t xml:space="preserve"> </w:t>
      </w:r>
      <w:r w:rsidRPr="00590E26">
        <w:rPr>
          <w:rFonts w:cs="Arial"/>
          <w:b w:val="0"/>
          <w:caps w:val="0"/>
          <w:sz w:val="20"/>
        </w:rPr>
        <w:t xml:space="preserve">nápravu, resp. doručenia nesúhlasného stanoviska obstarávateľa k podanej úplnej žiadosti o nápravu, </w:t>
      </w:r>
      <w:r w:rsidR="00B31C5A">
        <w:rPr>
          <w:rFonts w:cs="Arial"/>
          <w:b w:val="0"/>
          <w:caps w:val="0"/>
          <w:sz w:val="20"/>
        </w:rPr>
        <w:t>resp. v prípade nedoručenia vyjadrenia k žiadosti o nápravu v zákonnej lehote</w:t>
      </w:r>
      <w:r w:rsidR="00B60C8A">
        <w:rPr>
          <w:rFonts w:cs="Arial"/>
          <w:b w:val="0"/>
          <w:caps w:val="0"/>
          <w:sz w:val="20"/>
        </w:rPr>
        <w:t xml:space="preserve">, </w:t>
      </w:r>
      <w:r w:rsidRPr="00590E26">
        <w:rPr>
          <w:rFonts w:cs="Arial"/>
          <w:b w:val="0"/>
          <w:caps w:val="0"/>
          <w:sz w:val="20"/>
        </w:rPr>
        <w:t>podať podľa § 170 zákona námietku proti postupu obstarávateľa.</w:t>
      </w:r>
      <w:bookmarkEnd w:id="382"/>
    </w:p>
    <w:p w14:paraId="6F7D7F41" w14:textId="77777777" w:rsidR="00557463" w:rsidRPr="00C028AA" w:rsidRDefault="00557463" w:rsidP="005E00BF">
      <w:pPr>
        <w:pStyle w:val="Formatovanieuroven2"/>
        <w:numPr>
          <w:ilvl w:val="0"/>
          <w:numId w:val="3"/>
        </w:numPr>
        <w:ind w:left="567" w:hanging="567"/>
      </w:pPr>
      <w:bookmarkStart w:id="383" w:name="_Toc257902748"/>
      <w:bookmarkStart w:id="384" w:name="_Toc309991826"/>
      <w:bookmarkStart w:id="385" w:name="_Toc104142125"/>
      <w:r w:rsidRPr="00C028AA">
        <w:t>Záverečné ustanovenie</w:t>
      </w:r>
      <w:bookmarkEnd w:id="383"/>
      <w:bookmarkEnd w:id="384"/>
      <w:bookmarkEnd w:id="385"/>
    </w:p>
    <w:p w14:paraId="3C87E084" w14:textId="77777777" w:rsidR="0045386B" w:rsidRDefault="00557463" w:rsidP="006206BF">
      <w:pPr>
        <w:pStyle w:val="tltlNadpis2Arial14ptNiejeTunVetkypsmenvek"/>
        <w:widowControl w:val="0"/>
        <w:numPr>
          <w:ilvl w:val="1"/>
          <w:numId w:val="3"/>
        </w:numPr>
        <w:ind w:left="567" w:hanging="567"/>
        <w:jc w:val="both"/>
        <w:rPr>
          <w:rFonts w:cs="Arial"/>
          <w:b w:val="0"/>
          <w:caps w:val="0"/>
          <w:sz w:val="20"/>
        </w:rPr>
      </w:pPr>
      <w:bookmarkStart w:id="386" w:name="_Toc520670889"/>
      <w:r w:rsidRPr="00590E26">
        <w:rPr>
          <w:rFonts w:cs="Arial"/>
          <w:b w:val="0"/>
          <w:caps w:val="0"/>
          <w:sz w:val="20"/>
        </w:rPr>
        <w:t xml:space="preserve">Riadenie obchodných činností a vnútorných vzťahov spoločnosti Slovenské elektrárne, </w:t>
      </w:r>
      <w:proofErr w:type="spellStart"/>
      <w:r w:rsidRPr="00590E26">
        <w:rPr>
          <w:rFonts w:cs="Arial"/>
          <w:b w:val="0"/>
          <w:caps w:val="0"/>
          <w:sz w:val="20"/>
        </w:rPr>
        <w:t>a.s</w:t>
      </w:r>
      <w:proofErr w:type="spellEnd"/>
      <w:r w:rsidRPr="00590E26">
        <w:rPr>
          <w:rFonts w:cs="Arial"/>
          <w:b w:val="0"/>
          <w:caps w:val="0"/>
          <w:sz w:val="20"/>
        </w:rPr>
        <w:t>., je vykonávané v súlade so zásadami uvedenými v Etickom kódexe SE a v Pláne nulovej tolerancie korupcie (Princípy), ktorých znenia sú zverejnené na webovej stránke</w:t>
      </w:r>
      <w:r w:rsidR="00B31C5A">
        <w:rPr>
          <w:rFonts w:cs="Arial"/>
          <w:b w:val="0"/>
          <w:caps w:val="0"/>
          <w:sz w:val="20"/>
        </w:rPr>
        <w:t>:</w:t>
      </w:r>
      <w:r>
        <w:rPr>
          <w:rFonts w:cs="Arial"/>
          <w:b w:val="0"/>
          <w:caps w:val="0"/>
          <w:sz w:val="20"/>
        </w:rPr>
        <w:t xml:space="preserve"> </w:t>
      </w:r>
      <w:hyperlink r:id="rId23" w:history="1">
        <w:r w:rsidR="00B31C5A" w:rsidRPr="00753AB2">
          <w:rPr>
            <w:rStyle w:val="Hypertextovprepojenie"/>
            <w:rFonts w:cs="Arial"/>
            <w:b w:val="0"/>
            <w:caps w:val="0"/>
            <w:sz w:val="20"/>
          </w:rPr>
          <w:t>https://www.seas.sk</w:t>
        </w:r>
      </w:hyperlink>
      <w:r w:rsidR="00B31C5A">
        <w:rPr>
          <w:rFonts w:cs="Arial"/>
          <w:b w:val="0"/>
          <w:caps w:val="0"/>
          <w:sz w:val="20"/>
        </w:rPr>
        <w:t>.</w:t>
      </w:r>
      <w:bookmarkEnd w:id="386"/>
    </w:p>
    <w:p w14:paraId="43BD0431" w14:textId="77777777" w:rsidR="006206BF" w:rsidRPr="006206BF" w:rsidRDefault="006206BF" w:rsidP="006206BF">
      <w:pPr>
        <w:widowControl w:val="0"/>
        <w:numPr>
          <w:ilvl w:val="1"/>
          <w:numId w:val="3"/>
        </w:numPr>
        <w:ind w:left="567" w:hanging="567"/>
        <w:jc w:val="both"/>
        <w:rPr>
          <w:rFonts w:ascii="Arial" w:hAnsi="Arial" w:cs="Arial"/>
          <w:sz w:val="20"/>
          <w:szCs w:val="20"/>
        </w:rPr>
      </w:pPr>
      <w:r>
        <w:rPr>
          <w:rFonts w:ascii="Arial" w:hAnsi="Arial" w:cs="Arial"/>
          <w:sz w:val="20"/>
          <w:szCs w:val="20"/>
        </w:rPr>
        <w:t>O</w:t>
      </w:r>
      <w:r w:rsidRPr="006206BF">
        <w:rPr>
          <w:rFonts w:ascii="Arial" w:hAnsi="Arial" w:cs="Arial"/>
          <w:sz w:val="20"/>
          <w:szCs w:val="20"/>
        </w:rPr>
        <w:t xml:space="preserve">bstarávateľ zruší použitý postup zadávania zákazky z dôvodov uvedených v § 57 ods. 1 </w:t>
      </w:r>
      <w:r>
        <w:rPr>
          <w:rFonts w:ascii="Arial" w:hAnsi="Arial" w:cs="Arial"/>
          <w:sz w:val="20"/>
          <w:szCs w:val="20"/>
        </w:rPr>
        <w:t>zákona</w:t>
      </w:r>
      <w:r w:rsidRPr="006206BF">
        <w:rPr>
          <w:rFonts w:ascii="Arial" w:hAnsi="Arial" w:cs="Arial"/>
          <w:sz w:val="20"/>
          <w:szCs w:val="20"/>
        </w:rPr>
        <w:t>.</w:t>
      </w:r>
    </w:p>
    <w:p w14:paraId="45569648" w14:textId="77777777" w:rsidR="006206BF" w:rsidRPr="006206BF" w:rsidRDefault="006206BF" w:rsidP="006206BF">
      <w:pPr>
        <w:widowControl w:val="0"/>
        <w:numPr>
          <w:ilvl w:val="1"/>
          <w:numId w:val="3"/>
        </w:numPr>
        <w:ind w:left="567" w:hanging="567"/>
        <w:jc w:val="both"/>
        <w:rPr>
          <w:rFonts w:ascii="Arial" w:hAnsi="Arial" w:cs="Arial"/>
          <w:sz w:val="20"/>
          <w:szCs w:val="20"/>
        </w:rPr>
      </w:pPr>
      <w:r>
        <w:rPr>
          <w:rFonts w:ascii="Arial" w:hAnsi="Arial" w:cs="Arial"/>
          <w:sz w:val="20"/>
          <w:szCs w:val="20"/>
        </w:rPr>
        <w:t>O</w:t>
      </w:r>
      <w:r w:rsidRPr="006206BF">
        <w:rPr>
          <w:rFonts w:ascii="Arial" w:hAnsi="Arial" w:cs="Arial"/>
          <w:sz w:val="20"/>
          <w:szCs w:val="20"/>
        </w:rPr>
        <w:t xml:space="preserve">bstarávateľ môže zrušiť použitý postup zadávania zákazky z dôvodov uvedených v § 57 ods. 2 </w:t>
      </w:r>
      <w:r>
        <w:rPr>
          <w:rFonts w:ascii="Arial" w:hAnsi="Arial" w:cs="Arial"/>
          <w:sz w:val="20"/>
          <w:szCs w:val="20"/>
        </w:rPr>
        <w:t>zákona</w:t>
      </w:r>
      <w:r w:rsidRPr="006206BF">
        <w:rPr>
          <w:rFonts w:ascii="Arial" w:hAnsi="Arial" w:cs="Arial"/>
          <w:sz w:val="20"/>
          <w:szCs w:val="20"/>
        </w:rPr>
        <w:t>.</w:t>
      </w:r>
    </w:p>
    <w:p w14:paraId="25D010C4" w14:textId="77777777" w:rsidR="006206BF" w:rsidRDefault="006206BF" w:rsidP="006206BF">
      <w:pPr>
        <w:pStyle w:val="tltlNadpis2Arial14ptNiejeTunVetkypsmenvek"/>
        <w:widowControl w:val="0"/>
        <w:numPr>
          <w:ilvl w:val="1"/>
          <w:numId w:val="3"/>
        </w:numPr>
        <w:ind w:left="567" w:hanging="567"/>
        <w:jc w:val="both"/>
        <w:rPr>
          <w:rFonts w:cs="Arial"/>
          <w:b w:val="0"/>
          <w:caps w:val="0"/>
          <w:sz w:val="20"/>
        </w:rPr>
      </w:pPr>
      <w:r>
        <w:rPr>
          <w:rFonts w:cs="Arial"/>
          <w:b w:val="0"/>
          <w:caps w:val="0"/>
          <w:sz w:val="20"/>
        </w:rPr>
        <w:t>O</w:t>
      </w:r>
      <w:r w:rsidRPr="006206BF">
        <w:rPr>
          <w:rFonts w:cs="Arial"/>
          <w:b w:val="0"/>
          <w:caps w:val="0"/>
          <w:sz w:val="20"/>
        </w:rPr>
        <w:t>bstarávateľ si vyhradzuje právo zrušiť toto verejné obstarávanie, ak pri výkone kontroly uskutočnenej v súvislosti s danou zákazkou budú identifikované nedostatky, ktoré by mali alebo mohli mať vplyv na výsledok verejného obstarávania.</w:t>
      </w:r>
    </w:p>
    <w:p w14:paraId="3A1FE30E" w14:textId="77777777" w:rsidR="006206BF" w:rsidRPr="006206BF" w:rsidRDefault="006206BF" w:rsidP="006206BF">
      <w:pPr>
        <w:widowControl w:val="0"/>
        <w:numPr>
          <w:ilvl w:val="1"/>
          <w:numId w:val="3"/>
        </w:numPr>
        <w:ind w:left="567" w:hanging="567"/>
        <w:jc w:val="both"/>
        <w:rPr>
          <w:rFonts w:ascii="Arial" w:hAnsi="Arial" w:cs="Arial"/>
          <w:sz w:val="20"/>
          <w:szCs w:val="20"/>
        </w:rPr>
      </w:pPr>
      <w:r>
        <w:rPr>
          <w:rFonts w:ascii="Arial" w:hAnsi="Arial" w:cs="Arial"/>
          <w:sz w:val="20"/>
          <w:szCs w:val="20"/>
        </w:rPr>
        <w:t>O</w:t>
      </w:r>
      <w:r w:rsidRPr="006206BF">
        <w:rPr>
          <w:rFonts w:ascii="Arial" w:hAnsi="Arial" w:cs="Arial"/>
          <w:sz w:val="20"/>
          <w:szCs w:val="20"/>
        </w:rPr>
        <w:t>bstarávateľ zabezpečí, aby v tomto verejnom obstarávaní nedošlo ku konfliktu záujmov, ktorý by mohol narušiť alebo obmedziť hospodársku súťaž alebo porušiť princíp transparentnosti a princíp rovnakého zaobchádzania.</w:t>
      </w:r>
    </w:p>
    <w:p w14:paraId="74565E3C" w14:textId="77777777" w:rsidR="006206BF" w:rsidRPr="006206BF" w:rsidRDefault="006206BF" w:rsidP="006206BF">
      <w:pPr>
        <w:widowControl w:val="0"/>
        <w:numPr>
          <w:ilvl w:val="1"/>
          <w:numId w:val="3"/>
        </w:numPr>
        <w:ind w:left="567" w:hanging="567"/>
        <w:jc w:val="both"/>
        <w:rPr>
          <w:rFonts w:ascii="Arial" w:hAnsi="Arial" w:cs="Arial"/>
          <w:sz w:val="20"/>
          <w:szCs w:val="20"/>
        </w:rPr>
      </w:pPr>
      <w:r w:rsidRPr="006206BF">
        <w:rPr>
          <w:rFonts w:ascii="Arial" w:hAnsi="Arial" w:cs="Arial"/>
          <w:sz w:val="20"/>
          <w:szCs w:val="20"/>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306A0EF2" w14:textId="77777777" w:rsidR="006206BF" w:rsidRPr="006206BF" w:rsidRDefault="006206BF" w:rsidP="006206BF">
      <w:pPr>
        <w:widowControl w:val="0"/>
        <w:numPr>
          <w:ilvl w:val="1"/>
          <w:numId w:val="3"/>
        </w:numPr>
        <w:ind w:left="567" w:hanging="567"/>
        <w:jc w:val="both"/>
        <w:rPr>
          <w:rFonts w:ascii="Arial" w:hAnsi="Arial" w:cs="Arial"/>
          <w:sz w:val="20"/>
          <w:szCs w:val="20"/>
        </w:rPr>
      </w:pPr>
      <w:r>
        <w:rPr>
          <w:rFonts w:ascii="Arial" w:hAnsi="Arial" w:cs="Arial"/>
          <w:sz w:val="20"/>
          <w:szCs w:val="20"/>
        </w:rPr>
        <w:t>O</w:t>
      </w:r>
      <w:r w:rsidRPr="006206BF">
        <w:rPr>
          <w:rFonts w:ascii="Arial" w:hAnsi="Arial" w:cs="Arial"/>
          <w:sz w:val="20"/>
          <w:szCs w:val="20"/>
        </w:rPr>
        <w:t xml:space="preserve">bstarávateľ príjme primerané opatrenia a vykoná nápravu, ak zistí konflikt záujmov. Opatreniami podľa prvej vety sú najmä vylúčenie zainteresovanej osoby z procesu prípravy alebo realizácie verejného obstarávania alebo úprava jej povinností a zodpovedností s cieľom zabrániť pretrvávaniu konfliktu záujmov. V prípade nemožnosti odstrániť konflikt záujmov inými účinnými opatreniami, </w:t>
      </w:r>
      <w:r>
        <w:rPr>
          <w:rFonts w:ascii="Arial" w:hAnsi="Arial" w:cs="Arial"/>
          <w:sz w:val="20"/>
          <w:szCs w:val="20"/>
        </w:rPr>
        <w:t>o</w:t>
      </w:r>
      <w:r w:rsidRPr="006206BF">
        <w:rPr>
          <w:rFonts w:ascii="Arial" w:hAnsi="Arial" w:cs="Arial"/>
          <w:sz w:val="20"/>
          <w:szCs w:val="20"/>
        </w:rPr>
        <w:t xml:space="preserve">bstarávateľ v súlade s § 40 ods. 6 písm. f) </w:t>
      </w:r>
      <w:r>
        <w:rPr>
          <w:rFonts w:ascii="Arial" w:hAnsi="Arial" w:cs="Arial"/>
          <w:sz w:val="20"/>
          <w:szCs w:val="20"/>
        </w:rPr>
        <w:t>zákona</w:t>
      </w:r>
      <w:r w:rsidRPr="006206BF">
        <w:rPr>
          <w:rFonts w:ascii="Arial" w:hAnsi="Arial" w:cs="Arial"/>
          <w:sz w:val="20"/>
          <w:szCs w:val="20"/>
        </w:rPr>
        <w:t xml:space="preserve"> vylúči uchádzača z tohto verejného obstarávania. </w:t>
      </w:r>
    </w:p>
    <w:p w14:paraId="6FCC2A29" w14:textId="77777777" w:rsidR="006206BF" w:rsidRPr="006206BF" w:rsidRDefault="008D33C5" w:rsidP="006206BF">
      <w:pPr>
        <w:widowControl w:val="0"/>
        <w:numPr>
          <w:ilvl w:val="1"/>
          <w:numId w:val="3"/>
        </w:numPr>
        <w:ind w:left="567" w:hanging="567"/>
        <w:jc w:val="both"/>
        <w:rPr>
          <w:rFonts w:ascii="Arial" w:hAnsi="Arial" w:cs="Arial"/>
          <w:sz w:val="20"/>
          <w:szCs w:val="20"/>
        </w:rPr>
      </w:pPr>
      <w:r>
        <w:rPr>
          <w:rFonts w:ascii="Arial" w:hAnsi="Arial" w:cs="Arial"/>
          <w:sz w:val="20"/>
          <w:szCs w:val="20"/>
        </w:rPr>
        <w:t>O</w:t>
      </w:r>
      <w:r w:rsidR="006206BF" w:rsidRPr="006206BF">
        <w:rPr>
          <w:rFonts w:ascii="Arial" w:hAnsi="Arial" w:cs="Arial"/>
          <w:sz w:val="20"/>
          <w:szCs w:val="20"/>
        </w:rPr>
        <w:t xml:space="preserve">bstarávateľ v rámci opatrení podľa predchádzajúceho bodu požaduje, aby záujemca, uchádzač, resp. člen skupiny dodávateľov vo všetkých fázach procesu verejného obstarávania postupoval tak, aby nedošlo k vzniku konfliktu záujmov. </w:t>
      </w:r>
    </w:p>
    <w:p w14:paraId="067A5558" w14:textId="77777777" w:rsidR="006206BF" w:rsidRDefault="006206BF" w:rsidP="006206BF">
      <w:pPr>
        <w:pStyle w:val="tltlNadpis2Arial14ptNiejeTunVetkypsmenvek"/>
        <w:widowControl w:val="0"/>
        <w:numPr>
          <w:ilvl w:val="1"/>
          <w:numId w:val="3"/>
        </w:numPr>
        <w:ind w:left="567" w:hanging="567"/>
        <w:jc w:val="both"/>
        <w:rPr>
          <w:rFonts w:cs="Arial"/>
          <w:b w:val="0"/>
          <w:caps w:val="0"/>
          <w:sz w:val="20"/>
        </w:rPr>
      </w:pPr>
      <w:r w:rsidRPr="006206BF">
        <w:rPr>
          <w:rFonts w:cs="Arial"/>
          <w:b w:val="0"/>
          <w:caps w:val="0"/>
          <w:sz w:val="20"/>
        </w:rPr>
        <w:lastRenderedPageBreak/>
        <w:t xml:space="preserve">Uchádzač je povinný bezodkladne po tom, ako sa dozvie o konflikte záujmov alebo o možnosti jeho vzniku, informovať o tejto skutočnosti </w:t>
      </w:r>
      <w:r w:rsidR="008D33C5">
        <w:rPr>
          <w:rFonts w:cs="Arial"/>
          <w:b w:val="0"/>
          <w:caps w:val="0"/>
          <w:sz w:val="20"/>
        </w:rPr>
        <w:t>o</w:t>
      </w:r>
      <w:r w:rsidRPr="006206BF">
        <w:rPr>
          <w:rFonts w:cs="Arial"/>
          <w:b w:val="0"/>
          <w:caps w:val="0"/>
          <w:sz w:val="20"/>
        </w:rPr>
        <w:t>bstarávateľa.</w:t>
      </w:r>
    </w:p>
    <w:p w14:paraId="1E28BA8E" w14:textId="77777777" w:rsidR="0045386B" w:rsidRDefault="0045386B">
      <w:pPr>
        <w:spacing w:after="200" w:line="276" w:lineRule="auto"/>
        <w:rPr>
          <w:rFonts w:ascii="Arial" w:hAnsi="Arial" w:cs="Arial"/>
          <w:sz w:val="20"/>
          <w:szCs w:val="20"/>
        </w:rPr>
      </w:pPr>
      <w:r>
        <w:rPr>
          <w:rFonts w:cs="Arial"/>
          <w:b/>
          <w:caps/>
          <w:sz w:val="20"/>
        </w:rPr>
        <w:br w:type="page"/>
      </w:r>
    </w:p>
    <w:p w14:paraId="1B89AC29" w14:textId="77777777" w:rsidR="0045386B" w:rsidRPr="00715D90" w:rsidRDefault="0045386B" w:rsidP="00715D90">
      <w:pPr>
        <w:pStyle w:val="Formatovanieuroven1"/>
      </w:pPr>
      <w:bookmarkStart w:id="387" w:name="_Toc104142126"/>
      <w:r w:rsidRPr="00715D90">
        <w:lastRenderedPageBreak/>
        <w:t>A.2 PODMIENKY ÚČASTI</w:t>
      </w:r>
      <w:bookmarkEnd w:id="387"/>
    </w:p>
    <w:p w14:paraId="0B9E5AD1" w14:textId="77777777" w:rsidR="00D92CA6" w:rsidRPr="00F63390" w:rsidRDefault="00D92CA6" w:rsidP="00D92CA6">
      <w:pPr>
        <w:jc w:val="both"/>
        <w:rPr>
          <w:rFonts w:ascii="Calibri" w:hAnsi="Calibri" w:cs="Calibri"/>
          <w:b/>
          <w:sz w:val="20"/>
          <w:szCs w:val="20"/>
        </w:rPr>
      </w:pPr>
    </w:p>
    <w:p w14:paraId="550EC710" w14:textId="77777777" w:rsidR="00D92CA6" w:rsidRPr="00F63390" w:rsidRDefault="00D92CA6" w:rsidP="00873686">
      <w:pPr>
        <w:keepNext/>
        <w:jc w:val="both"/>
        <w:rPr>
          <w:rFonts w:ascii="Arial" w:hAnsi="Arial" w:cs="Arial"/>
          <w:sz w:val="20"/>
          <w:szCs w:val="20"/>
        </w:rPr>
      </w:pPr>
    </w:p>
    <w:p w14:paraId="32F78110" w14:textId="77777777" w:rsidR="007F31F3" w:rsidRPr="003627A5" w:rsidRDefault="007F31F3" w:rsidP="006C718E">
      <w:pPr>
        <w:pStyle w:val="Odsekzoznamu"/>
        <w:widowControl w:val="0"/>
        <w:numPr>
          <w:ilvl w:val="0"/>
          <w:numId w:val="14"/>
        </w:numPr>
        <w:rPr>
          <w:rFonts w:ascii="Arial" w:hAnsi="Arial" w:cs="Arial"/>
          <w:b/>
          <w:bCs/>
          <w:smallCaps/>
          <w:sz w:val="20"/>
          <w:szCs w:val="20"/>
        </w:rPr>
      </w:pPr>
      <w:r w:rsidRPr="00521E83">
        <w:rPr>
          <w:rFonts w:ascii="Arial" w:hAnsi="Arial" w:cs="Arial"/>
          <w:b/>
          <w:bCs/>
          <w:smallCaps/>
          <w:sz w:val="20"/>
          <w:szCs w:val="20"/>
        </w:rPr>
        <w:t>spoločné ustanovenia</w:t>
      </w:r>
    </w:p>
    <w:p w14:paraId="5C1F0AE4" w14:textId="77777777" w:rsidR="007F31F3" w:rsidRPr="00CF3CE0" w:rsidRDefault="007F31F3" w:rsidP="007F31F3">
      <w:pPr>
        <w:keepNext/>
        <w:jc w:val="both"/>
        <w:rPr>
          <w:rFonts w:ascii="Arial" w:hAnsi="Arial" w:cs="Arial"/>
          <w:sz w:val="20"/>
          <w:szCs w:val="20"/>
        </w:rPr>
      </w:pPr>
    </w:p>
    <w:p w14:paraId="2DF1C2FE" w14:textId="4646E80B" w:rsidR="00F21BCD" w:rsidRPr="00F21BCD" w:rsidRDefault="00F21BCD" w:rsidP="00F21BCD">
      <w:pPr>
        <w:pStyle w:val="Odsekzoznamu"/>
        <w:keepNext/>
        <w:numPr>
          <w:ilvl w:val="1"/>
          <w:numId w:val="14"/>
        </w:numPr>
        <w:spacing w:after="120"/>
        <w:jc w:val="both"/>
        <w:rPr>
          <w:rFonts w:ascii="Arial" w:hAnsi="Arial" w:cs="Arial"/>
          <w:sz w:val="20"/>
          <w:szCs w:val="20"/>
        </w:rPr>
      </w:pPr>
      <w:r w:rsidRPr="00F21BCD">
        <w:rPr>
          <w:rFonts w:ascii="Arial" w:hAnsi="Arial" w:cs="Arial"/>
          <w:sz w:val="20"/>
          <w:szCs w:val="20"/>
        </w:rPr>
        <w:t xml:space="preserve">Uchádzač môže predbežne nahradiť doklady na preukázanie splnenia podmienok účasti určené obstarávateľom jednotným európskym dokumentom v zmysle § 39 </w:t>
      </w:r>
      <w:r w:rsidR="009318F9">
        <w:rPr>
          <w:rFonts w:ascii="Arial" w:hAnsi="Arial" w:cs="Arial"/>
          <w:sz w:val="20"/>
          <w:szCs w:val="20"/>
        </w:rPr>
        <w:t>zákona</w:t>
      </w:r>
      <w:r w:rsidRPr="00F21BCD">
        <w:rPr>
          <w:rFonts w:ascii="Arial" w:hAnsi="Arial" w:cs="Arial"/>
          <w:sz w:val="20"/>
          <w:szCs w:val="20"/>
        </w:rPr>
        <w:t>.</w:t>
      </w:r>
    </w:p>
    <w:p w14:paraId="2ED24EE9" w14:textId="77777777" w:rsidR="00F21BCD" w:rsidRPr="00F21BCD" w:rsidRDefault="00F21BCD" w:rsidP="00F21BCD">
      <w:pPr>
        <w:pStyle w:val="Odsekzoznamu"/>
        <w:keepNext/>
        <w:numPr>
          <w:ilvl w:val="1"/>
          <w:numId w:val="14"/>
        </w:numPr>
        <w:spacing w:after="120"/>
        <w:jc w:val="both"/>
        <w:rPr>
          <w:rFonts w:ascii="Arial" w:hAnsi="Arial" w:cs="Arial"/>
          <w:sz w:val="20"/>
          <w:szCs w:val="20"/>
        </w:rPr>
      </w:pPr>
      <w:r w:rsidRPr="00F21BCD">
        <w:rPr>
          <w:rFonts w:ascii="Arial" w:hAnsi="Arial" w:cs="Arial"/>
          <w:sz w:val="20"/>
          <w:szCs w:val="20"/>
        </w:rPr>
        <w:t>Vyplnená časť I. Informácie týkajúce sa postupu verejného obstarávania a obstarávateľa jednotného európskeho dokumentu (t. j. strana č. 3 Prílohy 2 k Vykonávaciemu nariadeniu Komisie EÚ 2016/7 z 5. januára 2016, ktorým sa ustanovuje štandardný formulár pre jednotný európsky dokument pre obstarávanie) vo formáte .</w:t>
      </w:r>
      <w:proofErr w:type="spellStart"/>
      <w:r w:rsidR="00183618">
        <w:rPr>
          <w:rFonts w:ascii="Arial" w:hAnsi="Arial" w:cs="Arial"/>
          <w:sz w:val="20"/>
          <w:szCs w:val="20"/>
        </w:rPr>
        <w:t>rtf</w:t>
      </w:r>
      <w:proofErr w:type="spellEnd"/>
      <w:r w:rsidR="00183618">
        <w:rPr>
          <w:rFonts w:ascii="Arial" w:hAnsi="Arial" w:cs="Arial"/>
          <w:sz w:val="20"/>
          <w:szCs w:val="20"/>
        </w:rPr>
        <w:t xml:space="preserve"> </w:t>
      </w:r>
      <w:r w:rsidRPr="00F21BCD">
        <w:rPr>
          <w:rFonts w:ascii="Arial" w:hAnsi="Arial" w:cs="Arial"/>
          <w:sz w:val="20"/>
          <w:szCs w:val="20"/>
        </w:rPr>
        <w:t>tvorí prílohu týchto súťažných podkladov.</w:t>
      </w:r>
    </w:p>
    <w:p w14:paraId="552A02CE" w14:textId="77777777" w:rsidR="00F21BCD" w:rsidRPr="00F21BCD" w:rsidRDefault="00F21BCD" w:rsidP="00F21BCD">
      <w:pPr>
        <w:pStyle w:val="Odsekzoznamu"/>
        <w:keepNext/>
        <w:numPr>
          <w:ilvl w:val="1"/>
          <w:numId w:val="14"/>
        </w:numPr>
        <w:spacing w:after="120"/>
        <w:jc w:val="both"/>
        <w:rPr>
          <w:rFonts w:ascii="Arial" w:hAnsi="Arial" w:cs="Arial"/>
          <w:sz w:val="20"/>
          <w:szCs w:val="20"/>
        </w:rPr>
      </w:pPr>
      <w:r w:rsidRPr="00F21BCD">
        <w:rPr>
          <w:rFonts w:ascii="Arial" w:hAnsi="Arial" w:cs="Arial"/>
          <w:sz w:val="20"/>
          <w:szCs w:val="20"/>
        </w:rPr>
        <w:t xml:space="preserve">Formulár jednotného európskeho dokumentu spolu s manuálom na jeho vyplnenie je vo formáte.rtf, umožňujúcom jeho priame vypĺňanie, dostupný na webovom sídle Úradu pre verejné obstarávanie </w:t>
      </w:r>
      <w:hyperlink r:id="rId24" w:history="1">
        <w:r w:rsidRPr="00F21BCD">
          <w:rPr>
            <w:rFonts w:ascii="Arial" w:hAnsi="Arial" w:cs="Arial"/>
            <w:sz w:val="20"/>
            <w:szCs w:val="20"/>
          </w:rPr>
          <w:t>https://www.uvo.gov.sk/legislativametodika-dohlad/jednotny-europsky-dokument-605.html</w:t>
        </w:r>
      </w:hyperlink>
      <w:r w:rsidRPr="00F21BCD">
        <w:rPr>
          <w:rFonts w:ascii="Arial" w:hAnsi="Arial" w:cs="Arial"/>
          <w:sz w:val="20"/>
          <w:szCs w:val="20"/>
        </w:rPr>
        <w:t xml:space="preserve"> a na webovom sídle Európskej komisie </w:t>
      </w:r>
      <w:hyperlink r:id="rId25" w:history="1">
        <w:r w:rsidRPr="00F21BCD">
          <w:rPr>
            <w:rFonts w:ascii="Arial" w:hAnsi="Arial" w:cs="Arial"/>
            <w:sz w:val="20"/>
            <w:szCs w:val="20"/>
          </w:rPr>
          <w:t>https://ec.europa.eu/growth/single-market/public-procurement/digital/espd_en</w:t>
        </w:r>
      </w:hyperlink>
      <w:r w:rsidRPr="00F21BCD">
        <w:rPr>
          <w:rFonts w:ascii="Arial" w:hAnsi="Arial" w:cs="Arial"/>
          <w:sz w:val="20"/>
          <w:szCs w:val="20"/>
        </w:rPr>
        <w:t xml:space="preserve">. </w:t>
      </w:r>
    </w:p>
    <w:p w14:paraId="47BA8196" w14:textId="77777777" w:rsidR="00F21BCD" w:rsidRPr="00F21BCD" w:rsidRDefault="002204C8" w:rsidP="00F21BCD">
      <w:pPr>
        <w:pStyle w:val="Odsekzoznamu"/>
        <w:keepNext/>
        <w:numPr>
          <w:ilvl w:val="1"/>
          <w:numId w:val="14"/>
        </w:numPr>
        <w:spacing w:after="120"/>
        <w:jc w:val="both"/>
        <w:rPr>
          <w:rFonts w:ascii="Arial" w:hAnsi="Arial" w:cs="Arial"/>
          <w:sz w:val="20"/>
          <w:szCs w:val="20"/>
        </w:rPr>
      </w:pPr>
      <w:r>
        <w:rPr>
          <w:rFonts w:ascii="Arial" w:hAnsi="Arial" w:cs="Arial"/>
          <w:sz w:val="20"/>
          <w:szCs w:val="20"/>
        </w:rPr>
        <w:t>O</w:t>
      </w:r>
      <w:r w:rsidR="00F21BCD" w:rsidRPr="00F21BCD">
        <w:rPr>
          <w:rFonts w:ascii="Arial" w:hAnsi="Arial" w:cs="Arial"/>
          <w:sz w:val="20"/>
          <w:szCs w:val="20"/>
        </w:rPr>
        <w:t>bstarávateľ upozorňuje uchádzačov/záujemcov, aby si do vzoru formulára jednotného európskeho dokumentu vo formáte .</w:t>
      </w:r>
      <w:proofErr w:type="spellStart"/>
      <w:r w:rsidR="00F21BCD" w:rsidRPr="00F21BCD">
        <w:rPr>
          <w:rFonts w:ascii="Arial" w:hAnsi="Arial" w:cs="Arial"/>
          <w:sz w:val="20"/>
          <w:szCs w:val="20"/>
        </w:rPr>
        <w:t>rtf</w:t>
      </w:r>
      <w:proofErr w:type="spellEnd"/>
      <w:r w:rsidR="00F21BCD" w:rsidRPr="00F21BCD">
        <w:rPr>
          <w:rFonts w:ascii="Arial" w:hAnsi="Arial" w:cs="Arial"/>
          <w:sz w:val="20"/>
          <w:szCs w:val="20"/>
        </w:rPr>
        <w:t>, umožňujúceho jeho priame vypĺňanie, sami preniesli, resp. prepísali údaje uvedené v prílohe týchto súťažných podkladov obsahujúce informácie týkajúce sa postupu verejného obstarávania a identifikácie obstarávateľa.</w:t>
      </w:r>
    </w:p>
    <w:p w14:paraId="590A2EC8" w14:textId="77777777" w:rsidR="00F21BCD" w:rsidRPr="00F21BCD" w:rsidRDefault="002204C8" w:rsidP="00F21BCD">
      <w:pPr>
        <w:pStyle w:val="Odsekzoznamu"/>
        <w:keepNext/>
        <w:numPr>
          <w:ilvl w:val="1"/>
          <w:numId w:val="14"/>
        </w:numPr>
        <w:spacing w:after="120"/>
        <w:jc w:val="both"/>
        <w:rPr>
          <w:rFonts w:ascii="Arial" w:hAnsi="Arial" w:cs="Arial"/>
          <w:sz w:val="20"/>
          <w:szCs w:val="20"/>
        </w:rPr>
      </w:pPr>
      <w:r>
        <w:rPr>
          <w:rFonts w:ascii="Arial" w:hAnsi="Arial" w:cs="Arial"/>
          <w:sz w:val="20"/>
          <w:szCs w:val="20"/>
        </w:rPr>
        <w:t>O</w:t>
      </w:r>
      <w:r w:rsidR="00F21BCD" w:rsidRPr="00F21BCD">
        <w:rPr>
          <w:rFonts w:ascii="Arial" w:hAnsi="Arial" w:cs="Arial"/>
          <w:sz w:val="20"/>
          <w:szCs w:val="20"/>
        </w:rPr>
        <w:t xml:space="preserve">bstarávateľ vyhlasuje, že obmedzuje informácie požadované na podmienky účasti (týkajúce sa Časti IV: Podmienky účasti oddiel A až D jednotného európskeho dokumentu) na jednu otázku s odpoveďou áno alebo nie (α: Globálny údaj pre všetky podmienky účasti), </w:t>
      </w:r>
      <w:proofErr w:type="spellStart"/>
      <w:r w:rsidR="00F21BCD" w:rsidRPr="00F21BCD">
        <w:rPr>
          <w:rFonts w:ascii="Arial" w:hAnsi="Arial" w:cs="Arial"/>
          <w:sz w:val="20"/>
          <w:szCs w:val="20"/>
        </w:rPr>
        <w:t>t.j</w:t>
      </w:r>
      <w:proofErr w:type="spellEnd"/>
      <w:r w:rsidR="00F21BCD" w:rsidRPr="00F21BCD">
        <w:rPr>
          <w:rFonts w:ascii="Arial" w:hAnsi="Arial" w:cs="Arial"/>
          <w:sz w:val="20"/>
          <w:szCs w:val="20"/>
        </w:rPr>
        <w:t>. či hospodárske subjekty spĺňajú všetky požadované podmienky účasti bez toho, aby bolo potrebné vyplniť iné oddiely Časti IV: Podmienky účasti jednotného európskeho dokumentu.</w:t>
      </w:r>
    </w:p>
    <w:p w14:paraId="76B19FF2" w14:textId="77777777" w:rsidR="00F21BCD" w:rsidRPr="00F21BCD" w:rsidRDefault="00F21BCD" w:rsidP="00F21BCD">
      <w:pPr>
        <w:pStyle w:val="Odsekzoznamu"/>
        <w:keepNext/>
        <w:numPr>
          <w:ilvl w:val="1"/>
          <w:numId w:val="14"/>
        </w:numPr>
        <w:spacing w:after="120"/>
        <w:jc w:val="both"/>
        <w:rPr>
          <w:rFonts w:ascii="Arial" w:hAnsi="Arial" w:cs="Arial"/>
          <w:sz w:val="20"/>
          <w:szCs w:val="20"/>
        </w:rPr>
      </w:pPr>
      <w:r w:rsidRPr="00F21BCD">
        <w:rPr>
          <w:rFonts w:ascii="Arial" w:hAnsi="Arial" w:cs="Arial"/>
          <w:sz w:val="20"/>
          <w:szCs w:val="20"/>
        </w:rPr>
        <w:t>Uchádzač, ktorý sa verejného obstarávania zúčastňuje samostatne a ktorý nevyužíva zdroje a/alebo kapacity iných osôb na preukázanie splnenia podmienok účasti, vyplní a predloží jeden jednotný európsky dokument.</w:t>
      </w:r>
    </w:p>
    <w:p w14:paraId="1751F955" w14:textId="77777777" w:rsidR="00F21BCD" w:rsidRPr="00F21BCD" w:rsidRDefault="00F21BCD" w:rsidP="00F21BCD">
      <w:pPr>
        <w:pStyle w:val="Odsekzoznamu"/>
        <w:keepNext/>
        <w:numPr>
          <w:ilvl w:val="1"/>
          <w:numId w:val="14"/>
        </w:numPr>
        <w:spacing w:after="120"/>
        <w:jc w:val="both"/>
        <w:rPr>
          <w:rFonts w:ascii="Arial" w:hAnsi="Arial" w:cs="Arial"/>
          <w:sz w:val="20"/>
          <w:szCs w:val="20"/>
        </w:rPr>
      </w:pPr>
      <w:r w:rsidRPr="00F21BCD">
        <w:rPr>
          <w:rFonts w:ascii="Arial" w:hAnsi="Arial" w:cs="Arial"/>
          <w:sz w:val="20"/>
          <w:szCs w:val="20"/>
        </w:rPr>
        <w:t>Uchádzač, ktorý sa verejného obstarávania zúčastňuje samostatne, ale využíva zdroje a/alebo kapacity iných osôb na preukázanie splnenia podmienok účasti, vyplní a predloží jednotný európsky dokument za svoju osobu spolu s vyplneným/i samostatným/i jednotným/i európskym/i dokumentom/i, ktorý/é obsahuje/ú príslušné informácie pre každú z osôb, ktorých zdroje a/alebo kapacity využíva uchádzač na preukázanie splnenia podmienok účasti. V prípade, ak uchádzača tvorí skupina dodávateľov zúčastnená vo verejnom obstarávaní, uchádzač vyplní a predloží samostatný jednotný európsky dokument s požadovanými informáciami za každého člena skupiny dodávateľov.</w:t>
      </w:r>
    </w:p>
    <w:p w14:paraId="3ED6F371" w14:textId="77777777" w:rsidR="00F21BCD" w:rsidRPr="00F21BCD" w:rsidRDefault="00BC4F9A" w:rsidP="00F21BCD">
      <w:pPr>
        <w:pStyle w:val="Odsekzoznamu"/>
        <w:keepNext/>
        <w:numPr>
          <w:ilvl w:val="1"/>
          <w:numId w:val="14"/>
        </w:numPr>
        <w:spacing w:after="120"/>
        <w:jc w:val="both"/>
        <w:rPr>
          <w:rFonts w:ascii="Arial" w:hAnsi="Arial" w:cs="Arial"/>
          <w:sz w:val="20"/>
          <w:szCs w:val="20"/>
        </w:rPr>
      </w:pPr>
      <w:r>
        <w:rPr>
          <w:rFonts w:ascii="Arial" w:hAnsi="Arial" w:cs="Arial"/>
          <w:sz w:val="20"/>
          <w:szCs w:val="20"/>
        </w:rPr>
        <w:t>O</w:t>
      </w:r>
      <w:r w:rsidR="00F21BCD" w:rsidRPr="00F21BCD">
        <w:rPr>
          <w:rFonts w:ascii="Arial" w:hAnsi="Arial" w:cs="Arial"/>
          <w:sz w:val="20"/>
          <w:szCs w:val="20"/>
        </w:rPr>
        <w:t>bstarávateľ vyžaduje, aby uchádzač v prípade subdodávateľov, ktorých kapacity nevyužíva na preukázanie splnenia podmienok účasti, v Časti II. Informácie týkajúce sa hospodárskeho subjektu a v časti III. Dôvody na vylúčenie jednotného európskeho dokumentu uviedol informácie o takýchto subdodávateľoch.</w:t>
      </w:r>
    </w:p>
    <w:p w14:paraId="57460D6B" w14:textId="725770D4" w:rsidR="00F21BCD" w:rsidRPr="00BC4F9A" w:rsidRDefault="00F21BCD" w:rsidP="00F21BCD">
      <w:pPr>
        <w:pStyle w:val="Odsekzoznamu"/>
        <w:keepNext/>
        <w:numPr>
          <w:ilvl w:val="1"/>
          <w:numId w:val="14"/>
        </w:numPr>
        <w:spacing w:after="120"/>
        <w:jc w:val="both"/>
        <w:rPr>
          <w:rFonts w:ascii="Arial" w:hAnsi="Arial" w:cs="Arial"/>
          <w:b/>
          <w:sz w:val="20"/>
          <w:szCs w:val="20"/>
        </w:rPr>
      </w:pPr>
      <w:r w:rsidRPr="00F21BCD">
        <w:rPr>
          <w:rFonts w:ascii="Arial" w:hAnsi="Arial" w:cs="Arial"/>
          <w:sz w:val="20"/>
          <w:szCs w:val="20"/>
        </w:rPr>
        <w:t xml:space="preserve">Ak nedošlo k predloženiu dokladov preukazujúcich splnenie podmienok účasti skôr, obstarávateľ je povinný po vyhodnotení ponúk vyhodnotiť splnenie podmienok účasti uchádzačovi, ktorý sa umiestnil na prvom mieste v poradí, v súlade s § 55 ods. 1 </w:t>
      </w:r>
      <w:r w:rsidR="009318F9">
        <w:rPr>
          <w:rFonts w:ascii="Arial" w:hAnsi="Arial" w:cs="Arial"/>
          <w:sz w:val="20"/>
          <w:szCs w:val="20"/>
        </w:rPr>
        <w:t>zákona</w:t>
      </w:r>
      <w:r w:rsidRPr="00F21BCD">
        <w:rPr>
          <w:rFonts w:ascii="Arial" w:hAnsi="Arial" w:cs="Arial"/>
          <w:sz w:val="20"/>
          <w:szCs w:val="20"/>
        </w:rPr>
        <w:t>. Ak dôjde k vylúčeniu uchádzača, vyhodnotí sa následne splnenie podmienok účasti ďalšieho uchádzača v poradí tak, aby uchádzač umiestnený na prvom mieste v novo zostavenom poradí spĺňal podmienky účasti.</w:t>
      </w:r>
    </w:p>
    <w:p w14:paraId="2D9AB480" w14:textId="1107EEA2" w:rsidR="003627A5" w:rsidRPr="006E0564" w:rsidRDefault="007F31F3" w:rsidP="006E0564">
      <w:pPr>
        <w:pStyle w:val="Odsekzoznamu"/>
        <w:keepNext/>
        <w:numPr>
          <w:ilvl w:val="1"/>
          <w:numId w:val="14"/>
        </w:numPr>
        <w:spacing w:after="120"/>
        <w:ind w:left="357" w:hanging="357"/>
        <w:jc w:val="both"/>
        <w:rPr>
          <w:rFonts w:ascii="Arial" w:hAnsi="Arial" w:cs="Arial"/>
          <w:sz w:val="20"/>
          <w:szCs w:val="20"/>
        </w:rPr>
      </w:pPr>
      <w:r w:rsidRPr="00CF3CE0">
        <w:rPr>
          <w:rFonts w:ascii="Arial" w:hAnsi="Arial" w:cs="Arial"/>
          <w:sz w:val="20"/>
          <w:szCs w:val="20"/>
        </w:rPr>
        <w:t xml:space="preserve">Ak niektorý z </w:t>
      </w:r>
      <w:r w:rsidR="0026431F">
        <w:rPr>
          <w:rFonts w:ascii="Arial" w:hAnsi="Arial" w:cs="Arial"/>
          <w:sz w:val="20"/>
          <w:szCs w:val="20"/>
        </w:rPr>
        <w:t>uchádzačov</w:t>
      </w:r>
      <w:r w:rsidR="0026431F" w:rsidRPr="00CF3CE0">
        <w:rPr>
          <w:rFonts w:ascii="Arial" w:hAnsi="Arial" w:cs="Arial"/>
          <w:sz w:val="20"/>
          <w:szCs w:val="20"/>
        </w:rPr>
        <w:t xml:space="preserve"> </w:t>
      </w:r>
      <w:r w:rsidRPr="00CF3CE0">
        <w:rPr>
          <w:rFonts w:ascii="Arial" w:hAnsi="Arial" w:cs="Arial"/>
          <w:sz w:val="20"/>
          <w:szCs w:val="20"/>
        </w:rPr>
        <w:t xml:space="preserve">preukáže splnenie podmienok účasti </w:t>
      </w:r>
      <w:r w:rsidRPr="00CF3CE0">
        <w:rPr>
          <w:rFonts w:ascii="Arial" w:hAnsi="Arial" w:cs="Arial"/>
          <w:b/>
          <w:sz w:val="20"/>
          <w:szCs w:val="20"/>
        </w:rPr>
        <w:t>jednotným európskym dokumentom</w:t>
      </w:r>
      <w:r w:rsidRPr="00CF3CE0">
        <w:rPr>
          <w:rFonts w:ascii="Arial" w:hAnsi="Arial" w:cs="Arial"/>
          <w:sz w:val="20"/>
          <w:szCs w:val="20"/>
        </w:rPr>
        <w:t>, obstarávateľ môže kedykoľvek v priebehu verejného obstarávania požiadať o predloženie dokladov nahradených jednotným európskym dokumentom. Nepredloženie dokladov v</w:t>
      </w:r>
      <w:r w:rsidR="0000473C">
        <w:rPr>
          <w:rFonts w:ascii="Arial" w:hAnsi="Arial" w:cs="Arial"/>
          <w:sz w:val="20"/>
          <w:szCs w:val="20"/>
        </w:rPr>
        <w:t xml:space="preserve"> </w:t>
      </w:r>
      <w:r w:rsidRPr="00CF3CE0">
        <w:rPr>
          <w:rFonts w:ascii="Arial" w:hAnsi="Arial" w:cs="Arial"/>
          <w:sz w:val="20"/>
          <w:szCs w:val="20"/>
        </w:rPr>
        <w:lastRenderedPageBreak/>
        <w:t xml:space="preserve">lehote </w:t>
      </w:r>
      <w:r w:rsidR="0000473C" w:rsidRPr="0032551C">
        <w:rPr>
          <w:rFonts w:ascii="Arial" w:hAnsi="Arial" w:cs="Arial"/>
          <w:sz w:val="20"/>
          <w:szCs w:val="20"/>
        </w:rPr>
        <w:t xml:space="preserve">5 </w:t>
      </w:r>
      <w:r w:rsidRPr="00CF3CE0">
        <w:rPr>
          <w:rFonts w:ascii="Arial" w:hAnsi="Arial" w:cs="Arial"/>
          <w:sz w:val="20"/>
          <w:szCs w:val="20"/>
        </w:rPr>
        <w:t>pracovných dní odo dňa doručenia žiadosti, prípadne v dlhšej lehote stanovenej obstarávateľom, sa považuje za nesplnenie podmienok účasti.</w:t>
      </w:r>
    </w:p>
    <w:p w14:paraId="230B545D" w14:textId="77777777" w:rsidR="007F31F3" w:rsidRPr="00301AD6" w:rsidRDefault="007F31F3" w:rsidP="006C718E">
      <w:pPr>
        <w:pStyle w:val="Odsekzoznamu"/>
        <w:widowControl w:val="0"/>
        <w:numPr>
          <w:ilvl w:val="0"/>
          <w:numId w:val="14"/>
        </w:numPr>
        <w:jc w:val="both"/>
        <w:rPr>
          <w:rFonts w:ascii="Arial" w:hAnsi="Arial" w:cs="Arial"/>
          <w:sz w:val="20"/>
          <w:szCs w:val="20"/>
        </w:rPr>
      </w:pPr>
      <w:r w:rsidRPr="00301AD6">
        <w:rPr>
          <w:rFonts w:ascii="Arial" w:hAnsi="Arial" w:cs="Arial"/>
          <w:b/>
          <w:bCs/>
          <w:smallCaps/>
          <w:sz w:val="20"/>
          <w:szCs w:val="20"/>
        </w:rPr>
        <w:t>Podmienky účasti vo verejnom obstarávaní podľa § 32 Osobné postavenie</w:t>
      </w:r>
    </w:p>
    <w:p w14:paraId="04B040AA" w14:textId="77777777" w:rsidR="007F31F3" w:rsidRPr="00CF3CE0" w:rsidRDefault="007F31F3" w:rsidP="007F31F3">
      <w:pPr>
        <w:widowControl w:val="0"/>
        <w:jc w:val="both"/>
        <w:rPr>
          <w:rFonts w:ascii="Arial" w:hAnsi="Arial" w:cs="Arial"/>
          <w:sz w:val="20"/>
          <w:szCs w:val="20"/>
        </w:rPr>
      </w:pPr>
    </w:p>
    <w:p w14:paraId="78AD7B2B" w14:textId="695F8521" w:rsidR="0032551C" w:rsidRPr="00B80D93" w:rsidRDefault="0032551C" w:rsidP="0032551C">
      <w:pPr>
        <w:widowControl w:val="0"/>
        <w:spacing w:after="160" w:line="259" w:lineRule="auto"/>
        <w:jc w:val="both"/>
        <w:rPr>
          <w:rFonts w:ascii="Arial" w:eastAsia="Calibri" w:hAnsi="Arial" w:cs="Arial"/>
          <w:sz w:val="20"/>
          <w:szCs w:val="20"/>
          <w:lang w:eastAsia="en-US"/>
        </w:rPr>
      </w:pPr>
      <w:r>
        <w:rPr>
          <w:rFonts w:ascii="Arial" w:eastAsia="Calibri" w:hAnsi="Arial" w:cs="Arial"/>
          <w:sz w:val="20"/>
          <w:szCs w:val="20"/>
          <w:lang w:eastAsia="en-US"/>
        </w:rPr>
        <w:t>2.1.</w:t>
      </w:r>
      <w:r w:rsidRPr="00B80D93">
        <w:rPr>
          <w:rFonts w:ascii="Arial" w:eastAsia="Calibri" w:hAnsi="Arial" w:cs="Arial"/>
          <w:sz w:val="20"/>
          <w:szCs w:val="20"/>
          <w:lang w:eastAsia="en-US"/>
        </w:rPr>
        <w:t xml:space="preserve"> Tohto verejného obstarávania sa môže zúčastniť len ten, kto spĺňa podmienky účasti týkajúce sa osobného postavenia vymedzené v ustanovení § 32 ods. 1 </w:t>
      </w:r>
      <w:r w:rsidR="009318F9">
        <w:rPr>
          <w:rFonts w:ascii="Arial" w:eastAsia="Calibri" w:hAnsi="Arial" w:cs="Arial"/>
          <w:sz w:val="20"/>
          <w:szCs w:val="20"/>
          <w:lang w:eastAsia="en-US"/>
        </w:rPr>
        <w:t>zákona</w:t>
      </w:r>
      <w:r w:rsidRPr="002D7DAD">
        <w:rPr>
          <w:rFonts w:ascii="Arial" w:eastAsia="Calibri" w:hAnsi="Arial" w:cs="Arial"/>
          <w:sz w:val="20"/>
          <w:szCs w:val="20"/>
          <w:lang w:eastAsia="en-US"/>
        </w:rPr>
        <w:t>.</w:t>
      </w:r>
    </w:p>
    <w:p w14:paraId="325B106A" w14:textId="77777777" w:rsidR="0032551C" w:rsidRPr="00EB75E7" w:rsidRDefault="0032551C" w:rsidP="0032551C">
      <w:pPr>
        <w:widowControl w:val="0"/>
        <w:spacing w:after="160" w:line="259" w:lineRule="auto"/>
        <w:jc w:val="both"/>
        <w:rPr>
          <w:rFonts w:ascii="Arial" w:eastAsia="Calibri" w:hAnsi="Arial" w:cs="Arial"/>
          <w:sz w:val="20"/>
          <w:szCs w:val="20"/>
          <w:lang w:eastAsia="en-US"/>
        </w:rPr>
      </w:pPr>
      <w:r w:rsidRPr="00B80D93">
        <w:rPr>
          <w:rFonts w:ascii="Arial" w:eastAsia="Calibri" w:hAnsi="Arial" w:cs="Arial"/>
          <w:sz w:val="20"/>
          <w:szCs w:val="20"/>
          <w:lang w:eastAsia="en-US"/>
        </w:rPr>
        <w:t>2.2 Záujemca musí spĺňať nasledovné podmienky účasti týkajúce sa osobného postavenia a preukázať ich splnenie predložením nižšie uvedených dokladov (môžu byť nahradené aj jednotným európskym dokumentom):</w:t>
      </w:r>
    </w:p>
    <w:p w14:paraId="6A918CA5" w14:textId="77777777" w:rsidR="00FD157D" w:rsidRPr="00FD157D" w:rsidRDefault="00FD157D" w:rsidP="00FD157D">
      <w:pPr>
        <w:pStyle w:val="Odsekzoznamu"/>
        <w:keepLines/>
        <w:widowControl w:val="0"/>
        <w:numPr>
          <w:ilvl w:val="1"/>
          <w:numId w:val="14"/>
        </w:numPr>
        <w:contextualSpacing/>
        <w:jc w:val="both"/>
        <w:rPr>
          <w:rFonts w:ascii="Arial" w:hAnsi="Arial" w:cs="Arial"/>
          <w:vanish/>
          <w:sz w:val="20"/>
          <w:szCs w:val="20"/>
        </w:rPr>
      </w:pPr>
    </w:p>
    <w:p w14:paraId="6CCD837C" w14:textId="77777777" w:rsidR="00FD157D" w:rsidRPr="00FD157D" w:rsidRDefault="00FD157D" w:rsidP="00FD157D">
      <w:pPr>
        <w:pStyle w:val="Odsekzoznamu"/>
        <w:keepLines/>
        <w:widowControl w:val="0"/>
        <w:numPr>
          <w:ilvl w:val="1"/>
          <w:numId w:val="14"/>
        </w:numPr>
        <w:contextualSpacing/>
        <w:jc w:val="both"/>
        <w:rPr>
          <w:rFonts w:ascii="Arial" w:hAnsi="Arial" w:cs="Arial"/>
          <w:vanish/>
          <w:sz w:val="20"/>
          <w:szCs w:val="20"/>
        </w:rPr>
      </w:pPr>
    </w:p>
    <w:p w14:paraId="233A1B51" w14:textId="77777777" w:rsidR="0032551C" w:rsidRPr="00CF3CE0" w:rsidRDefault="0032551C" w:rsidP="00FD157D">
      <w:pPr>
        <w:pStyle w:val="Odsekzoznamu"/>
        <w:keepLines/>
        <w:widowControl w:val="0"/>
        <w:numPr>
          <w:ilvl w:val="2"/>
          <w:numId w:val="14"/>
        </w:numPr>
        <w:tabs>
          <w:tab w:val="clear" w:pos="720"/>
          <w:tab w:val="num" w:pos="1134"/>
        </w:tabs>
        <w:ind w:left="1134"/>
        <w:contextualSpacing/>
        <w:jc w:val="both"/>
        <w:rPr>
          <w:rFonts w:ascii="Arial" w:hAnsi="Arial" w:cs="Arial"/>
          <w:sz w:val="20"/>
          <w:szCs w:val="20"/>
        </w:rPr>
      </w:pPr>
      <w:r w:rsidRPr="00CF3CE0">
        <w:rPr>
          <w:rFonts w:ascii="Arial" w:hAnsi="Arial" w:cs="Arial"/>
          <w:sz w:val="20"/>
          <w:szCs w:val="20"/>
        </w:rPr>
        <w:t xml:space="preserve">nebol on, ani jeho štatutárny orgán, ani člen štatutárneho orgánu, ani člen dozorného orgánu, ani prokurista právoplatne odsúdený za </w:t>
      </w:r>
      <w:r w:rsidRPr="00CF3CE0">
        <w:rPr>
          <w:rFonts w:ascii="Arial" w:hAnsi="Arial" w:cs="Arial"/>
          <w:b/>
          <w:sz w:val="20"/>
          <w:szCs w:val="20"/>
        </w:rPr>
        <w:t>trestný čin</w:t>
      </w:r>
      <w:r w:rsidRPr="00CF3CE0">
        <w:rPr>
          <w:rFonts w:ascii="Arial" w:hAnsi="Arial" w:cs="Arial"/>
          <w:sz w:val="20"/>
          <w:szCs w:val="20"/>
        </w:rPr>
        <w:t xml:space="preserve">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736C23A" w14:textId="77777777" w:rsidR="0032551C" w:rsidRPr="00CF3CE0" w:rsidRDefault="0032551C" w:rsidP="00C56AB9">
      <w:pPr>
        <w:pStyle w:val="Text2"/>
        <w:keepNext w:val="0"/>
        <w:widowControl w:val="0"/>
        <w:numPr>
          <w:ilvl w:val="0"/>
          <w:numId w:val="15"/>
        </w:numPr>
        <w:ind w:left="1134" w:hanging="285"/>
        <w:jc w:val="both"/>
        <w:rPr>
          <w:rFonts w:ascii="Arial" w:hAnsi="Arial" w:cs="Arial"/>
          <w:i/>
          <w:kern w:val="0"/>
          <w:sz w:val="20"/>
          <w:u w:val="single"/>
        </w:rPr>
      </w:pPr>
      <w:r w:rsidRPr="00CF3CE0">
        <w:rPr>
          <w:rFonts w:ascii="Arial" w:hAnsi="Arial" w:cs="Arial"/>
          <w:i/>
          <w:kern w:val="0"/>
          <w:sz w:val="20"/>
          <w:u w:val="single"/>
        </w:rPr>
        <w:t>doklad:</w:t>
      </w:r>
    </w:p>
    <w:p w14:paraId="5AC5EFB4" w14:textId="77777777" w:rsidR="0032551C" w:rsidRPr="00CF3CE0" w:rsidRDefault="0032551C" w:rsidP="0032551C">
      <w:pPr>
        <w:pStyle w:val="Text2"/>
        <w:keepNext w:val="0"/>
        <w:widowControl w:val="0"/>
        <w:ind w:left="1134"/>
        <w:jc w:val="both"/>
        <w:rPr>
          <w:rFonts w:ascii="Arial" w:hAnsi="Arial" w:cs="Arial"/>
          <w:i/>
          <w:kern w:val="0"/>
          <w:sz w:val="20"/>
        </w:rPr>
      </w:pPr>
      <w:r w:rsidRPr="00CF3CE0">
        <w:rPr>
          <w:rFonts w:ascii="Arial" w:hAnsi="Arial" w:cs="Arial"/>
          <w:i/>
          <w:kern w:val="0"/>
          <w:sz w:val="20"/>
          <w:u w:val="single"/>
        </w:rPr>
        <w:t>podnikateľ - fyzická osoba</w:t>
      </w:r>
      <w:r w:rsidRPr="00CF3CE0">
        <w:rPr>
          <w:rFonts w:ascii="Arial" w:hAnsi="Arial" w:cs="Arial"/>
          <w:i/>
          <w:kern w:val="0"/>
          <w:sz w:val="20"/>
        </w:rPr>
        <w:t xml:space="preserve"> predloží výpis z registra trestov nie starší ako tri mesiace, alebo rovnocenný doklad vydaný príslušným súdom alebo správnym orgánom v krajine svojho sídla za osobu, na ktorú je vydané živnostenské oprávnenie alebo iné než živnostenské oprávnenie podľa osobitných predpisov,</w:t>
      </w:r>
    </w:p>
    <w:p w14:paraId="7689B4EA" w14:textId="77777777" w:rsidR="0032551C" w:rsidRPr="00CF3CE0" w:rsidRDefault="0032551C" w:rsidP="00972EE4">
      <w:pPr>
        <w:pStyle w:val="Text2"/>
        <w:keepNext w:val="0"/>
        <w:widowControl w:val="0"/>
        <w:spacing w:after="120"/>
        <w:ind w:left="1134"/>
        <w:jc w:val="both"/>
      </w:pPr>
      <w:r w:rsidRPr="00CF3CE0">
        <w:rPr>
          <w:rFonts w:ascii="Arial" w:hAnsi="Arial" w:cs="Arial"/>
          <w:i/>
          <w:kern w:val="0"/>
          <w:sz w:val="20"/>
          <w:u w:val="single"/>
        </w:rPr>
        <w:t>podnikateľ - právnická osoba</w:t>
      </w:r>
      <w:r w:rsidRPr="00CF3CE0">
        <w:rPr>
          <w:rFonts w:ascii="Arial" w:hAnsi="Arial" w:cs="Arial"/>
          <w:i/>
          <w:sz w:val="20"/>
        </w:rPr>
        <w:t xml:space="preserve"> predloží výpisy z registra trestov nie staršie ako tri mesiace, alebo rovnocenné doklady  vydané príslušným súdom alebo správnym orgánom v krajine svojho sídla, a to za spoločnosť (len v prípade, že v krajine sídla </w:t>
      </w:r>
      <w:r>
        <w:rPr>
          <w:rFonts w:ascii="Arial" w:hAnsi="Arial" w:cs="Arial"/>
          <w:i/>
          <w:sz w:val="20"/>
        </w:rPr>
        <w:t>uchádzača</w:t>
      </w:r>
      <w:r w:rsidRPr="00CF3CE0">
        <w:rPr>
          <w:rFonts w:ascii="Arial" w:hAnsi="Arial" w:cs="Arial"/>
          <w:i/>
          <w:sz w:val="20"/>
        </w:rPr>
        <w:t xml:space="preserve"> takýto doklad je vydávaný) ako aj za osobu, ktorá je štatutárnym orgánom, alebo za osoby, ktoré sú členmi štatutárneho orgánu, ako aj za všetky osoby, ktoré sú členmi dozorného orgánu a prokuristami podnikateľa</w:t>
      </w:r>
    </w:p>
    <w:p w14:paraId="1BEE5DC3" w14:textId="77777777" w:rsidR="0032551C" w:rsidRPr="00FB2B9E" w:rsidRDefault="0032551C" w:rsidP="00972EE4">
      <w:pPr>
        <w:pStyle w:val="Odsekzoznamu"/>
        <w:widowControl w:val="0"/>
        <w:numPr>
          <w:ilvl w:val="2"/>
          <w:numId w:val="14"/>
        </w:numPr>
        <w:ind w:left="1134"/>
        <w:contextualSpacing/>
        <w:jc w:val="both"/>
        <w:rPr>
          <w:rFonts w:ascii="Arial" w:eastAsiaTheme="minorHAnsi" w:hAnsi="Arial" w:cs="Arial"/>
          <w:i/>
          <w:sz w:val="20"/>
          <w:szCs w:val="20"/>
          <w:lang w:eastAsia="en-US"/>
        </w:rPr>
      </w:pPr>
      <w:r w:rsidRPr="00FB2B9E">
        <w:rPr>
          <w:rFonts w:ascii="Arial" w:eastAsiaTheme="minorHAnsi" w:hAnsi="Arial" w:cs="Arial"/>
          <w:i/>
          <w:sz w:val="20"/>
          <w:szCs w:val="20"/>
          <w:lang w:eastAsia="en-US"/>
        </w:rPr>
        <w:t xml:space="preserve">nemá </w:t>
      </w:r>
      <w:r w:rsidRPr="00FB2B9E">
        <w:rPr>
          <w:rFonts w:ascii="Arial" w:eastAsiaTheme="minorHAnsi" w:hAnsi="Arial" w:cs="Arial"/>
          <w:b/>
          <w:i/>
          <w:sz w:val="20"/>
          <w:szCs w:val="20"/>
          <w:lang w:eastAsia="en-US"/>
        </w:rPr>
        <w:t>nedoplatky na poistnom</w:t>
      </w:r>
      <w:r w:rsidRPr="00FB2B9E">
        <w:rPr>
          <w:rFonts w:ascii="Arial" w:eastAsiaTheme="minorHAnsi" w:hAnsi="Arial" w:cs="Arial"/>
          <w:i/>
          <w:sz w:val="20"/>
          <w:szCs w:val="20"/>
          <w:lang w:eastAsia="en-US"/>
        </w:rPr>
        <w:t xml:space="preserve"> na sociálne poistenie a zdravotná poisťovňa </w:t>
      </w:r>
      <w:r w:rsidRPr="00FB2B9E">
        <w:rPr>
          <w:rFonts w:ascii="Arial" w:eastAsiaTheme="minorHAnsi" w:hAnsi="Arial" w:cs="Arial"/>
          <w:b/>
          <w:i/>
          <w:sz w:val="20"/>
          <w:szCs w:val="20"/>
          <w:lang w:eastAsia="en-US"/>
        </w:rPr>
        <w:t>neeviduje voči nemu pohľadávky po splatnosti</w:t>
      </w:r>
      <w:r w:rsidRPr="00FB2B9E">
        <w:rPr>
          <w:rFonts w:ascii="Arial" w:eastAsiaTheme="minorHAnsi" w:hAnsi="Arial" w:cs="Arial"/>
          <w:i/>
          <w:sz w:val="20"/>
          <w:szCs w:val="20"/>
          <w:lang w:eastAsia="en-US"/>
        </w:rPr>
        <w:t xml:space="preserve"> podľa osobitných predpisov  v Slovenskej republike a v štáte sídla, miesta podnikania alebo obvyklého pobytu,</w:t>
      </w:r>
    </w:p>
    <w:p w14:paraId="228FB2EC" w14:textId="77777777" w:rsidR="0032551C" w:rsidRPr="00847FF3" w:rsidRDefault="0032551C" w:rsidP="00972EE4">
      <w:pPr>
        <w:pStyle w:val="Text2"/>
        <w:numPr>
          <w:ilvl w:val="0"/>
          <w:numId w:val="15"/>
        </w:numPr>
        <w:jc w:val="both"/>
        <w:rPr>
          <w:rFonts w:ascii="Arial" w:hAnsi="Arial" w:cs="Arial"/>
          <w:i/>
          <w:sz w:val="20"/>
        </w:rPr>
      </w:pPr>
      <w:r w:rsidRPr="003D7034">
        <w:rPr>
          <w:rFonts w:ascii="Arial" w:hAnsi="Arial" w:cs="Arial"/>
          <w:i/>
          <w:sz w:val="20"/>
          <w:u w:val="single"/>
        </w:rPr>
        <w:t>doklad:</w:t>
      </w:r>
      <w:r w:rsidRPr="003D7034">
        <w:rPr>
          <w:rFonts w:ascii="Arial" w:hAnsi="Arial" w:cs="Arial"/>
          <w:i/>
          <w:sz w:val="20"/>
        </w:rPr>
        <w:t xml:space="preserve"> potvrdenie zdravotnej poisťovne a Sociálnej poisťovne nie staršie ako tri mesiace (v prípade potvrdenia obsahujúceho nedoplatok predloží aj doklad o zaplatení nedoplatku alebo o povolení platiť nedoplatky v splátkach)</w:t>
      </w:r>
    </w:p>
    <w:p w14:paraId="7DCFBA3C" w14:textId="77777777" w:rsidR="0032551C" w:rsidRPr="00FB2B9E" w:rsidRDefault="0032551C" w:rsidP="00972EE4">
      <w:pPr>
        <w:pStyle w:val="Odsekzoznamu"/>
        <w:widowControl w:val="0"/>
        <w:numPr>
          <w:ilvl w:val="2"/>
          <w:numId w:val="14"/>
        </w:numPr>
        <w:spacing w:before="120"/>
        <w:ind w:left="1134"/>
        <w:jc w:val="both"/>
        <w:rPr>
          <w:rFonts w:ascii="Arial" w:eastAsiaTheme="minorHAnsi" w:hAnsi="Arial" w:cs="Arial"/>
          <w:i/>
          <w:sz w:val="20"/>
          <w:szCs w:val="20"/>
          <w:lang w:eastAsia="en-US"/>
        </w:rPr>
      </w:pPr>
      <w:r w:rsidRPr="00FB2B9E">
        <w:rPr>
          <w:rFonts w:ascii="Arial" w:hAnsi="Arial" w:cs="Arial"/>
          <w:sz w:val="20"/>
          <w:szCs w:val="20"/>
        </w:rPr>
        <w:t xml:space="preserve"> </w:t>
      </w:r>
      <w:r w:rsidRPr="00FB2B9E">
        <w:rPr>
          <w:rFonts w:ascii="Arial" w:eastAsiaTheme="minorHAnsi" w:hAnsi="Arial" w:cs="Arial"/>
          <w:i/>
          <w:sz w:val="20"/>
          <w:szCs w:val="20"/>
          <w:lang w:eastAsia="en-US"/>
        </w:rPr>
        <w:t xml:space="preserve">nemá </w:t>
      </w:r>
      <w:r w:rsidRPr="00FB2B9E">
        <w:rPr>
          <w:rFonts w:ascii="Arial" w:eastAsiaTheme="minorHAnsi" w:hAnsi="Arial" w:cs="Arial"/>
          <w:b/>
          <w:i/>
          <w:sz w:val="20"/>
          <w:szCs w:val="20"/>
          <w:lang w:eastAsia="en-US"/>
        </w:rPr>
        <w:t>daňové nedoplatky voči daňovému úradu a colnému úradu</w:t>
      </w:r>
      <w:r w:rsidRPr="00FB2B9E">
        <w:rPr>
          <w:rFonts w:ascii="Arial" w:eastAsiaTheme="minorHAnsi" w:hAnsi="Arial" w:cs="Arial"/>
          <w:i/>
          <w:sz w:val="20"/>
          <w:szCs w:val="20"/>
          <w:lang w:eastAsia="en-US"/>
        </w:rPr>
        <w:t xml:space="preserve"> v Slovenskej republike a v štáte sídla, miesta podnikania alebo obvyklého pobytu,</w:t>
      </w:r>
    </w:p>
    <w:p w14:paraId="252879F9" w14:textId="77777777" w:rsidR="0032551C" w:rsidRPr="00847FF3" w:rsidRDefault="0032551C" w:rsidP="00972EE4">
      <w:pPr>
        <w:pStyle w:val="Text2"/>
        <w:numPr>
          <w:ilvl w:val="0"/>
          <w:numId w:val="15"/>
        </w:numPr>
        <w:jc w:val="both"/>
        <w:rPr>
          <w:rFonts w:ascii="Arial" w:hAnsi="Arial" w:cs="Arial"/>
          <w:i/>
          <w:sz w:val="20"/>
        </w:rPr>
      </w:pPr>
      <w:r w:rsidRPr="00FB2B9E">
        <w:rPr>
          <w:rFonts w:ascii="Arial" w:hAnsi="Arial" w:cs="Arial"/>
          <w:i/>
          <w:sz w:val="20"/>
          <w:u w:val="single"/>
        </w:rPr>
        <w:t>doklad:</w:t>
      </w:r>
      <w:r w:rsidRPr="00FB2B9E">
        <w:rPr>
          <w:rFonts w:ascii="Arial" w:hAnsi="Arial" w:cs="Arial"/>
          <w:i/>
          <w:sz w:val="20"/>
        </w:rPr>
        <w:t xml:space="preserve"> potvrdenie miestne príslušného daňového úradu a miestne príslušného colného úradu nie staršie ako tri mesiace (v prípade potvrdenia obsahujúceho nedoplatok predloží aj doklad o zaplatení nedoplatku alebo o povolení platiť nedoplatky v splátkach)</w:t>
      </w:r>
    </w:p>
    <w:p w14:paraId="1CDC07C5" w14:textId="77777777" w:rsidR="0032551C" w:rsidRPr="00CF3CE0" w:rsidRDefault="0032551C" w:rsidP="00972EE4">
      <w:pPr>
        <w:pStyle w:val="Odsekzoznamu"/>
        <w:widowControl w:val="0"/>
        <w:numPr>
          <w:ilvl w:val="2"/>
          <w:numId w:val="14"/>
        </w:numPr>
        <w:spacing w:before="120"/>
        <w:ind w:left="1134"/>
        <w:jc w:val="both"/>
        <w:rPr>
          <w:rFonts w:ascii="Arial" w:hAnsi="Arial" w:cs="Arial"/>
          <w:sz w:val="20"/>
          <w:szCs w:val="20"/>
        </w:rPr>
      </w:pPr>
      <w:r w:rsidRPr="00CF3CE0">
        <w:rPr>
          <w:rFonts w:ascii="Arial" w:hAnsi="Arial" w:cs="Arial"/>
          <w:sz w:val="20"/>
          <w:szCs w:val="20"/>
        </w:rPr>
        <w:t xml:space="preserve">nebol na jeho majetok vyhlásený </w:t>
      </w:r>
      <w:r w:rsidRPr="00CF3CE0">
        <w:rPr>
          <w:rFonts w:ascii="Arial" w:hAnsi="Arial" w:cs="Arial"/>
          <w:b/>
          <w:sz w:val="20"/>
          <w:szCs w:val="20"/>
        </w:rPr>
        <w:t>konkurz</w:t>
      </w:r>
      <w:r w:rsidRPr="00CF3CE0">
        <w:rPr>
          <w:rFonts w:ascii="Arial" w:hAnsi="Arial" w:cs="Arial"/>
          <w:sz w:val="20"/>
          <w:szCs w:val="20"/>
        </w:rPr>
        <w:t xml:space="preserve">, nie je v </w:t>
      </w:r>
      <w:r w:rsidRPr="00CF3CE0">
        <w:rPr>
          <w:rFonts w:ascii="Arial" w:hAnsi="Arial" w:cs="Arial"/>
          <w:b/>
          <w:sz w:val="20"/>
          <w:szCs w:val="20"/>
        </w:rPr>
        <w:t>reštrukturalizácii</w:t>
      </w:r>
      <w:r w:rsidRPr="00CF3CE0">
        <w:rPr>
          <w:rFonts w:ascii="Arial" w:hAnsi="Arial" w:cs="Arial"/>
          <w:sz w:val="20"/>
          <w:szCs w:val="20"/>
        </w:rPr>
        <w:t xml:space="preserve">, nie je v </w:t>
      </w:r>
      <w:r w:rsidRPr="00CF3CE0">
        <w:rPr>
          <w:rFonts w:ascii="Arial" w:hAnsi="Arial" w:cs="Arial"/>
          <w:b/>
          <w:sz w:val="20"/>
          <w:szCs w:val="20"/>
        </w:rPr>
        <w:t>likvidácii</w:t>
      </w:r>
      <w:r w:rsidRPr="00CF3CE0">
        <w:rPr>
          <w:rFonts w:ascii="Arial" w:hAnsi="Arial" w:cs="Arial"/>
          <w:sz w:val="20"/>
          <w:szCs w:val="20"/>
        </w:rPr>
        <w:t>, ani nebolo proti nemu zastavené konkurzné konanie pre nedostatok majetku alebo zrušený konkurz pre nedostatok majetku,</w:t>
      </w:r>
    </w:p>
    <w:p w14:paraId="4022E0E4" w14:textId="77777777" w:rsidR="0032551C" w:rsidRPr="00873686" w:rsidRDefault="0032551C" w:rsidP="00972EE4">
      <w:pPr>
        <w:pStyle w:val="Text2"/>
        <w:keepNext w:val="0"/>
        <w:widowControl w:val="0"/>
        <w:numPr>
          <w:ilvl w:val="0"/>
          <w:numId w:val="15"/>
        </w:numPr>
        <w:spacing w:after="120"/>
        <w:ind w:left="1135" w:hanging="284"/>
        <w:jc w:val="both"/>
        <w:rPr>
          <w:rFonts w:ascii="Arial" w:hAnsi="Arial" w:cs="Arial"/>
          <w:sz w:val="20"/>
        </w:rPr>
      </w:pPr>
      <w:r w:rsidRPr="00CF3CE0">
        <w:rPr>
          <w:rFonts w:ascii="Arial" w:hAnsi="Arial" w:cs="Arial"/>
          <w:i/>
          <w:kern w:val="0"/>
          <w:sz w:val="20"/>
          <w:u w:val="single"/>
        </w:rPr>
        <w:t>doklad:</w:t>
      </w:r>
      <w:r w:rsidRPr="00CF3CE0">
        <w:rPr>
          <w:rFonts w:ascii="Arial" w:hAnsi="Arial" w:cs="Arial"/>
          <w:i/>
          <w:kern w:val="0"/>
          <w:sz w:val="20"/>
        </w:rPr>
        <w:t xml:space="preserve"> potvrdenie príslušného súdu nie staršie ako tri mesiace</w:t>
      </w:r>
    </w:p>
    <w:p w14:paraId="151A59E1" w14:textId="77777777" w:rsidR="0032551C" w:rsidRPr="00CF3CE0" w:rsidRDefault="0032551C" w:rsidP="00972EE4">
      <w:pPr>
        <w:pStyle w:val="Odsekzoznamu"/>
        <w:widowControl w:val="0"/>
        <w:numPr>
          <w:ilvl w:val="2"/>
          <w:numId w:val="14"/>
        </w:numPr>
        <w:ind w:left="1134"/>
        <w:contextualSpacing/>
        <w:jc w:val="both"/>
        <w:rPr>
          <w:rFonts w:ascii="Arial" w:hAnsi="Arial" w:cs="Arial"/>
          <w:sz w:val="20"/>
          <w:szCs w:val="20"/>
        </w:rPr>
      </w:pPr>
      <w:r w:rsidRPr="00CF3CE0">
        <w:rPr>
          <w:rFonts w:ascii="Arial" w:hAnsi="Arial" w:cs="Arial"/>
          <w:sz w:val="20"/>
          <w:szCs w:val="20"/>
        </w:rPr>
        <w:t xml:space="preserve">je </w:t>
      </w:r>
      <w:r w:rsidRPr="00CF3CE0">
        <w:rPr>
          <w:rFonts w:ascii="Arial" w:hAnsi="Arial" w:cs="Arial"/>
          <w:b/>
          <w:sz w:val="20"/>
          <w:szCs w:val="20"/>
        </w:rPr>
        <w:t>oprávnený</w:t>
      </w:r>
      <w:r w:rsidRPr="00CF3CE0">
        <w:rPr>
          <w:rFonts w:ascii="Arial" w:hAnsi="Arial" w:cs="Arial"/>
          <w:sz w:val="20"/>
          <w:szCs w:val="20"/>
        </w:rPr>
        <w:t xml:space="preserve"> dodávať tovar, uskutočňovať stavebné práce, alebo poskytovať službu, vo vzťahu aspoň k jednému predmetu zákazky, na ktorý predkladá </w:t>
      </w:r>
      <w:r w:rsidRPr="00873686">
        <w:rPr>
          <w:rFonts w:ascii="Arial" w:hAnsi="Arial" w:cs="Arial"/>
          <w:sz w:val="20"/>
          <w:szCs w:val="20"/>
        </w:rPr>
        <w:t>ponuku</w:t>
      </w:r>
      <w:r w:rsidRPr="00CF3CE0">
        <w:rPr>
          <w:rFonts w:ascii="Arial" w:hAnsi="Arial" w:cs="Arial"/>
          <w:sz w:val="20"/>
          <w:szCs w:val="20"/>
        </w:rPr>
        <w:t>,</w:t>
      </w:r>
    </w:p>
    <w:p w14:paraId="2EF6D86B" w14:textId="77777777" w:rsidR="0032551C" w:rsidRPr="00CF3CE0" w:rsidRDefault="0032551C" w:rsidP="00972EE4">
      <w:pPr>
        <w:pStyle w:val="Text2"/>
        <w:keepNext w:val="0"/>
        <w:widowControl w:val="0"/>
        <w:numPr>
          <w:ilvl w:val="0"/>
          <w:numId w:val="15"/>
        </w:numPr>
        <w:ind w:left="1134" w:hanging="285"/>
        <w:jc w:val="both"/>
        <w:rPr>
          <w:rFonts w:ascii="Arial" w:hAnsi="Arial" w:cs="Arial"/>
          <w:i/>
          <w:kern w:val="0"/>
          <w:sz w:val="20"/>
        </w:rPr>
      </w:pPr>
      <w:r w:rsidRPr="00CF3CE0">
        <w:rPr>
          <w:rFonts w:ascii="Arial" w:hAnsi="Arial" w:cs="Arial"/>
          <w:i/>
          <w:kern w:val="0"/>
          <w:sz w:val="20"/>
          <w:u w:val="single"/>
        </w:rPr>
        <w:t>doklad</w:t>
      </w:r>
      <w:r w:rsidRPr="00CF3CE0">
        <w:rPr>
          <w:rFonts w:ascii="Arial" w:hAnsi="Arial" w:cs="Arial"/>
          <w:i/>
          <w:kern w:val="0"/>
          <w:sz w:val="20"/>
        </w:rPr>
        <w:t xml:space="preserve"> o oprávnení dodávať tovar, uskutočňovať stavebné práce alebo poskytovať službu:</w:t>
      </w:r>
    </w:p>
    <w:p w14:paraId="4ED945E1" w14:textId="77777777" w:rsidR="0032551C" w:rsidRPr="00CF3CE0" w:rsidRDefault="0032551C" w:rsidP="00972EE4">
      <w:pPr>
        <w:pStyle w:val="Text2"/>
        <w:keepNext w:val="0"/>
        <w:widowControl w:val="0"/>
        <w:numPr>
          <w:ilvl w:val="1"/>
          <w:numId w:val="15"/>
        </w:numPr>
        <w:ind w:left="1560"/>
        <w:jc w:val="both"/>
        <w:rPr>
          <w:rFonts w:ascii="Arial" w:hAnsi="Arial" w:cs="Arial"/>
          <w:i/>
          <w:kern w:val="0"/>
          <w:sz w:val="20"/>
        </w:rPr>
      </w:pPr>
      <w:r w:rsidRPr="00CF3CE0">
        <w:rPr>
          <w:rFonts w:ascii="Arial" w:hAnsi="Arial" w:cs="Arial"/>
          <w:i/>
          <w:sz w:val="20"/>
        </w:rPr>
        <w:t>živnostenské oprávnenie alebo výpis zo živnostenského registra (napríklad podnikateľ - fyzická osoba, podnikateľ - príspevková organizácia),</w:t>
      </w:r>
    </w:p>
    <w:p w14:paraId="005AADBF" w14:textId="77777777" w:rsidR="0032551C" w:rsidRPr="00CF3CE0" w:rsidRDefault="0032551C" w:rsidP="00972EE4">
      <w:pPr>
        <w:pStyle w:val="Text2"/>
        <w:keepNext w:val="0"/>
        <w:widowControl w:val="0"/>
        <w:numPr>
          <w:ilvl w:val="1"/>
          <w:numId w:val="15"/>
        </w:numPr>
        <w:ind w:left="1560"/>
        <w:jc w:val="both"/>
        <w:rPr>
          <w:rFonts w:ascii="Arial" w:hAnsi="Arial" w:cs="Arial"/>
          <w:i/>
          <w:kern w:val="0"/>
          <w:sz w:val="20"/>
        </w:rPr>
      </w:pPr>
      <w:r w:rsidRPr="00CF3CE0">
        <w:rPr>
          <w:rFonts w:ascii="Arial" w:hAnsi="Arial" w:cs="Arial"/>
          <w:i/>
          <w:sz w:val="20"/>
        </w:rPr>
        <w:t>výpis z obchodného registra (napríklad podnikateľ - právnická osoba, podnikateľ - fyzická osoba zapísaná v obchodnom registri),</w:t>
      </w:r>
    </w:p>
    <w:p w14:paraId="31C8262B" w14:textId="77777777" w:rsidR="0032551C" w:rsidRPr="00873686" w:rsidRDefault="0032551C" w:rsidP="00972EE4">
      <w:pPr>
        <w:pStyle w:val="Text2"/>
        <w:keepNext w:val="0"/>
        <w:widowControl w:val="0"/>
        <w:numPr>
          <w:ilvl w:val="1"/>
          <w:numId w:val="15"/>
        </w:numPr>
        <w:spacing w:after="120"/>
        <w:ind w:left="1559" w:hanging="357"/>
        <w:jc w:val="both"/>
        <w:rPr>
          <w:rFonts w:ascii="Arial" w:hAnsi="Arial" w:cs="Arial"/>
          <w:sz w:val="20"/>
        </w:rPr>
      </w:pPr>
      <w:r w:rsidRPr="00CF3CE0">
        <w:rPr>
          <w:rFonts w:ascii="Arial" w:hAnsi="Arial" w:cs="Arial"/>
          <w:i/>
          <w:sz w:val="20"/>
        </w:rPr>
        <w:t>iné než živnostenské oprávnenie, vydané podľa osobitných predpisov</w:t>
      </w:r>
    </w:p>
    <w:p w14:paraId="666D18C9" w14:textId="77777777" w:rsidR="0032551C" w:rsidRPr="00FF6BE5" w:rsidRDefault="0032551C" w:rsidP="00972EE4">
      <w:pPr>
        <w:pStyle w:val="Odsekzoznamu"/>
        <w:widowControl w:val="0"/>
        <w:numPr>
          <w:ilvl w:val="2"/>
          <w:numId w:val="14"/>
        </w:numPr>
        <w:ind w:left="1134"/>
        <w:contextualSpacing/>
        <w:jc w:val="both"/>
        <w:rPr>
          <w:rFonts w:ascii="Arial" w:hAnsi="Arial" w:cs="Arial"/>
          <w:sz w:val="20"/>
          <w:szCs w:val="20"/>
        </w:rPr>
      </w:pPr>
      <w:r w:rsidRPr="00FF6BE5">
        <w:rPr>
          <w:rFonts w:ascii="Arial" w:hAnsi="Arial" w:cs="Arial"/>
          <w:sz w:val="20"/>
          <w:szCs w:val="20"/>
        </w:rPr>
        <w:lastRenderedPageBreak/>
        <w:t xml:space="preserve">nemá uložený </w:t>
      </w:r>
      <w:r w:rsidRPr="00FF6BE5">
        <w:rPr>
          <w:rFonts w:ascii="Arial" w:hAnsi="Arial" w:cs="Arial"/>
          <w:b/>
          <w:sz w:val="20"/>
          <w:szCs w:val="20"/>
        </w:rPr>
        <w:t>zákaz účasti vo verejnom obstarávaní</w:t>
      </w:r>
      <w:r w:rsidRPr="00FF6BE5">
        <w:rPr>
          <w:rFonts w:ascii="Arial" w:hAnsi="Arial" w:cs="Arial"/>
          <w:sz w:val="20"/>
          <w:szCs w:val="20"/>
        </w:rPr>
        <w:t xml:space="preserve"> potvrdený konečným rozhodnutím v Slovenskej republike a v štáte sídla, miesta podnikania alebo obvyklého pobytu,</w:t>
      </w:r>
    </w:p>
    <w:p w14:paraId="025CC518" w14:textId="77777777" w:rsidR="0032551C" w:rsidRPr="00FF6BE5" w:rsidRDefault="0032551C" w:rsidP="00972EE4">
      <w:pPr>
        <w:pStyle w:val="Text2"/>
        <w:keepNext w:val="0"/>
        <w:widowControl w:val="0"/>
        <w:numPr>
          <w:ilvl w:val="0"/>
          <w:numId w:val="15"/>
        </w:numPr>
        <w:spacing w:after="120"/>
        <w:ind w:left="1135" w:hanging="284"/>
        <w:jc w:val="both"/>
        <w:rPr>
          <w:rFonts w:ascii="Arial" w:hAnsi="Arial" w:cs="Arial"/>
          <w:sz w:val="20"/>
        </w:rPr>
      </w:pPr>
      <w:r w:rsidRPr="00FF6BE5">
        <w:rPr>
          <w:rFonts w:ascii="Arial" w:hAnsi="Arial" w:cs="Arial"/>
          <w:i/>
          <w:kern w:val="0"/>
          <w:sz w:val="20"/>
          <w:u w:val="single"/>
        </w:rPr>
        <w:t>doklad:</w:t>
      </w:r>
      <w:r w:rsidRPr="00FF6BE5">
        <w:rPr>
          <w:rFonts w:ascii="Arial" w:hAnsi="Arial" w:cs="Arial"/>
          <w:i/>
          <w:kern w:val="0"/>
          <w:sz w:val="20"/>
        </w:rPr>
        <w:t xml:space="preserve"> čestné vyhlásenie</w:t>
      </w:r>
    </w:p>
    <w:p w14:paraId="3C01D6AD" w14:textId="0EF2BBBB" w:rsidR="0032551C" w:rsidRPr="002D7DAD" w:rsidRDefault="0032551C" w:rsidP="0032551C">
      <w:pPr>
        <w:pStyle w:val="Odsekzoznamu"/>
        <w:numPr>
          <w:ilvl w:val="1"/>
          <w:numId w:val="14"/>
        </w:numPr>
        <w:spacing w:after="120"/>
        <w:jc w:val="both"/>
        <w:rPr>
          <w:rFonts w:ascii="Arial" w:hAnsi="Arial" w:cs="Arial"/>
          <w:sz w:val="20"/>
          <w:szCs w:val="20"/>
        </w:rPr>
      </w:pPr>
      <w:r>
        <w:rPr>
          <w:rFonts w:ascii="Arial" w:hAnsi="Arial" w:cs="Arial"/>
          <w:sz w:val="20"/>
          <w:szCs w:val="20"/>
        </w:rPr>
        <w:t>Uchádzač</w:t>
      </w:r>
      <w:r w:rsidRPr="000C6CBF">
        <w:rPr>
          <w:rFonts w:ascii="Arial" w:hAnsi="Arial" w:cs="Arial"/>
          <w:sz w:val="20"/>
          <w:szCs w:val="20"/>
        </w:rPr>
        <w:t xml:space="preserve"> zapísaný v </w:t>
      </w:r>
      <w:r w:rsidRPr="000C6CBF">
        <w:rPr>
          <w:rFonts w:ascii="Arial" w:hAnsi="Arial" w:cs="Arial"/>
          <w:b/>
          <w:bCs/>
          <w:sz w:val="20"/>
          <w:szCs w:val="20"/>
        </w:rPr>
        <w:t>zozname hospodárskyc</w:t>
      </w:r>
      <w:r w:rsidRPr="002D7DAD">
        <w:rPr>
          <w:rFonts w:ascii="Arial" w:hAnsi="Arial" w:cs="Arial"/>
          <w:b/>
          <w:bCs/>
          <w:sz w:val="20"/>
          <w:szCs w:val="20"/>
        </w:rPr>
        <w:t>h subjektov</w:t>
      </w:r>
      <w:r w:rsidRPr="002D7DAD">
        <w:rPr>
          <w:rFonts w:ascii="Arial" w:hAnsi="Arial" w:cs="Arial"/>
          <w:sz w:val="20"/>
          <w:szCs w:val="20"/>
        </w:rPr>
        <w:t xml:space="preserve"> podľa § 152 </w:t>
      </w:r>
      <w:r w:rsidR="009318F9">
        <w:rPr>
          <w:rFonts w:ascii="Arial" w:hAnsi="Arial" w:cs="Arial"/>
          <w:sz w:val="20"/>
          <w:szCs w:val="20"/>
        </w:rPr>
        <w:t>zákona</w:t>
      </w:r>
      <w:r w:rsidR="009318F9" w:rsidRPr="002D7DAD">
        <w:rPr>
          <w:rFonts w:ascii="Arial" w:hAnsi="Arial" w:cs="Arial"/>
          <w:sz w:val="20"/>
          <w:szCs w:val="20"/>
        </w:rPr>
        <w:t xml:space="preserve"> </w:t>
      </w:r>
      <w:r w:rsidRPr="002D7DAD">
        <w:rPr>
          <w:rFonts w:ascii="Arial" w:hAnsi="Arial" w:cs="Arial"/>
          <w:sz w:val="20"/>
          <w:szCs w:val="20"/>
        </w:rPr>
        <w:t xml:space="preserve">môže preukázať splnenie podmienok účasti osobného postavenia podľa § 32 ods. 1 písm. a) až </w:t>
      </w:r>
      <w:r w:rsidR="00932239" w:rsidRPr="002D7DAD">
        <w:rPr>
          <w:rFonts w:ascii="Arial" w:hAnsi="Arial" w:cs="Arial"/>
          <w:sz w:val="20"/>
          <w:szCs w:val="20"/>
        </w:rPr>
        <w:t>f</w:t>
      </w:r>
      <w:r w:rsidRPr="002D7DAD">
        <w:rPr>
          <w:rFonts w:ascii="Arial" w:hAnsi="Arial" w:cs="Arial"/>
          <w:sz w:val="20"/>
          <w:szCs w:val="20"/>
        </w:rPr>
        <w:t xml:space="preserve">) </w:t>
      </w:r>
      <w:r w:rsidRPr="002D7DAD">
        <w:rPr>
          <w:rFonts w:ascii="Arial" w:hAnsi="Arial" w:cs="Arial"/>
          <w:b/>
          <w:bCs/>
          <w:sz w:val="20"/>
          <w:szCs w:val="20"/>
        </w:rPr>
        <w:t xml:space="preserve">zápisom </w:t>
      </w:r>
      <w:r w:rsidRPr="002D7DAD">
        <w:rPr>
          <w:rFonts w:ascii="Arial" w:hAnsi="Arial" w:cs="Arial"/>
          <w:sz w:val="20"/>
          <w:szCs w:val="20"/>
        </w:rPr>
        <w:t>do</w:t>
      </w:r>
      <w:r w:rsidRPr="002D7DAD">
        <w:rPr>
          <w:rFonts w:ascii="Arial" w:hAnsi="Arial" w:cs="Arial"/>
          <w:b/>
          <w:bCs/>
          <w:sz w:val="20"/>
          <w:szCs w:val="20"/>
        </w:rPr>
        <w:t xml:space="preserve"> zoznamu hospodárskych subjektov</w:t>
      </w:r>
      <w:r w:rsidRPr="002D7DAD">
        <w:rPr>
          <w:rFonts w:ascii="Arial" w:hAnsi="Arial" w:cs="Arial"/>
          <w:sz w:val="20"/>
          <w:szCs w:val="20"/>
        </w:rPr>
        <w:t xml:space="preserve"> alebo predložením potvrdenia o zápise do </w:t>
      </w:r>
      <w:r w:rsidRPr="002D7DAD">
        <w:rPr>
          <w:rFonts w:ascii="Arial" w:hAnsi="Arial" w:cs="Arial"/>
          <w:b/>
          <w:bCs/>
          <w:sz w:val="20"/>
          <w:szCs w:val="20"/>
        </w:rPr>
        <w:t>zoznamu hospodárskych subjektov</w:t>
      </w:r>
      <w:r w:rsidRPr="002D7DAD">
        <w:rPr>
          <w:rFonts w:ascii="Arial" w:hAnsi="Arial" w:cs="Arial"/>
          <w:sz w:val="20"/>
          <w:szCs w:val="20"/>
        </w:rPr>
        <w:t xml:space="preserve"> vydaného príslušným orgánom iného členského štátu, pričom ak zápis uchádzača v </w:t>
      </w:r>
      <w:r w:rsidRPr="002D7DAD">
        <w:rPr>
          <w:rFonts w:ascii="Arial" w:hAnsi="Arial" w:cs="Arial"/>
          <w:b/>
          <w:bCs/>
          <w:sz w:val="20"/>
          <w:szCs w:val="20"/>
        </w:rPr>
        <w:t>zozname hospodárskych subjektov</w:t>
      </w:r>
      <w:r w:rsidRPr="002D7DAD">
        <w:rPr>
          <w:rFonts w:ascii="Arial" w:hAnsi="Arial" w:cs="Arial"/>
          <w:sz w:val="20"/>
          <w:szCs w:val="20"/>
        </w:rPr>
        <w:t xml:space="preserve"> neobsahuje všetky doklady potrebné na preukázanie splnenia podmienok účasti v súlade s ustanovením § 32 ods. 2 </w:t>
      </w:r>
      <w:r w:rsidR="009318F9">
        <w:rPr>
          <w:rFonts w:ascii="Arial" w:hAnsi="Arial" w:cs="Arial"/>
          <w:sz w:val="20"/>
          <w:szCs w:val="20"/>
        </w:rPr>
        <w:t>zákona</w:t>
      </w:r>
      <w:r w:rsidR="009318F9" w:rsidRPr="002D7DAD">
        <w:rPr>
          <w:rFonts w:ascii="Arial" w:hAnsi="Arial" w:cs="Arial"/>
          <w:sz w:val="20"/>
          <w:szCs w:val="20"/>
        </w:rPr>
        <w:t xml:space="preserve"> </w:t>
      </w:r>
      <w:r w:rsidRPr="002D7DAD">
        <w:rPr>
          <w:rFonts w:ascii="Arial" w:hAnsi="Arial" w:cs="Arial"/>
          <w:sz w:val="20"/>
          <w:szCs w:val="20"/>
        </w:rPr>
        <w:t>platného v čase vyhlásenia tohto verejného obstarávania, predloží tieto doklady v ponuke.</w:t>
      </w:r>
    </w:p>
    <w:p w14:paraId="2D958417" w14:textId="21EC7D82" w:rsidR="0032551C" w:rsidRPr="002D7DAD" w:rsidRDefault="0032551C" w:rsidP="0032551C">
      <w:pPr>
        <w:pStyle w:val="Odsekzoznamu"/>
        <w:numPr>
          <w:ilvl w:val="1"/>
          <w:numId w:val="14"/>
        </w:numPr>
        <w:spacing w:after="120"/>
        <w:ind w:left="357" w:hanging="357"/>
        <w:jc w:val="both"/>
        <w:rPr>
          <w:rFonts w:ascii="Arial" w:hAnsi="Arial" w:cs="Arial"/>
          <w:sz w:val="20"/>
          <w:szCs w:val="20"/>
        </w:rPr>
      </w:pPr>
      <w:r w:rsidRPr="002D7DAD">
        <w:rPr>
          <w:rFonts w:ascii="Arial" w:hAnsi="Arial" w:cs="Arial"/>
          <w:sz w:val="20"/>
          <w:szCs w:val="20"/>
        </w:rPr>
        <w:t xml:space="preserve">Uchádzač, ktorý nie je zapísaný v </w:t>
      </w:r>
      <w:r w:rsidRPr="002D7DAD">
        <w:rPr>
          <w:rFonts w:ascii="Arial" w:hAnsi="Arial" w:cs="Arial"/>
          <w:b/>
          <w:bCs/>
          <w:sz w:val="20"/>
          <w:szCs w:val="20"/>
        </w:rPr>
        <w:t>zozname hospodárskych subjektov</w:t>
      </w:r>
      <w:r w:rsidRPr="002D7DAD">
        <w:rPr>
          <w:rFonts w:ascii="Arial" w:hAnsi="Arial" w:cs="Arial"/>
          <w:sz w:val="20"/>
          <w:szCs w:val="20"/>
        </w:rPr>
        <w:t xml:space="preserve"> podľa § 152 </w:t>
      </w:r>
      <w:r w:rsidR="009318F9">
        <w:rPr>
          <w:rFonts w:ascii="Arial" w:hAnsi="Arial" w:cs="Arial"/>
          <w:sz w:val="20"/>
          <w:szCs w:val="20"/>
        </w:rPr>
        <w:t>zákona</w:t>
      </w:r>
      <w:r w:rsidRPr="002D7DAD">
        <w:rPr>
          <w:rFonts w:ascii="Arial" w:hAnsi="Arial" w:cs="Arial"/>
          <w:sz w:val="20"/>
          <w:szCs w:val="20"/>
        </w:rPr>
        <w:t xml:space="preserve">, preukáže splnenie podmienok účasti osobného postavenia dokladmi v súlade s § 32 ods. 2 </w:t>
      </w:r>
      <w:r w:rsidR="009318F9">
        <w:rPr>
          <w:rFonts w:ascii="Arial" w:hAnsi="Arial" w:cs="Arial"/>
          <w:sz w:val="20"/>
          <w:szCs w:val="20"/>
        </w:rPr>
        <w:t>zákona</w:t>
      </w:r>
      <w:r w:rsidRPr="002D7DAD">
        <w:rPr>
          <w:rFonts w:ascii="Arial" w:hAnsi="Arial" w:cs="Arial"/>
          <w:sz w:val="20"/>
          <w:szCs w:val="20"/>
        </w:rPr>
        <w:t>.</w:t>
      </w:r>
    </w:p>
    <w:p w14:paraId="5BF93DA5" w14:textId="3B8C7B96" w:rsidR="0032551C" w:rsidRPr="00873686" w:rsidRDefault="0032551C" w:rsidP="0032551C">
      <w:pPr>
        <w:pStyle w:val="Odsekzoznamu"/>
        <w:numPr>
          <w:ilvl w:val="1"/>
          <w:numId w:val="14"/>
        </w:numPr>
        <w:spacing w:after="120"/>
        <w:ind w:left="357" w:hanging="357"/>
        <w:jc w:val="both"/>
        <w:rPr>
          <w:rFonts w:ascii="Arial" w:hAnsi="Arial" w:cs="Arial"/>
          <w:sz w:val="20"/>
          <w:szCs w:val="20"/>
        </w:rPr>
      </w:pPr>
      <w:r w:rsidRPr="002D7DAD">
        <w:rPr>
          <w:rFonts w:ascii="Arial" w:hAnsi="Arial" w:cs="Arial"/>
          <w:sz w:val="20"/>
          <w:szCs w:val="20"/>
        </w:rPr>
        <w:t xml:space="preserve">Ak uchádzač má sídlo, miesto podnikania alebo obvyklý pobyt mimo územia Slovenskej republiky a štát jeho sídla, miesta podnikania alebo obvyklého pobytu nevydáva niektoré z dokladov uvedených v § 32 ods. 2 </w:t>
      </w:r>
      <w:r w:rsidR="009318F9">
        <w:rPr>
          <w:rFonts w:ascii="Arial" w:hAnsi="Arial" w:cs="Arial"/>
          <w:sz w:val="20"/>
          <w:szCs w:val="20"/>
        </w:rPr>
        <w:t>zákona</w:t>
      </w:r>
      <w:r w:rsidRPr="002D7DAD">
        <w:rPr>
          <w:rFonts w:ascii="Arial" w:hAnsi="Arial" w:cs="Arial"/>
          <w:sz w:val="20"/>
          <w:szCs w:val="20"/>
        </w:rPr>
        <w:t xml:space="preserve">, alebo nevydáva ani rovnocenné doklady, môže ich </w:t>
      </w:r>
      <w:r w:rsidRPr="002D7DAD">
        <w:rPr>
          <w:rFonts w:ascii="Arial" w:hAnsi="Arial" w:cs="Arial"/>
          <w:b/>
          <w:bCs/>
          <w:sz w:val="20"/>
          <w:szCs w:val="20"/>
        </w:rPr>
        <w:t>nahradiť čestným vyhlásením</w:t>
      </w:r>
      <w:r w:rsidRPr="002D7DAD">
        <w:rPr>
          <w:rFonts w:ascii="Arial" w:hAnsi="Arial" w:cs="Arial"/>
          <w:sz w:val="20"/>
          <w:szCs w:val="20"/>
        </w:rPr>
        <w:t xml:space="preserve"> podľa predpisov</w:t>
      </w:r>
      <w:r w:rsidRPr="000C6CBF">
        <w:rPr>
          <w:rFonts w:ascii="Arial" w:hAnsi="Arial" w:cs="Arial"/>
          <w:sz w:val="20"/>
          <w:szCs w:val="20"/>
        </w:rPr>
        <w:t xml:space="preserve"> platných v štáte jeho sídla, miesta podnikania alebo obvyklého pobytu. </w:t>
      </w:r>
    </w:p>
    <w:p w14:paraId="03BED43D" w14:textId="77777777" w:rsidR="0032551C" w:rsidRPr="00257ACA" w:rsidRDefault="0032551C" w:rsidP="0032551C">
      <w:pPr>
        <w:pStyle w:val="Odsekzoznamu"/>
        <w:numPr>
          <w:ilvl w:val="1"/>
          <w:numId w:val="14"/>
        </w:numPr>
        <w:spacing w:after="120"/>
        <w:ind w:left="357" w:hanging="357"/>
        <w:jc w:val="both"/>
        <w:rPr>
          <w:rFonts w:ascii="Arial" w:hAnsi="Arial" w:cs="Arial"/>
          <w:sz w:val="20"/>
          <w:szCs w:val="20"/>
        </w:rPr>
      </w:pPr>
      <w:r w:rsidRPr="000C6CBF">
        <w:rPr>
          <w:rFonts w:ascii="Arial" w:hAnsi="Arial" w:cs="Arial"/>
          <w:sz w:val="20"/>
          <w:szCs w:val="20"/>
        </w:rPr>
        <w:t xml:space="preserve">Ak právo štátu </w:t>
      </w:r>
      <w:r>
        <w:rPr>
          <w:rFonts w:ascii="Arial" w:hAnsi="Arial" w:cs="Arial"/>
          <w:sz w:val="20"/>
          <w:szCs w:val="20"/>
        </w:rPr>
        <w:t>uchádzača</w:t>
      </w:r>
      <w:r w:rsidRPr="000C6CBF">
        <w:rPr>
          <w:rFonts w:ascii="Arial" w:hAnsi="Arial" w:cs="Arial"/>
          <w:sz w:val="20"/>
          <w:szCs w:val="20"/>
        </w:rPr>
        <w:t xml:space="preserve"> so sídlom, miestom podnikania alebo obvyklým pobytom mimo územia Slovenskej republiky neupravuje inštitút čestného vyhlásenia, možno ho nahradiť vyhlásením urobeným pred súdom, správnym orgánom, notárom, inou odbornou inštitúciou alebo obchodnou inštitúciou podľa predpisov platných v štáte sídla, miesta podnikania alebo obvyklého pobytu uchádzača.</w:t>
      </w:r>
    </w:p>
    <w:p w14:paraId="4AE0CDD9" w14:textId="77777777" w:rsidR="0032551C" w:rsidRDefault="0032551C" w:rsidP="0032551C">
      <w:pPr>
        <w:pStyle w:val="Odsekzoznamu"/>
        <w:keepNext/>
        <w:numPr>
          <w:ilvl w:val="1"/>
          <w:numId w:val="14"/>
        </w:numPr>
        <w:spacing w:after="120"/>
        <w:ind w:left="357" w:hanging="357"/>
        <w:jc w:val="both"/>
        <w:rPr>
          <w:rFonts w:ascii="Arial" w:hAnsi="Arial" w:cs="Arial"/>
          <w:sz w:val="20"/>
          <w:szCs w:val="20"/>
        </w:rPr>
      </w:pPr>
      <w:r>
        <w:rPr>
          <w:rFonts w:ascii="Arial" w:hAnsi="Arial" w:cs="Arial"/>
          <w:sz w:val="20"/>
          <w:szCs w:val="20"/>
        </w:rPr>
        <w:t>Uchádzač</w:t>
      </w:r>
      <w:r w:rsidRPr="00966A48">
        <w:rPr>
          <w:rFonts w:ascii="Arial" w:hAnsi="Arial" w:cs="Arial"/>
          <w:sz w:val="20"/>
          <w:szCs w:val="20"/>
        </w:rPr>
        <w:t>, ktorého tvorí skupina dodávateľov, preukazuje splnenie podmienok účasti, týkajúcich sa osobného postavenia, za každého člena skupiny osobitne.</w:t>
      </w:r>
    </w:p>
    <w:p w14:paraId="2D45E5AF" w14:textId="77777777" w:rsidR="00011F23" w:rsidRDefault="0032551C" w:rsidP="0032551C">
      <w:pPr>
        <w:pStyle w:val="Odsekzoznamu"/>
        <w:keepNext/>
        <w:numPr>
          <w:ilvl w:val="1"/>
          <w:numId w:val="14"/>
        </w:numPr>
        <w:spacing w:after="120"/>
        <w:ind w:left="357" w:hanging="357"/>
        <w:jc w:val="both"/>
        <w:rPr>
          <w:rFonts w:ascii="Arial" w:hAnsi="Arial" w:cs="Arial"/>
          <w:sz w:val="20"/>
          <w:szCs w:val="20"/>
        </w:rPr>
      </w:pPr>
      <w:r w:rsidRPr="00B419EA">
        <w:rPr>
          <w:rFonts w:ascii="Arial" w:hAnsi="Arial" w:cs="Arial"/>
          <w:sz w:val="20"/>
          <w:szCs w:val="20"/>
        </w:rPr>
        <w:t>Obstarávateľ nie je oprávnený použiť údaje z informačných systémov verejnej správy podľa osob</w:t>
      </w:r>
      <w:r>
        <w:rPr>
          <w:rFonts w:ascii="Arial" w:hAnsi="Arial" w:cs="Arial"/>
          <w:sz w:val="20"/>
          <w:szCs w:val="20"/>
        </w:rPr>
        <w:t>itného predpisu, a teda uchádzača</w:t>
      </w:r>
      <w:r w:rsidRPr="00B419EA">
        <w:rPr>
          <w:rFonts w:ascii="Arial" w:hAnsi="Arial" w:cs="Arial"/>
          <w:sz w:val="20"/>
          <w:szCs w:val="20"/>
        </w:rPr>
        <w:t xml:space="preserve"> (ak nie je zapísaný v</w:t>
      </w:r>
      <w:r>
        <w:rPr>
          <w:rFonts w:ascii="Arial" w:hAnsi="Arial" w:cs="Arial"/>
          <w:sz w:val="20"/>
          <w:szCs w:val="20"/>
        </w:rPr>
        <w:t> </w:t>
      </w:r>
      <w:r w:rsidRPr="00B419EA">
        <w:rPr>
          <w:rFonts w:ascii="Arial" w:hAnsi="Arial" w:cs="Arial"/>
          <w:sz w:val="20"/>
          <w:szCs w:val="20"/>
        </w:rPr>
        <w:t>ZHS</w:t>
      </w:r>
      <w:r>
        <w:rPr>
          <w:rFonts w:ascii="Arial" w:hAnsi="Arial" w:cs="Arial"/>
          <w:sz w:val="20"/>
          <w:szCs w:val="20"/>
        </w:rPr>
        <w:t>,</w:t>
      </w:r>
      <w:r w:rsidRPr="00B419EA">
        <w:rPr>
          <w:rFonts w:ascii="Arial" w:hAnsi="Arial" w:cs="Arial"/>
          <w:sz w:val="20"/>
          <w:szCs w:val="20"/>
        </w:rPr>
        <w:t xml:space="preserve"> alebo ak doklady dočasne nenahrádza predložením JED) predloží za účelom preukázania splnenia podmienok účasti osobného postavenia obstarávateľovi v ponuke všetky doklady podľa bodu </w:t>
      </w:r>
      <w:r>
        <w:rPr>
          <w:rFonts w:ascii="Arial" w:hAnsi="Arial" w:cs="Arial"/>
          <w:sz w:val="20"/>
          <w:szCs w:val="20"/>
        </w:rPr>
        <w:t>2</w:t>
      </w:r>
      <w:r w:rsidRPr="00B419EA">
        <w:rPr>
          <w:rFonts w:ascii="Arial" w:hAnsi="Arial" w:cs="Arial"/>
          <w:sz w:val="20"/>
          <w:szCs w:val="20"/>
        </w:rPr>
        <w:t xml:space="preserve"> tejto časti súťažných podkladov.</w:t>
      </w:r>
    </w:p>
    <w:p w14:paraId="6D893AF8" w14:textId="77777777" w:rsidR="00671F04" w:rsidRPr="00CF5D64" w:rsidRDefault="00671F04" w:rsidP="0032551C">
      <w:pPr>
        <w:pStyle w:val="Odsekzoznamu"/>
        <w:keepNext/>
        <w:numPr>
          <w:ilvl w:val="1"/>
          <w:numId w:val="14"/>
        </w:numPr>
        <w:spacing w:after="120"/>
        <w:ind w:left="357" w:hanging="357"/>
        <w:jc w:val="both"/>
        <w:rPr>
          <w:rFonts w:ascii="Arial" w:hAnsi="Arial" w:cs="Arial"/>
          <w:sz w:val="20"/>
          <w:szCs w:val="20"/>
        </w:rPr>
      </w:pPr>
      <w:r>
        <w:rPr>
          <w:rFonts w:ascii="Arial" w:hAnsi="Arial" w:cs="Arial"/>
          <w:sz w:val="20"/>
          <w:szCs w:val="20"/>
        </w:rPr>
        <w:t>O</w:t>
      </w:r>
      <w:r w:rsidRPr="00424569">
        <w:rPr>
          <w:rFonts w:ascii="Arial" w:hAnsi="Arial" w:cs="Arial"/>
          <w:sz w:val="20"/>
          <w:szCs w:val="20"/>
        </w:rPr>
        <w:t>bstarávateľ nevyžaduje ani predloženie dokladu alebo dokladov, ktoré má k dispozícii z iného verejného obstarávania a ktoré sú aktuálne a platné. Záujemca alebo uchádzač na účely identifikácie dokladu podľa prvej vety uvedie v žiadosti o účasť alebo v ponuke identifikáciu verejného obstarávania v ktorom predložil doklad podľa prvej vety spolu s presnou identifikáciou časti ponuky alebo žiadosti o účasť v ktorej sa tento doklad nachádza.</w:t>
      </w:r>
    </w:p>
    <w:p w14:paraId="44A8387A" w14:textId="77777777" w:rsidR="00011F23" w:rsidRPr="00F63390" w:rsidRDefault="00011F23" w:rsidP="007F31F3">
      <w:pPr>
        <w:widowControl w:val="0"/>
        <w:jc w:val="both"/>
        <w:rPr>
          <w:rFonts w:ascii="Arial" w:hAnsi="Arial" w:cs="Arial"/>
          <w:bCs/>
          <w:sz w:val="20"/>
          <w:szCs w:val="20"/>
        </w:rPr>
      </w:pPr>
    </w:p>
    <w:p w14:paraId="048B67E1" w14:textId="24AE6660" w:rsidR="007F31F3" w:rsidRPr="00CF3CE0" w:rsidRDefault="007F31F3" w:rsidP="006C718E">
      <w:pPr>
        <w:pStyle w:val="Odsekzoznamu"/>
        <w:widowControl w:val="0"/>
        <w:numPr>
          <w:ilvl w:val="0"/>
          <w:numId w:val="14"/>
        </w:numPr>
        <w:jc w:val="both"/>
        <w:rPr>
          <w:rFonts w:ascii="Arial" w:hAnsi="Arial" w:cs="Arial"/>
          <w:b/>
          <w:bCs/>
          <w:smallCaps/>
          <w:sz w:val="20"/>
          <w:szCs w:val="20"/>
        </w:rPr>
      </w:pPr>
      <w:r w:rsidRPr="00CF3CE0">
        <w:rPr>
          <w:rFonts w:ascii="Arial" w:hAnsi="Arial" w:cs="Arial"/>
          <w:b/>
          <w:bCs/>
          <w:smallCaps/>
          <w:sz w:val="20"/>
          <w:szCs w:val="20"/>
        </w:rPr>
        <w:t>Podmienky účasti vo verejnom obstarávaní podľa § 33 Finančné a ekonomi</w:t>
      </w:r>
      <w:r w:rsidR="00F63390">
        <w:rPr>
          <w:rFonts w:ascii="Arial" w:hAnsi="Arial" w:cs="Arial"/>
          <w:b/>
          <w:bCs/>
          <w:smallCaps/>
          <w:sz w:val="20"/>
          <w:szCs w:val="20"/>
        </w:rPr>
        <w:t>cké postavenie</w:t>
      </w:r>
    </w:p>
    <w:p w14:paraId="731CE81E" w14:textId="77777777" w:rsidR="007F31F3" w:rsidRPr="00CF3CE0" w:rsidRDefault="007F31F3" w:rsidP="007F31F3">
      <w:pPr>
        <w:pStyle w:val="Zarkazkladnhotextu2"/>
        <w:widowControl w:val="0"/>
        <w:rPr>
          <w:rFonts w:ascii="Arial" w:hAnsi="Arial" w:cs="Arial"/>
          <w:sz w:val="20"/>
          <w:szCs w:val="20"/>
        </w:rPr>
      </w:pPr>
    </w:p>
    <w:p w14:paraId="3701CEBF" w14:textId="77777777" w:rsidR="00011F23" w:rsidRPr="00873686" w:rsidRDefault="007F31F3" w:rsidP="00C56AB9">
      <w:pPr>
        <w:pStyle w:val="Odsekzoznamu"/>
        <w:widowControl w:val="0"/>
        <w:numPr>
          <w:ilvl w:val="1"/>
          <w:numId w:val="16"/>
        </w:numPr>
        <w:spacing w:after="120"/>
        <w:ind w:left="425" w:hanging="425"/>
        <w:jc w:val="both"/>
        <w:rPr>
          <w:rFonts w:ascii="Arial" w:hAnsi="Arial" w:cs="Arial"/>
          <w:sz w:val="20"/>
          <w:szCs w:val="20"/>
        </w:rPr>
      </w:pPr>
      <w:r w:rsidRPr="00CF3CE0">
        <w:rPr>
          <w:rFonts w:ascii="Arial" w:hAnsi="Arial" w:cs="Arial"/>
          <w:sz w:val="20"/>
          <w:szCs w:val="20"/>
        </w:rPr>
        <w:t xml:space="preserve">Tohto verejného obstarávania sa môže zúčastniť len ten, kto spĺňa nižšie stanovené požiadavky na preukázanie </w:t>
      </w:r>
      <w:r w:rsidRPr="00CF3CE0">
        <w:rPr>
          <w:rFonts w:ascii="Arial" w:hAnsi="Arial" w:cs="Arial"/>
          <w:b/>
          <w:sz w:val="20"/>
          <w:szCs w:val="20"/>
        </w:rPr>
        <w:t>finančného a ekonomického postavenia</w:t>
      </w:r>
      <w:r w:rsidRPr="00CF3CE0">
        <w:rPr>
          <w:rFonts w:ascii="Arial" w:hAnsi="Arial" w:cs="Arial"/>
          <w:sz w:val="20"/>
          <w:szCs w:val="20"/>
        </w:rPr>
        <w:t xml:space="preserve"> a preukáže ich splnenie predložením uvedených dokladov (môžu byť nahradené aj jednotným európskym dokumentom</w:t>
      </w:r>
      <w:r w:rsidR="00011F23">
        <w:rPr>
          <w:rFonts w:ascii="Arial" w:hAnsi="Arial" w:cs="Arial"/>
          <w:sz w:val="20"/>
          <w:szCs w:val="20"/>
        </w:rPr>
        <w:t>).</w:t>
      </w:r>
    </w:p>
    <w:p w14:paraId="5B653500" w14:textId="68046F13" w:rsidR="007F31F3" w:rsidRPr="00E72478" w:rsidRDefault="0026431F" w:rsidP="00C56AB9">
      <w:pPr>
        <w:pStyle w:val="Odsekzoznamu"/>
        <w:widowControl w:val="0"/>
        <w:numPr>
          <w:ilvl w:val="1"/>
          <w:numId w:val="16"/>
        </w:numPr>
        <w:ind w:left="426" w:hanging="426"/>
        <w:contextualSpacing/>
        <w:jc w:val="both"/>
        <w:rPr>
          <w:rFonts w:ascii="Arial" w:hAnsi="Arial" w:cs="Arial"/>
          <w:sz w:val="20"/>
          <w:szCs w:val="20"/>
        </w:rPr>
      </w:pPr>
      <w:r>
        <w:rPr>
          <w:rFonts w:ascii="Arial" w:hAnsi="Arial" w:cs="Arial"/>
          <w:sz w:val="20"/>
          <w:szCs w:val="20"/>
        </w:rPr>
        <w:t>Uchádzač</w:t>
      </w:r>
      <w:r w:rsidR="00011F23" w:rsidRPr="00873686">
        <w:rPr>
          <w:rFonts w:ascii="Arial" w:hAnsi="Arial" w:cs="Arial"/>
          <w:sz w:val="20"/>
          <w:szCs w:val="20"/>
        </w:rPr>
        <w:t xml:space="preserve"> predloží v</w:t>
      </w:r>
      <w:r>
        <w:rPr>
          <w:rFonts w:ascii="Arial" w:hAnsi="Arial" w:cs="Arial"/>
          <w:sz w:val="20"/>
          <w:szCs w:val="20"/>
        </w:rPr>
        <w:t xml:space="preserve"> </w:t>
      </w:r>
      <w:r w:rsidR="00011F23" w:rsidRPr="00873686">
        <w:rPr>
          <w:rFonts w:ascii="Arial" w:hAnsi="Arial" w:cs="Arial"/>
          <w:sz w:val="20"/>
          <w:szCs w:val="20"/>
        </w:rPr>
        <w:t xml:space="preserve">ponuke v súlade § 33 ods. 1 písm. a) </w:t>
      </w:r>
      <w:r w:rsidR="009318F9">
        <w:rPr>
          <w:rFonts w:ascii="Arial" w:hAnsi="Arial" w:cs="Arial"/>
          <w:sz w:val="20"/>
          <w:szCs w:val="20"/>
        </w:rPr>
        <w:t>zákona</w:t>
      </w:r>
      <w:r w:rsidR="00623B26" w:rsidRPr="002D7DAD">
        <w:rPr>
          <w:rFonts w:ascii="Arial" w:hAnsi="Arial" w:cs="Arial"/>
          <w:sz w:val="20"/>
          <w:szCs w:val="20"/>
        </w:rPr>
        <w:t>;</w:t>
      </w:r>
      <w:r w:rsidR="00011F23" w:rsidRPr="00873686">
        <w:rPr>
          <w:rFonts w:ascii="Arial" w:hAnsi="Arial" w:cs="Arial"/>
          <w:b/>
          <w:i/>
          <w:sz w:val="20"/>
          <w:szCs w:val="20"/>
        </w:rPr>
        <w:t xml:space="preserve"> </w:t>
      </w:r>
      <w:r w:rsidR="007F31F3" w:rsidRPr="00E72478">
        <w:rPr>
          <w:rFonts w:ascii="Arial" w:hAnsi="Arial" w:cs="Arial"/>
          <w:b/>
          <w:i/>
          <w:color w:val="4F81BD" w:themeColor="accent1"/>
          <w:sz w:val="20"/>
          <w:szCs w:val="20"/>
        </w:rPr>
        <w:t xml:space="preserve"> </w:t>
      </w:r>
    </w:p>
    <w:p w14:paraId="54AF2301" w14:textId="77777777" w:rsidR="00011F23" w:rsidRPr="00CF3CE0" w:rsidRDefault="00011F23" w:rsidP="00CF3CE0">
      <w:pPr>
        <w:pStyle w:val="Zarkazkladnhotextu2"/>
        <w:widowControl w:val="0"/>
        <w:rPr>
          <w:rFonts w:ascii="Arial" w:hAnsi="Arial" w:cs="Arial"/>
          <w:sz w:val="20"/>
          <w:szCs w:val="20"/>
        </w:rPr>
      </w:pPr>
    </w:p>
    <w:p w14:paraId="5DDECDAE" w14:textId="77777777" w:rsidR="00E72478" w:rsidRPr="0052416B" w:rsidRDefault="00623B26" w:rsidP="00C56AB9">
      <w:pPr>
        <w:pStyle w:val="Odsekzoznamu"/>
        <w:widowControl w:val="0"/>
        <w:numPr>
          <w:ilvl w:val="2"/>
          <w:numId w:val="16"/>
        </w:numPr>
        <w:ind w:left="1134" w:hanging="567"/>
        <w:contextualSpacing/>
        <w:jc w:val="both"/>
        <w:rPr>
          <w:rFonts w:ascii="Arial" w:hAnsi="Arial" w:cs="Arial"/>
          <w:sz w:val="20"/>
          <w:szCs w:val="20"/>
        </w:rPr>
      </w:pPr>
      <w:r>
        <w:rPr>
          <w:rFonts w:ascii="Arial" w:hAnsi="Arial" w:cs="Arial"/>
          <w:b/>
          <w:sz w:val="20"/>
          <w:szCs w:val="20"/>
        </w:rPr>
        <w:t>v</w:t>
      </w:r>
      <w:r w:rsidR="007F31F3" w:rsidRPr="00CF3CE0">
        <w:rPr>
          <w:rFonts w:ascii="Arial" w:hAnsi="Arial" w:cs="Arial"/>
          <w:b/>
          <w:sz w:val="20"/>
          <w:szCs w:val="20"/>
        </w:rPr>
        <w:t>yjadrenie banky alebo pobočky zahraničnej banky</w:t>
      </w:r>
    </w:p>
    <w:p w14:paraId="478570C4" w14:textId="77777777" w:rsidR="007F31F3" w:rsidRPr="00873686" w:rsidRDefault="007F31F3" w:rsidP="00CF3CE0">
      <w:pPr>
        <w:widowControl w:val="0"/>
        <w:spacing w:beforeLines="60" w:before="144"/>
        <w:ind w:left="426" w:firstLine="708"/>
        <w:jc w:val="both"/>
        <w:rPr>
          <w:rFonts w:ascii="Arial" w:hAnsi="Arial" w:cs="Arial"/>
          <w:i/>
          <w:sz w:val="20"/>
          <w:szCs w:val="20"/>
        </w:rPr>
      </w:pPr>
      <w:r w:rsidRPr="00873686">
        <w:rPr>
          <w:rFonts w:ascii="Arial" w:hAnsi="Arial" w:cs="Arial"/>
          <w:i/>
          <w:sz w:val="20"/>
          <w:szCs w:val="20"/>
        </w:rPr>
        <w:t>Minimálna požadovaná úroveň štandardu:</w:t>
      </w:r>
    </w:p>
    <w:p w14:paraId="6543DFE6" w14:textId="77777777" w:rsidR="007F31F3" w:rsidRPr="00CF3CE0" w:rsidRDefault="007F31F3" w:rsidP="00E72478">
      <w:pPr>
        <w:widowControl w:val="0"/>
        <w:spacing w:beforeLines="60" w:before="144"/>
        <w:ind w:left="1134"/>
        <w:jc w:val="both"/>
        <w:rPr>
          <w:rFonts w:ascii="Arial" w:hAnsi="Arial" w:cs="Arial"/>
          <w:sz w:val="20"/>
          <w:szCs w:val="20"/>
        </w:rPr>
      </w:pPr>
      <w:r w:rsidRPr="00CF3CE0">
        <w:rPr>
          <w:rFonts w:ascii="Arial" w:hAnsi="Arial" w:cs="Arial"/>
          <w:sz w:val="20"/>
          <w:szCs w:val="20"/>
        </w:rPr>
        <w:t>Vyjadrenie banky alebo pobočky zahraničnej banky musí obsahovať, že</w:t>
      </w:r>
      <w:r w:rsidR="00F95260">
        <w:rPr>
          <w:rFonts w:ascii="Arial" w:hAnsi="Arial" w:cs="Arial"/>
          <w:sz w:val="20"/>
          <w:szCs w:val="20"/>
        </w:rPr>
        <w:t xml:space="preserve"> uchádzač</w:t>
      </w:r>
      <w:r w:rsidRPr="00CF3CE0">
        <w:rPr>
          <w:rFonts w:ascii="Arial" w:hAnsi="Arial" w:cs="Arial"/>
          <w:sz w:val="20"/>
          <w:szCs w:val="20"/>
        </w:rPr>
        <w:t xml:space="preserve"> za obdobie posledných troch rokov nebol v nepovolenom debete a je schopný plniť svoje záväzky voči banke (dodržiava splátkový kalendár v prípade splácania úveru a pod.), alebo obsahuje prísľub o poskytnutí úveru. Vyjadrenie banky nesmie byť staršie ako 3 mesiace. </w:t>
      </w:r>
      <w:r w:rsidR="00F95260">
        <w:rPr>
          <w:rFonts w:ascii="Arial" w:hAnsi="Arial" w:cs="Arial"/>
          <w:sz w:val="20"/>
          <w:szCs w:val="20"/>
        </w:rPr>
        <w:t>Uchádzač</w:t>
      </w:r>
      <w:r w:rsidR="00F95260" w:rsidRPr="00CF3CE0">
        <w:rPr>
          <w:rFonts w:ascii="Arial" w:hAnsi="Arial" w:cs="Arial"/>
          <w:sz w:val="20"/>
          <w:szCs w:val="20"/>
        </w:rPr>
        <w:t xml:space="preserve"> </w:t>
      </w:r>
      <w:r w:rsidRPr="00CF3CE0">
        <w:rPr>
          <w:rFonts w:ascii="Arial" w:hAnsi="Arial" w:cs="Arial"/>
          <w:sz w:val="20"/>
          <w:szCs w:val="20"/>
        </w:rPr>
        <w:t>tiež predloží čestné vyhlásenie podpísané osobou oprávnenou konať v jeho mene, v ktorom vyhlási, že nemá otvorený účet ani záväzky v inej banke/bankách okrem tej/tých, od ktorej/ktor</w:t>
      </w:r>
      <w:r w:rsidR="00E72478">
        <w:rPr>
          <w:rFonts w:ascii="Arial" w:hAnsi="Arial" w:cs="Arial"/>
          <w:sz w:val="20"/>
          <w:szCs w:val="20"/>
        </w:rPr>
        <w:t>ých predložil vyjadrenie banky.</w:t>
      </w:r>
    </w:p>
    <w:p w14:paraId="77F16C71" w14:textId="1A03B9C9" w:rsidR="00064858" w:rsidRDefault="00F95260" w:rsidP="00C56AB9">
      <w:pPr>
        <w:pStyle w:val="Odsekzoznamu"/>
        <w:widowControl w:val="0"/>
        <w:numPr>
          <w:ilvl w:val="1"/>
          <w:numId w:val="16"/>
        </w:numPr>
        <w:spacing w:before="120" w:after="120"/>
        <w:ind w:left="425" w:hanging="425"/>
        <w:jc w:val="both"/>
        <w:rPr>
          <w:rFonts w:ascii="Arial" w:hAnsi="Arial" w:cs="Arial"/>
          <w:sz w:val="20"/>
          <w:szCs w:val="20"/>
        </w:rPr>
      </w:pPr>
      <w:r>
        <w:rPr>
          <w:rFonts w:ascii="Arial" w:hAnsi="Arial" w:cs="Arial"/>
          <w:sz w:val="20"/>
          <w:szCs w:val="20"/>
        </w:rPr>
        <w:lastRenderedPageBreak/>
        <w:t>Uchádzač</w:t>
      </w:r>
      <w:r w:rsidR="007F31F3" w:rsidRPr="00CF3CE0">
        <w:rPr>
          <w:rFonts w:ascii="Arial" w:hAnsi="Arial" w:cs="Arial"/>
          <w:sz w:val="20"/>
          <w:szCs w:val="20"/>
        </w:rPr>
        <w:t xml:space="preserve"> môže na preukázanie finančného a ekonomického postavenia využiť finančné zdroje </w:t>
      </w:r>
      <w:r w:rsidR="007F31F3" w:rsidRPr="00CF3CE0">
        <w:rPr>
          <w:rFonts w:ascii="Arial" w:hAnsi="Arial" w:cs="Arial"/>
          <w:b/>
          <w:sz w:val="20"/>
          <w:szCs w:val="20"/>
        </w:rPr>
        <w:t>inej osoby</w:t>
      </w:r>
      <w:r w:rsidR="007F31F3" w:rsidRPr="00CF3CE0">
        <w:rPr>
          <w:rFonts w:ascii="Arial" w:hAnsi="Arial" w:cs="Arial"/>
          <w:sz w:val="20"/>
          <w:szCs w:val="20"/>
        </w:rPr>
        <w:t xml:space="preserve">, bez ohľadu na ich právny vzťah. V takomto prípade musí </w:t>
      </w:r>
      <w:r>
        <w:rPr>
          <w:rFonts w:ascii="Arial" w:hAnsi="Arial" w:cs="Arial"/>
          <w:sz w:val="20"/>
          <w:szCs w:val="20"/>
        </w:rPr>
        <w:t>uchádzač</w:t>
      </w:r>
      <w:r w:rsidR="007F31F3" w:rsidRPr="00CF3CE0">
        <w:rPr>
          <w:rFonts w:ascii="Arial" w:hAnsi="Arial" w:cs="Arial"/>
          <w:sz w:val="20"/>
          <w:szCs w:val="20"/>
        </w:rPr>
        <w:t xml:space="preserve"> obstarávateľovi </w:t>
      </w:r>
      <w:r w:rsidR="007F31F3" w:rsidRPr="00CF3CE0">
        <w:rPr>
          <w:rFonts w:ascii="Arial" w:hAnsi="Arial" w:cs="Arial"/>
          <w:b/>
          <w:sz w:val="20"/>
          <w:szCs w:val="20"/>
        </w:rPr>
        <w:t>preukázať</w:t>
      </w:r>
      <w:r w:rsidR="007F31F3" w:rsidRPr="00CF3CE0">
        <w:rPr>
          <w:rFonts w:ascii="Arial" w:hAnsi="Arial" w:cs="Arial"/>
          <w:sz w:val="20"/>
          <w:szCs w:val="20"/>
        </w:rPr>
        <w:t xml:space="preserve">, že pri plnení zmluvy bude skutočne používať zdroje osoby, ktorej postavenie využíva na preukázanie finančného a ekonomického postavenia. Túto skutočnosť preukazuje </w:t>
      </w:r>
      <w:r>
        <w:rPr>
          <w:rFonts w:ascii="Arial" w:hAnsi="Arial" w:cs="Arial"/>
          <w:sz w:val="20"/>
          <w:szCs w:val="20"/>
        </w:rPr>
        <w:t>uchádzač</w:t>
      </w:r>
      <w:r w:rsidR="007F31F3" w:rsidRPr="00CF3CE0">
        <w:rPr>
          <w:rFonts w:ascii="Arial" w:hAnsi="Arial" w:cs="Arial"/>
          <w:sz w:val="20"/>
          <w:szCs w:val="20"/>
        </w:rPr>
        <w:t xml:space="preserve">  </w:t>
      </w:r>
      <w:r w:rsidR="007F31F3" w:rsidRPr="00CF3CE0">
        <w:rPr>
          <w:rFonts w:ascii="Arial" w:hAnsi="Arial" w:cs="Arial"/>
          <w:b/>
          <w:sz w:val="20"/>
          <w:szCs w:val="20"/>
        </w:rPr>
        <w:t>písomnou zmluvou</w:t>
      </w:r>
      <w:r w:rsidR="007F31F3" w:rsidRPr="00CF3CE0">
        <w:rPr>
          <w:rFonts w:ascii="Arial" w:hAnsi="Arial" w:cs="Arial"/>
          <w:sz w:val="20"/>
          <w:szCs w:val="20"/>
        </w:rPr>
        <w:t xml:space="preserve"> uzavretou s osobou, ktorej zdrojmi mieni preukázať svoje finančné a ekonomické postavenie. Z písomnej zmluvy musí vyplývať </w:t>
      </w:r>
      <w:r w:rsidR="007F31F3" w:rsidRPr="00CF3CE0">
        <w:rPr>
          <w:rFonts w:ascii="Arial" w:hAnsi="Arial" w:cs="Arial"/>
          <w:b/>
          <w:sz w:val="20"/>
          <w:szCs w:val="20"/>
        </w:rPr>
        <w:t>záväzok</w:t>
      </w:r>
      <w:r w:rsidR="007F31F3" w:rsidRPr="00CF3CE0">
        <w:rPr>
          <w:rFonts w:ascii="Arial" w:hAnsi="Arial" w:cs="Arial"/>
          <w:sz w:val="20"/>
          <w:szCs w:val="20"/>
        </w:rPr>
        <w:t xml:space="preserve"> osoby, že </w:t>
      </w:r>
      <w:r w:rsidR="007F31F3" w:rsidRPr="00CF3CE0">
        <w:rPr>
          <w:rFonts w:ascii="Arial" w:hAnsi="Arial" w:cs="Arial"/>
          <w:b/>
          <w:sz w:val="20"/>
          <w:szCs w:val="20"/>
        </w:rPr>
        <w:t>poskytne plnenie</w:t>
      </w:r>
      <w:r w:rsidR="007F31F3" w:rsidRPr="00CF3CE0">
        <w:rPr>
          <w:rFonts w:ascii="Arial" w:hAnsi="Arial" w:cs="Arial"/>
          <w:sz w:val="20"/>
          <w:szCs w:val="20"/>
        </w:rPr>
        <w:t xml:space="preserve"> počas celého trvania zmluvného vzťahu. </w:t>
      </w:r>
      <w:r w:rsidR="007F31F3" w:rsidRPr="0044329A">
        <w:rPr>
          <w:rFonts w:ascii="Arial" w:hAnsi="Arial" w:cs="Arial"/>
          <w:sz w:val="20"/>
          <w:szCs w:val="20"/>
        </w:rPr>
        <w:t>Osoba, ktorej zdroje majú byť použité na preukázanie finančného a ekonomického postavenia</w:t>
      </w:r>
      <w:r w:rsidR="007F31F3" w:rsidRPr="002D7DAD">
        <w:rPr>
          <w:rFonts w:ascii="Arial" w:hAnsi="Arial" w:cs="Arial"/>
          <w:sz w:val="20"/>
          <w:szCs w:val="20"/>
        </w:rPr>
        <w:t xml:space="preserve">, musí preukázať splnenie podmienok účasti týkajúcich sa </w:t>
      </w:r>
      <w:r w:rsidR="007F31F3" w:rsidRPr="002D7DAD">
        <w:rPr>
          <w:rFonts w:ascii="Arial" w:hAnsi="Arial" w:cs="Arial"/>
          <w:b/>
          <w:sz w:val="20"/>
          <w:szCs w:val="20"/>
        </w:rPr>
        <w:t>osobného postavenia</w:t>
      </w:r>
      <w:r w:rsidR="007F31F3" w:rsidRPr="002D7DAD">
        <w:rPr>
          <w:rFonts w:ascii="Arial" w:hAnsi="Arial" w:cs="Arial"/>
          <w:sz w:val="20"/>
          <w:szCs w:val="20"/>
        </w:rPr>
        <w:t xml:space="preserve"> podľa § 32 ods. 1 </w:t>
      </w:r>
      <w:r w:rsidR="009318F9">
        <w:rPr>
          <w:rFonts w:ascii="Arial" w:hAnsi="Arial" w:cs="Arial"/>
          <w:sz w:val="20"/>
          <w:szCs w:val="20"/>
        </w:rPr>
        <w:t>zákona</w:t>
      </w:r>
      <w:r w:rsidR="007F31F3" w:rsidRPr="002D7DAD">
        <w:rPr>
          <w:rFonts w:ascii="Arial" w:hAnsi="Arial" w:cs="Arial"/>
          <w:sz w:val="20"/>
          <w:szCs w:val="20"/>
        </w:rPr>
        <w:t xml:space="preserve">, okrem písm. e) </w:t>
      </w:r>
      <w:r w:rsidR="009318F9">
        <w:rPr>
          <w:rFonts w:ascii="Arial" w:hAnsi="Arial" w:cs="Arial"/>
          <w:sz w:val="20"/>
          <w:szCs w:val="20"/>
        </w:rPr>
        <w:t>zákona</w:t>
      </w:r>
      <w:r w:rsidR="007F31F3" w:rsidRPr="002D7DAD">
        <w:rPr>
          <w:rFonts w:ascii="Arial" w:hAnsi="Arial" w:cs="Arial"/>
          <w:sz w:val="20"/>
          <w:szCs w:val="20"/>
        </w:rPr>
        <w:t>.</w:t>
      </w:r>
      <w:r w:rsidR="00D82BB9" w:rsidRPr="002D7DAD">
        <w:rPr>
          <w:rFonts w:ascii="Arial" w:hAnsi="Arial" w:cs="Arial"/>
          <w:sz w:val="20"/>
          <w:szCs w:val="20"/>
        </w:rPr>
        <w:t xml:space="preserve"> Obstarávateľ môže u osoby, ktorej zdroje majú byť použité na preukázanie finančného a ekonomického postavenia, hodnotiť existenciu dôvodov na vylúčenie podľa § 40 ods. 8</w:t>
      </w:r>
      <w:r w:rsidR="00693AE2" w:rsidRPr="002D7DAD">
        <w:rPr>
          <w:rFonts w:ascii="Arial" w:hAnsi="Arial" w:cs="Arial"/>
          <w:sz w:val="20"/>
          <w:szCs w:val="20"/>
        </w:rPr>
        <w:t xml:space="preserve"> </w:t>
      </w:r>
      <w:r w:rsidR="009318F9">
        <w:rPr>
          <w:rFonts w:ascii="Arial" w:hAnsi="Arial" w:cs="Arial"/>
          <w:sz w:val="20"/>
          <w:szCs w:val="20"/>
        </w:rPr>
        <w:t>zákona</w:t>
      </w:r>
      <w:r w:rsidR="00D82BB9" w:rsidRPr="002D7DAD">
        <w:rPr>
          <w:rFonts w:ascii="Arial" w:hAnsi="Arial" w:cs="Arial"/>
          <w:sz w:val="20"/>
          <w:szCs w:val="20"/>
        </w:rPr>
        <w:t>.</w:t>
      </w:r>
    </w:p>
    <w:p w14:paraId="03DA2EDB" w14:textId="77777777" w:rsidR="00CD6640" w:rsidRPr="0068728B" w:rsidRDefault="00F95260" w:rsidP="007F31F3">
      <w:pPr>
        <w:pStyle w:val="Odsekzoznamu"/>
        <w:widowControl w:val="0"/>
        <w:numPr>
          <w:ilvl w:val="1"/>
          <w:numId w:val="16"/>
        </w:numPr>
        <w:spacing w:before="120" w:after="120"/>
        <w:ind w:left="425" w:hanging="425"/>
        <w:jc w:val="both"/>
        <w:rPr>
          <w:rFonts w:ascii="Arial" w:hAnsi="Arial" w:cs="Arial"/>
          <w:sz w:val="20"/>
          <w:szCs w:val="20"/>
        </w:rPr>
      </w:pPr>
      <w:r>
        <w:rPr>
          <w:rFonts w:ascii="Arial" w:hAnsi="Arial" w:cs="Arial"/>
          <w:sz w:val="20"/>
          <w:szCs w:val="20"/>
        </w:rPr>
        <w:t>Uchádzač</w:t>
      </w:r>
      <w:r w:rsidR="007F31F3" w:rsidRPr="00CF3CE0">
        <w:rPr>
          <w:rFonts w:ascii="Arial" w:hAnsi="Arial" w:cs="Arial"/>
          <w:sz w:val="20"/>
          <w:szCs w:val="20"/>
        </w:rPr>
        <w:t xml:space="preserve">, ktorého tvorí skupina dodávateľov, preukazuje splnenie podmienok účasti týkajúcich sa finančného a ekonomického postavenia </w:t>
      </w:r>
      <w:r w:rsidR="007F31F3" w:rsidRPr="00CF3CE0">
        <w:rPr>
          <w:rFonts w:ascii="Arial" w:hAnsi="Arial" w:cs="Arial"/>
          <w:b/>
          <w:sz w:val="20"/>
          <w:szCs w:val="20"/>
        </w:rPr>
        <w:t>spoločne za skupinu</w:t>
      </w:r>
      <w:r w:rsidR="007F31F3" w:rsidRPr="00CF3CE0">
        <w:rPr>
          <w:rFonts w:ascii="Arial" w:hAnsi="Arial" w:cs="Arial"/>
          <w:sz w:val="20"/>
          <w:szCs w:val="20"/>
        </w:rPr>
        <w:t>.</w:t>
      </w:r>
    </w:p>
    <w:p w14:paraId="64442827" w14:textId="77777777" w:rsidR="007F31F3" w:rsidRPr="00CF3CE0" w:rsidRDefault="007F31F3" w:rsidP="00C56AB9">
      <w:pPr>
        <w:widowControl w:val="0"/>
        <w:numPr>
          <w:ilvl w:val="0"/>
          <w:numId w:val="16"/>
        </w:numPr>
        <w:jc w:val="both"/>
        <w:rPr>
          <w:rFonts w:ascii="Arial" w:hAnsi="Arial" w:cs="Arial"/>
          <w:b/>
          <w:bCs/>
          <w:smallCaps/>
          <w:sz w:val="20"/>
          <w:szCs w:val="20"/>
        </w:rPr>
      </w:pPr>
      <w:r w:rsidRPr="00CF3CE0">
        <w:rPr>
          <w:rFonts w:ascii="Arial" w:hAnsi="Arial" w:cs="Arial"/>
          <w:b/>
          <w:bCs/>
          <w:smallCaps/>
          <w:sz w:val="20"/>
          <w:szCs w:val="20"/>
        </w:rPr>
        <w:t xml:space="preserve">Podmienky účasti vo verejnom obstarávaní podľa § 34 Technická spôsobilosť alebo odborná spôsobilosť </w:t>
      </w:r>
    </w:p>
    <w:p w14:paraId="25C53A89" w14:textId="77777777" w:rsidR="007F31F3" w:rsidRPr="00CF3CE0" w:rsidRDefault="007F31F3" w:rsidP="007F31F3">
      <w:pPr>
        <w:widowControl w:val="0"/>
        <w:ind w:left="340"/>
        <w:jc w:val="both"/>
        <w:rPr>
          <w:rFonts w:ascii="Arial" w:hAnsi="Arial" w:cs="Arial"/>
          <w:sz w:val="20"/>
          <w:szCs w:val="20"/>
        </w:rPr>
      </w:pPr>
    </w:p>
    <w:p w14:paraId="1A634F7F" w14:textId="77777777" w:rsidR="007C2F5C" w:rsidRDefault="007F31F3" w:rsidP="00C56AB9">
      <w:pPr>
        <w:pStyle w:val="Zarkazkladnhotextu2"/>
        <w:widowControl w:val="0"/>
        <w:numPr>
          <w:ilvl w:val="1"/>
          <w:numId w:val="16"/>
        </w:numPr>
        <w:ind w:left="426" w:hanging="426"/>
        <w:rPr>
          <w:rFonts w:ascii="Arial" w:hAnsi="Arial" w:cs="Arial"/>
          <w:sz w:val="20"/>
          <w:szCs w:val="20"/>
        </w:rPr>
      </w:pPr>
      <w:r w:rsidRPr="00CF3CE0">
        <w:rPr>
          <w:rFonts w:ascii="Arial" w:hAnsi="Arial" w:cs="Arial"/>
          <w:sz w:val="20"/>
          <w:szCs w:val="20"/>
        </w:rPr>
        <w:t xml:space="preserve">Tohto verejného obstarávania sa môže zúčastniť len ten, kto spĺňa nižšie stanovené požiadavky na preukázanie </w:t>
      </w:r>
      <w:r w:rsidRPr="00CF3CE0">
        <w:rPr>
          <w:rFonts w:ascii="Arial" w:hAnsi="Arial" w:cs="Arial"/>
          <w:b/>
          <w:sz w:val="20"/>
          <w:szCs w:val="20"/>
        </w:rPr>
        <w:t>technickej alebo odbornej spôsobilosti,</w:t>
      </w:r>
      <w:r w:rsidRPr="00CF3CE0">
        <w:rPr>
          <w:rFonts w:ascii="Arial" w:hAnsi="Arial" w:cs="Arial"/>
          <w:sz w:val="20"/>
          <w:szCs w:val="20"/>
        </w:rPr>
        <w:t xml:space="preserve"> a preukáže ich splnenie predložením uvedených dokladov</w:t>
      </w:r>
      <w:r w:rsidRPr="00CF3CE0">
        <w:rPr>
          <w:rFonts w:ascii="Arial" w:hAnsi="Arial" w:cs="Arial"/>
          <w:b/>
          <w:sz w:val="20"/>
          <w:szCs w:val="20"/>
        </w:rPr>
        <w:t xml:space="preserve"> </w:t>
      </w:r>
      <w:r w:rsidRPr="00CF3CE0">
        <w:rPr>
          <w:rFonts w:ascii="Arial" w:hAnsi="Arial" w:cs="Arial"/>
          <w:sz w:val="20"/>
          <w:szCs w:val="20"/>
        </w:rPr>
        <w:t>(môžu byť nahradené aj jednotným európskym dokumentom</w:t>
      </w:r>
      <w:r w:rsidR="007C2F5C">
        <w:rPr>
          <w:rFonts w:ascii="Arial" w:hAnsi="Arial" w:cs="Arial"/>
          <w:sz w:val="20"/>
          <w:szCs w:val="20"/>
        </w:rPr>
        <w:t>):</w:t>
      </w:r>
    </w:p>
    <w:p w14:paraId="6EED77AD" w14:textId="77777777" w:rsidR="007C2F5C" w:rsidRPr="00F63390" w:rsidRDefault="007C2F5C" w:rsidP="00E72478">
      <w:pPr>
        <w:keepNext/>
        <w:keepLines/>
        <w:jc w:val="both"/>
        <w:rPr>
          <w:rFonts w:ascii="Arial" w:hAnsi="Arial" w:cs="Arial"/>
          <w:sz w:val="20"/>
          <w:szCs w:val="20"/>
        </w:rPr>
      </w:pPr>
    </w:p>
    <w:p w14:paraId="27151F0F" w14:textId="0035456A" w:rsidR="007F31F3" w:rsidRPr="00873686" w:rsidRDefault="007F31F3" w:rsidP="00C56AB9">
      <w:pPr>
        <w:pStyle w:val="Odsekzoznamu"/>
        <w:keepNext/>
        <w:keepLines/>
        <w:numPr>
          <w:ilvl w:val="2"/>
          <w:numId w:val="16"/>
        </w:numPr>
        <w:ind w:left="1134" w:hanging="567"/>
        <w:contextualSpacing/>
        <w:jc w:val="both"/>
        <w:rPr>
          <w:rFonts w:ascii="Arial" w:hAnsi="Arial" w:cs="Arial"/>
          <w:sz w:val="20"/>
          <w:szCs w:val="20"/>
        </w:rPr>
      </w:pPr>
      <w:r w:rsidRPr="00CF3CE0">
        <w:rPr>
          <w:rFonts w:ascii="Arial" w:hAnsi="Arial" w:cs="Arial"/>
          <w:sz w:val="20"/>
          <w:szCs w:val="20"/>
        </w:rPr>
        <w:t xml:space="preserve">V súlade s ustanovením § 34 ods. 1 písm. a) </w:t>
      </w:r>
      <w:r w:rsidR="009318F9">
        <w:rPr>
          <w:rFonts w:ascii="Arial" w:hAnsi="Arial" w:cs="Arial"/>
          <w:sz w:val="20"/>
          <w:szCs w:val="20"/>
        </w:rPr>
        <w:t>zákona</w:t>
      </w:r>
      <w:r w:rsidRPr="002D7DAD">
        <w:rPr>
          <w:rFonts w:ascii="Arial" w:hAnsi="Arial" w:cs="Arial"/>
          <w:sz w:val="20"/>
          <w:szCs w:val="20"/>
        </w:rPr>
        <w:t>:</w:t>
      </w:r>
      <w:r w:rsidRPr="00CF3CE0">
        <w:rPr>
          <w:rFonts w:ascii="Arial" w:hAnsi="Arial" w:cs="Arial"/>
          <w:sz w:val="20"/>
          <w:szCs w:val="20"/>
        </w:rPr>
        <w:t xml:space="preserve"> </w:t>
      </w:r>
      <w:r w:rsidRPr="00CF3CE0">
        <w:rPr>
          <w:rFonts w:ascii="Arial" w:hAnsi="Arial" w:cs="Arial"/>
          <w:b/>
          <w:sz w:val="20"/>
          <w:szCs w:val="20"/>
        </w:rPr>
        <w:t>Zoznam</w:t>
      </w:r>
      <w:r w:rsidRPr="0086712E">
        <w:rPr>
          <w:rFonts w:ascii="Arial" w:hAnsi="Arial" w:cs="Arial"/>
          <w:b/>
          <w:color w:val="FF0000"/>
          <w:sz w:val="20"/>
          <w:szCs w:val="20"/>
        </w:rPr>
        <w:t xml:space="preserve"> </w:t>
      </w:r>
      <w:r w:rsidRPr="00E72478">
        <w:rPr>
          <w:rFonts w:ascii="Arial" w:hAnsi="Arial" w:cs="Arial"/>
          <w:b/>
          <w:sz w:val="20"/>
          <w:szCs w:val="20"/>
        </w:rPr>
        <w:t>dodávok tovaru/poskytnutých služieb</w:t>
      </w:r>
      <w:r w:rsidRPr="0086712E">
        <w:rPr>
          <w:rFonts w:ascii="Arial" w:hAnsi="Arial" w:cs="Arial"/>
          <w:b/>
          <w:color w:val="C00000"/>
          <w:sz w:val="20"/>
          <w:szCs w:val="20"/>
        </w:rPr>
        <w:t xml:space="preserve"> </w:t>
      </w:r>
      <w:r w:rsidRPr="00CF3CE0">
        <w:rPr>
          <w:rFonts w:ascii="Arial" w:hAnsi="Arial" w:cs="Arial"/>
          <w:b/>
          <w:sz w:val="20"/>
          <w:szCs w:val="20"/>
        </w:rPr>
        <w:t>rovnakého alebo podobného charakteru a zložitosti, ako je predmet zákazky uskutočnených za predchádzajúc</w:t>
      </w:r>
      <w:r w:rsidR="00E72478">
        <w:rPr>
          <w:rFonts w:ascii="Arial" w:hAnsi="Arial" w:cs="Arial"/>
          <w:b/>
          <w:sz w:val="20"/>
          <w:szCs w:val="20"/>
        </w:rPr>
        <w:t>ich</w:t>
      </w:r>
      <w:r w:rsidRPr="00CF3CE0">
        <w:rPr>
          <w:rFonts w:ascii="Arial" w:hAnsi="Arial" w:cs="Arial"/>
          <w:b/>
          <w:sz w:val="20"/>
          <w:szCs w:val="20"/>
        </w:rPr>
        <w:t xml:space="preserve"> </w:t>
      </w:r>
      <w:r w:rsidR="00E72478">
        <w:rPr>
          <w:rFonts w:ascii="Arial" w:hAnsi="Arial" w:cs="Arial"/>
          <w:b/>
          <w:sz w:val="20"/>
          <w:szCs w:val="20"/>
        </w:rPr>
        <w:t>15 rokov</w:t>
      </w:r>
      <w:r w:rsidRPr="00CF3CE0">
        <w:rPr>
          <w:rFonts w:ascii="Arial" w:hAnsi="Arial" w:cs="Arial"/>
          <w:sz w:val="20"/>
          <w:szCs w:val="20"/>
        </w:rPr>
        <w:t xml:space="preserve"> od vyhlásenia verejného obstarávania, s uvedením cien, lehôt dodania a odberateľov.</w:t>
      </w:r>
      <w:r w:rsidR="00EB5815" w:rsidRPr="00EB5815">
        <w:rPr>
          <w:rFonts w:ascii="Arial" w:hAnsi="Arial" w:cs="Arial"/>
          <w:sz w:val="20"/>
          <w:szCs w:val="20"/>
        </w:rPr>
        <w:t> </w:t>
      </w:r>
    </w:p>
    <w:p w14:paraId="70555BFC" w14:textId="5E213FAB" w:rsidR="007F31F3" w:rsidRPr="00CF3CE0" w:rsidRDefault="007F31F3" w:rsidP="00873686">
      <w:pPr>
        <w:pStyle w:val="Zarkazkladnhotextu2"/>
        <w:widowControl w:val="0"/>
        <w:spacing w:before="120" w:after="120"/>
        <w:ind w:left="1134"/>
      </w:pPr>
      <w:r w:rsidRPr="00CF3CE0">
        <w:rPr>
          <w:rFonts w:ascii="Arial" w:hAnsi="Arial" w:cs="Arial"/>
          <w:sz w:val="20"/>
          <w:szCs w:val="20"/>
        </w:rPr>
        <w:t xml:space="preserve">Dokladom je referencia, ak odberateľom bol verejný obstarávateľ alebo obstarávateľ podľa </w:t>
      </w:r>
      <w:r w:rsidR="00774D04" w:rsidRPr="00774D04">
        <w:rPr>
          <w:rFonts w:ascii="Arial" w:hAnsi="Arial" w:cs="Arial"/>
          <w:sz w:val="20"/>
          <w:szCs w:val="20"/>
        </w:rPr>
        <w:t>zákona</w:t>
      </w:r>
      <w:r w:rsidRPr="00CF3CE0">
        <w:rPr>
          <w:rFonts w:ascii="Arial" w:hAnsi="Arial" w:cs="Arial"/>
          <w:sz w:val="20"/>
          <w:szCs w:val="20"/>
        </w:rPr>
        <w:t xml:space="preserve">. </w:t>
      </w:r>
    </w:p>
    <w:p w14:paraId="15B6D513" w14:textId="77777777" w:rsidR="007F31F3" w:rsidRPr="00B46F5C" w:rsidRDefault="007F31F3" w:rsidP="003E1A40">
      <w:pPr>
        <w:keepNext/>
        <w:keepLines/>
        <w:spacing w:before="120" w:after="120"/>
        <w:ind w:left="1134" w:firstLine="282"/>
        <w:jc w:val="both"/>
        <w:rPr>
          <w:rFonts w:ascii="Arial" w:hAnsi="Arial" w:cs="Arial"/>
          <w:sz w:val="20"/>
          <w:szCs w:val="20"/>
        </w:rPr>
      </w:pPr>
      <w:r w:rsidRPr="00B46F5C">
        <w:rPr>
          <w:rFonts w:ascii="Arial" w:hAnsi="Arial" w:cs="Arial"/>
          <w:i/>
          <w:sz w:val="20"/>
          <w:szCs w:val="20"/>
        </w:rPr>
        <w:t>Minimálna požadovaná úroveň štandardu:</w:t>
      </w:r>
    </w:p>
    <w:p w14:paraId="6610C3C8" w14:textId="79A81B50" w:rsidR="004F0BCB" w:rsidRDefault="004F0BCB" w:rsidP="004F0BCB">
      <w:pPr>
        <w:autoSpaceDE w:val="0"/>
        <w:autoSpaceDN w:val="0"/>
        <w:adjustRightInd w:val="0"/>
        <w:ind w:left="1418"/>
        <w:jc w:val="both"/>
        <w:rPr>
          <w:rFonts w:ascii="Arial" w:eastAsiaTheme="minorHAnsi" w:hAnsi="Arial" w:cs="Arial"/>
          <w:color w:val="000000"/>
          <w:sz w:val="20"/>
          <w:szCs w:val="20"/>
          <w:lang w:eastAsia="en-US"/>
        </w:rPr>
      </w:pPr>
      <w:r w:rsidRPr="00F65282">
        <w:rPr>
          <w:rFonts w:ascii="Arial" w:eastAsiaTheme="minorHAnsi" w:hAnsi="Arial" w:cs="Arial"/>
          <w:color w:val="000000"/>
          <w:sz w:val="20"/>
          <w:szCs w:val="20"/>
          <w:lang w:eastAsia="en-US"/>
        </w:rPr>
        <w:t xml:space="preserve">Zoznam riadne poskytnutých plnení (referencií) o vykonaní aspoň jednej rekonštrukcie </w:t>
      </w:r>
      <w:proofErr w:type="spellStart"/>
      <w:r w:rsidRPr="00F65282">
        <w:rPr>
          <w:rFonts w:ascii="Arial" w:eastAsiaTheme="minorHAnsi" w:hAnsi="Arial" w:cs="Arial"/>
          <w:color w:val="000000"/>
          <w:sz w:val="20"/>
          <w:szCs w:val="20"/>
          <w:lang w:eastAsia="en-US"/>
        </w:rPr>
        <w:t>francisovej</w:t>
      </w:r>
      <w:proofErr w:type="spellEnd"/>
      <w:r w:rsidRPr="00F65282">
        <w:rPr>
          <w:rFonts w:ascii="Arial" w:eastAsiaTheme="minorHAnsi" w:hAnsi="Arial" w:cs="Arial"/>
          <w:color w:val="000000"/>
          <w:sz w:val="20"/>
          <w:szCs w:val="20"/>
          <w:lang w:eastAsia="en-US"/>
        </w:rPr>
        <w:t xml:space="preserve"> turbíny ktorej súčasťou bol návrh hydraulického profilu obežného kolesa, rozvádzacích lopát a pevných lopát, overenie návrhu modelovými skúškami, výroba nového obežného kolesa a úprava profilov</w:t>
      </w:r>
      <w:r>
        <w:rPr>
          <w:rFonts w:ascii="Arial" w:eastAsiaTheme="minorHAnsi" w:hAnsi="Arial" w:cs="Arial"/>
          <w:color w:val="000000"/>
          <w:sz w:val="20"/>
          <w:szCs w:val="20"/>
          <w:lang w:eastAsia="en-US"/>
        </w:rPr>
        <w:t xml:space="preserve"> rozvádzacích lopát</w:t>
      </w:r>
      <w:r w:rsidRPr="00F65282">
        <w:rPr>
          <w:rFonts w:ascii="Arial" w:eastAsiaTheme="minorHAnsi" w:hAnsi="Arial" w:cs="Arial"/>
          <w:color w:val="000000"/>
          <w:sz w:val="20"/>
          <w:szCs w:val="20"/>
          <w:lang w:eastAsia="en-US"/>
        </w:rPr>
        <w:t xml:space="preserve"> </w:t>
      </w:r>
      <w:r>
        <w:rPr>
          <w:rFonts w:ascii="Arial" w:eastAsiaTheme="minorHAnsi" w:hAnsi="Arial" w:cs="Arial"/>
          <w:color w:val="000000"/>
          <w:sz w:val="20"/>
          <w:szCs w:val="20"/>
          <w:lang w:eastAsia="en-US"/>
        </w:rPr>
        <w:t>(</w:t>
      </w:r>
      <w:r w:rsidRPr="00F65282">
        <w:rPr>
          <w:rFonts w:ascii="Arial" w:eastAsiaTheme="minorHAnsi" w:hAnsi="Arial" w:cs="Arial"/>
          <w:color w:val="000000"/>
          <w:sz w:val="20"/>
          <w:szCs w:val="20"/>
          <w:lang w:eastAsia="en-US"/>
        </w:rPr>
        <w:t>RL</w:t>
      </w:r>
      <w:r>
        <w:rPr>
          <w:rFonts w:ascii="Arial" w:eastAsiaTheme="minorHAnsi" w:hAnsi="Arial" w:cs="Arial"/>
          <w:color w:val="000000"/>
          <w:sz w:val="20"/>
          <w:szCs w:val="20"/>
          <w:lang w:eastAsia="en-US"/>
        </w:rPr>
        <w:t>)</w:t>
      </w:r>
      <w:r w:rsidRPr="00F65282">
        <w:rPr>
          <w:rFonts w:ascii="Arial" w:eastAsiaTheme="minorHAnsi" w:hAnsi="Arial" w:cs="Arial"/>
          <w:color w:val="000000"/>
          <w:sz w:val="20"/>
          <w:szCs w:val="20"/>
          <w:lang w:eastAsia="en-US"/>
        </w:rPr>
        <w:t xml:space="preserve"> a pevných lopát na diele, podľa tohto návrhu</w:t>
      </w:r>
      <w:r>
        <w:rPr>
          <w:rFonts w:ascii="Arial" w:eastAsiaTheme="minorHAnsi" w:hAnsi="Arial" w:cs="Arial"/>
          <w:color w:val="000000"/>
          <w:sz w:val="20"/>
          <w:szCs w:val="20"/>
          <w:lang w:eastAsia="en-US"/>
        </w:rPr>
        <w:t xml:space="preserve">, rekonštrukcia vysokotlakového </w:t>
      </w:r>
      <w:r w:rsidRPr="00F65282">
        <w:rPr>
          <w:rFonts w:ascii="Arial" w:eastAsiaTheme="minorHAnsi" w:hAnsi="Arial" w:cs="Arial"/>
          <w:color w:val="000000"/>
          <w:sz w:val="20"/>
          <w:szCs w:val="20"/>
          <w:lang w:eastAsia="en-US"/>
        </w:rPr>
        <w:t xml:space="preserve">hydraulického systému pre ovládanie a reguláciu </w:t>
      </w:r>
      <w:r>
        <w:rPr>
          <w:rFonts w:ascii="Arial" w:eastAsiaTheme="minorHAnsi" w:hAnsi="Arial" w:cs="Arial"/>
          <w:color w:val="000000"/>
          <w:sz w:val="20"/>
          <w:szCs w:val="20"/>
          <w:lang w:eastAsia="en-US"/>
        </w:rPr>
        <w:t>turbíny</w:t>
      </w:r>
      <w:r w:rsidRPr="00F65282">
        <w:rPr>
          <w:rFonts w:ascii="Arial" w:eastAsiaTheme="minorHAnsi" w:hAnsi="Arial" w:cs="Arial"/>
          <w:color w:val="000000"/>
          <w:sz w:val="20"/>
          <w:szCs w:val="20"/>
          <w:lang w:eastAsia="en-US"/>
        </w:rPr>
        <w:t xml:space="preserve">. </w:t>
      </w:r>
    </w:p>
    <w:p w14:paraId="2C33BBEE" w14:textId="77777777" w:rsidR="004F0BCB" w:rsidRDefault="004F0BCB" w:rsidP="004F0BCB">
      <w:pPr>
        <w:autoSpaceDE w:val="0"/>
        <w:autoSpaceDN w:val="0"/>
        <w:adjustRightInd w:val="0"/>
        <w:ind w:left="1418"/>
        <w:jc w:val="both"/>
        <w:rPr>
          <w:rFonts w:ascii="Arial" w:eastAsiaTheme="minorHAnsi" w:hAnsi="Arial" w:cs="Arial"/>
          <w:color w:val="000000"/>
          <w:sz w:val="20"/>
          <w:szCs w:val="20"/>
          <w:lang w:eastAsia="en-US"/>
        </w:rPr>
      </w:pPr>
    </w:p>
    <w:p w14:paraId="57BD5EFE" w14:textId="77777777" w:rsidR="004F0BCB" w:rsidRDefault="004F0BCB" w:rsidP="004F0BCB">
      <w:pPr>
        <w:autoSpaceDE w:val="0"/>
        <w:autoSpaceDN w:val="0"/>
        <w:adjustRightInd w:val="0"/>
        <w:ind w:left="1418"/>
        <w:jc w:val="both"/>
        <w:rPr>
          <w:rFonts w:ascii="Arial" w:eastAsiaTheme="minorHAnsi" w:hAnsi="Arial" w:cs="Arial"/>
          <w:color w:val="000000"/>
          <w:sz w:val="20"/>
          <w:szCs w:val="20"/>
          <w:lang w:eastAsia="en-US"/>
        </w:rPr>
      </w:pPr>
      <w:r w:rsidRPr="00F65282">
        <w:rPr>
          <w:rFonts w:ascii="Arial" w:eastAsiaTheme="minorHAnsi" w:hAnsi="Arial" w:cs="Arial"/>
          <w:color w:val="000000"/>
          <w:sz w:val="20"/>
          <w:szCs w:val="20"/>
          <w:lang w:eastAsia="en-US"/>
        </w:rPr>
        <w:t>Minimálne parametre rekonštruovaných a opravovaných turbín:</w:t>
      </w:r>
    </w:p>
    <w:p w14:paraId="16F225B2" w14:textId="77777777" w:rsidR="004F0BCB" w:rsidRDefault="004F0BCB" w:rsidP="004F0BCB">
      <w:pPr>
        <w:autoSpaceDE w:val="0"/>
        <w:autoSpaceDN w:val="0"/>
        <w:adjustRightInd w:val="0"/>
        <w:ind w:left="1418"/>
        <w:jc w:val="both"/>
        <w:rPr>
          <w:rFonts w:ascii="Arial" w:eastAsiaTheme="minorHAnsi" w:hAnsi="Arial" w:cs="Arial"/>
          <w:color w:val="000000"/>
          <w:sz w:val="20"/>
          <w:szCs w:val="20"/>
          <w:lang w:eastAsia="en-US"/>
        </w:rPr>
      </w:pPr>
      <w:r w:rsidRPr="00F65282">
        <w:rPr>
          <w:rFonts w:ascii="Arial" w:eastAsiaTheme="minorHAnsi" w:hAnsi="Arial" w:cs="Arial"/>
          <w:color w:val="000000"/>
          <w:sz w:val="20"/>
          <w:szCs w:val="20"/>
          <w:lang w:eastAsia="en-US"/>
        </w:rPr>
        <w:t>Min. výkon</w:t>
      </w:r>
      <w:r>
        <w:rPr>
          <w:rFonts w:ascii="Arial" w:eastAsiaTheme="minorHAnsi" w:hAnsi="Arial" w:cs="Arial"/>
          <w:color w:val="000000"/>
          <w:sz w:val="20"/>
          <w:szCs w:val="20"/>
          <w:lang w:eastAsia="en-US"/>
        </w:rPr>
        <w:t>:</w:t>
      </w:r>
      <w:r w:rsidRPr="00F65282">
        <w:rPr>
          <w:rFonts w:ascii="Arial" w:eastAsiaTheme="minorHAnsi" w:hAnsi="Arial" w:cs="Arial"/>
          <w:color w:val="000000"/>
          <w:sz w:val="20"/>
          <w:szCs w:val="20"/>
          <w:lang w:eastAsia="en-US"/>
        </w:rPr>
        <w:t xml:space="preserve"> 20 MW</w:t>
      </w:r>
    </w:p>
    <w:p w14:paraId="629CD4F6" w14:textId="77777777" w:rsidR="004F0BCB" w:rsidRDefault="004F0BCB" w:rsidP="004F0BCB">
      <w:pPr>
        <w:autoSpaceDE w:val="0"/>
        <w:autoSpaceDN w:val="0"/>
        <w:adjustRightInd w:val="0"/>
        <w:ind w:left="1418"/>
        <w:jc w:val="both"/>
        <w:rPr>
          <w:rFonts w:ascii="Arial" w:eastAsiaTheme="minorHAnsi" w:hAnsi="Arial" w:cs="Arial"/>
          <w:color w:val="000000"/>
          <w:sz w:val="20"/>
          <w:szCs w:val="20"/>
          <w:lang w:eastAsia="en-US"/>
        </w:rPr>
      </w:pPr>
      <w:r w:rsidRPr="00F65282">
        <w:rPr>
          <w:rFonts w:ascii="Arial" w:eastAsiaTheme="minorHAnsi" w:hAnsi="Arial" w:cs="Arial"/>
          <w:color w:val="000000"/>
          <w:sz w:val="20"/>
          <w:szCs w:val="20"/>
          <w:lang w:eastAsia="en-US"/>
        </w:rPr>
        <w:t xml:space="preserve">Min priemer </w:t>
      </w:r>
      <w:r>
        <w:rPr>
          <w:rFonts w:ascii="Arial" w:eastAsiaTheme="minorHAnsi" w:hAnsi="Arial" w:cs="Arial"/>
          <w:color w:val="000000"/>
          <w:sz w:val="20"/>
          <w:szCs w:val="20"/>
          <w:lang w:eastAsia="en-US"/>
        </w:rPr>
        <w:t xml:space="preserve">obežného </w:t>
      </w:r>
      <w:r w:rsidRPr="000C048D">
        <w:rPr>
          <w:rFonts w:ascii="Arial" w:eastAsiaTheme="minorHAnsi" w:hAnsi="Arial" w:cs="Arial"/>
          <w:color w:val="000000"/>
          <w:sz w:val="20"/>
          <w:szCs w:val="20"/>
          <w:lang w:eastAsia="en-US"/>
        </w:rPr>
        <w:t xml:space="preserve">kolesa (OK) </w:t>
      </w:r>
      <w:proofErr w:type="spellStart"/>
      <w:r w:rsidRPr="000C048D">
        <w:rPr>
          <w:rFonts w:ascii="Arial" w:eastAsiaTheme="minorHAnsi" w:hAnsi="Arial" w:cs="Arial"/>
          <w:color w:val="000000"/>
          <w:sz w:val="20"/>
          <w:szCs w:val="20"/>
          <w:lang w:eastAsia="en-US"/>
        </w:rPr>
        <w:t>francisovej</w:t>
      </w:r>
      <w:proofErr w:type="spellEnd"/>
      <w:r w:rsidRPr="00F65282">
        <w:rPr>
          <w:rFonts w:ascii="Arial" w:eastAsiaTheme="minorHAnsi" w:hAnsi="Arial" w:cs="Arial"/>
          <w:color w:val="000000"/>
          <w:sz w:val="20"/>
          <w:szCs w:val="20"/>
          <w:lang w:eastAsia="en-US"/>
        </w:rPr>
        <w:t xml:space="preserve"> turbíny</w:t>
      </w:r>
      <w:r>
        <w:rPr>
          <w:rFonts w:ascii="Arial" w:eastAsiaTheme="minorHAnsi" w:hAnsi="Arial" w:cs="Arial"/>
          <w:color w:val="000000"/>
          <w:sz w:val="20"/>
          <w:szCs w:val="20"/>
          <w:lang w:eastAsia="en-US"/>
        </w:rPr>
        <w:t>:</w:t>
      </w:r>
      <w:r w:rsidRPr="00F65282">
        <w:rPr>
          <w:rFonts w:ascii="Arial" w:eastAsiaTheme="minorHAnsi" w:hAnsi="Arial" w:cs="Arial"/>
          <w:color w:val="000000"/>
          <w:sz w:val="20"/>
          <w:szCs w:val="20"/>
          <w:lang w:eastAsia="en-US"/>
        </w:rPr>
        <w:t xml:space="preserve"> 4 000 mm</w:t>
      </w:r>
    </w:p>
    <w:p w14:paraId="35A2BD28" w14:textId="77777777" w:rsidR="004F0BCB" w:rsidRDefault="004F0BCB" w:rsidP="004F0BCB">
      <w:pPr>
        <w:autoSpaceDE w:val="0"/>
        <w:autoSpaceDN w:val="0"/>
        <w:adjustRightInd w:val="0"/>
        <w:ind w:left="1418"/>
        <w:jc w:val="both"/>
        <w:rPr>
          <w:rFonts w:ascii="Arial" w:eastAsiaTheme="minorHAnsi" w:hAnsi="Arial" w:cs="Arial"/>
          <w:color w:val="000000"/>
          <w:sz w:val="20"/>
          <w:szCs w:val="20"/>
          <w:lang w:eastAsia="en-US"/>
        </w:rPr>
      </w:pPr>
      <w:r w:rsidRPr="00F65282">
        <w:rPr>
          <w:rFonts w:ascii="Arial" w:eastAsiaTheme="minorHAnsi" w:hAnsi="Arial" w:cs="Arial"/>
          <w:color w:val="000000"/>
          <w:sz w:val="20"/>
          <w:szCs w:val="20"/>
          <w:lang w:eastAsia="en-US"/>
        </w:rPr>
        <w:t>Min. spád</w:t>
      </w:r>
      <w:r>
        <w:rPr>
          <w:rFonts w:ascii="Arial" w:eastAsiaTheme="minorHAnsi" w:hAnsi="Arial" w:cs="Arial"/>
          <w:color w:val="000000"/>
          <w:sz w:val="20"/>
          <w:szCs w:val="20"/>
          <w:lang w:eastAsia="en-US"/>
        </w:rPr>
        <w:t>:</w:t>
      </w:r>
      <w:r w:rsidRPr="00F65282">
        <w:rPr>
          <w:rFonts w:ascii="Arial" w:eastAsiaTheme="minorHAnsi" w:hAnsi="Arial" w:cs="Arial"/>
          <w:color w:val="000000"/>
          <w:sz w:val="20"/>
          <w:szCs w:val="20"/>
          <w:lang w:eastAsia="en-US"/>
        </w:rPr>
        <w:t xml:space="preserve"> 30 m</w:t>
      </w:r>
    </w:p>
    <w:p w14:paraId="3F3F6E90" w14:textId="77777777" w:rsidR="004F0BCB" w:rsidRDefault="004F0BCB" w:rsidP="004F0BCB">
      <w:pPr>
        <w:autoSpaceDE w:val="0"/>
        <w:autoSpaceDN w:val="0"/>
        <w:adjustRightInd w:val="0"/>
        <w:ind w:left="1418"/>
        <w:jc w:val="both"/>
        <w:rPr>
          <w:rFonts w:ascii="Arial" w:eastAsiaTheme="minorHAnsi" w:hAnsi="Arial" w:cs="Arial"/>
          <w:color w:val="000000"/>
          <w:sz w:val="20"/>
          <w:szCs w:val="20"/>
          <w:lang w:eastAsia="en-US"/>
        </w:rPr>
      </w:pPr>
      <w:r w:rsidRPr="00F65282">
        <w:rPr>
          <w:rFonts w:ascii="Arial" w:eastAsiaTheme="minorHAnsi" w:hAnsi="Arial" w:cs="Arial"/>
          <w:color w:val="000000"/>
          <w:sz w:val="20"/>
          <w:szCs w:val="20"/>
          <w:lang w:eastAsia="en-US"/>
        </w:rPr>
        <w:t>Min prietok</w:t>
      </w:r>
      <w:r>
        <w:rPr>
          <w:rFonts w:ascii="Arial" w:eastAsiaTheme="minorHAnsi" w:hAnsi="Arial" w:cs="Arial"/>
          <w:color w:val="000000"/>
          <w:sz w:val="20"/>
          <w:szCs w:val="20"/>
          <w:lang w:eastAsia="en-US"/>
        </w:rPr>
        <w:t>:</w:t>
      </w:r>
      <w:r w:rsidRPr="00F65282">
        <w:rPr>
          <w:rFonts w:ascii="Arial" w:eastAsiaTheme="minorHAnsi" w:hAnsi="Arial" w:cs="Arial"/>
          <w:color w:val="000000"/>
          <w:sz w:val="20"/>
          <w:szCs w:val="20"/>
          <w:lang w:eastAsia="en-US"/>
        </w:rPr>
        <w:t xml:space="preserve"> 40 m3 / s </w:t>
      </w:r>
    </w:p>
    <w:p w14:paraId="7F816BA4" w14:textId="77777777" w:rsidR="004F0BCB" w:rsidRDefault="004F0BCB" w:rsidP="004F0BCB">
      <w:pPr>
        <w:autoSpaceDE w:val="0"/>
        <w:autoSpaceDN w:val="0"/>
        <w:adjustRightInd w:val="0"/>
        <w:ind w:left="1418"/>
        <w:jc w:val="both"/>
        <w:rPr>
          <w:rFonts w:ascii="Arial" w:eastAsiaTheme="minorHAnsi" w:hAnsi="Arial" w:cs="Arial"/>
          <w:color w:val="000000"/>
          <w:sz w:val="20"/>
          <w:szCs w:val="20"/>
          <w:lang w:eastAsia="en-US"/>
        </w:rPr>
      </w:pPr>
    </w:p>
    <w:p w14:paraId="230B70E9" w14:textId="77777777" w:rsidR="004F0BCB" w:rsidRDefault="004F0BCB" w:rsidP="004F0BCB">
      <w:pPr>
        <w:autoSpaceDE w:val="0"/>
        <w:autoSpaceDN w:val="0"/>
        <w:adjustRightInd w:val="0"/>
        <w:ind w:left="1418"/>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Preukázanie jednotlivých popísaných činností</w:t>
      </w:r>
      <w:r w:rsidRPr="00F65282">
        <w:rPr>
          <w:rFonts w:ascii="Arial" w:eastAsiaTheme="minorHAnsi" w:hAnsi="Arial" w:cs="Arial"/>
          <w:color w:val="000000"/>
          <w:sz w:val="20"/>
          <w:szCs w:val="20"/>
          <w:lang w:eastAsia="en-US"/>
        </w:rPr>
        <w:t xml:space="preserve"> nemusia byť z jednej realizovanej zákazky, nesmú byť však staršie ako 15 rokov.</w:t>
      </w:r>
    </w:p>
    <w:p w14:paraId="08F757B7" w14:textId="77777777" w:rsidR="004F0BCB" w:rsidRPr="00F65282" w:rsidRDefault="004F0BCB" w:rsidP="004F0BCB">
      <w:pPr>
        <w:autoSpaceDE w:val="0"/>
        <w:autoSpaceDN w:val="0"/>
        <w:adjustRightInd w:val="0"/>
        <w:ind w:left="1418"/>
        <w:jc w:val="both"/>
        <w:rPr>
          <w:rFonts w:ascii="Arial" w:eastAsiaTheme="minorHAnsi" w:hAnsi="Arial" w:cs="Arial"/>
          <w:color w:val="000000"/>
          <w:sz w:val="20"/>
          <w:szCs w:val="20"/>
          <w:lang w:eastAsia="en-US"/>
        </w:rPr>
      </w:pPr>
    </w:p>
    <w:p w14:paraId="579867F9" w14:textId="069CF49A" w:rsidR="004F0BCB" w:rsidRPr="004F0BCB" w:rsidRDefault="004F0BCB" w:rsidP="004F0BCB">
      <w:pPr>
        <w:autoSpaceDE w:val="0"/>
        <w:autoSpaceDN w:val="0"/>
        <w:adjustRightInd w:val="0"/>
        <w:spacing w:after="120"/>
        <w:ind w:left="1418"/>
        <w:jc w:val="both"/>
        <w:rPr>
          <w:rFonts w:ascii="Arial" w:eastAsiaTheme="minorHAnsi" w:hAnsi="Arial" w:cs="Arial"/>
          <w:color w:val="000000"/>
          <w:sz w:val="20"/>
          <w:szCs w:val="20"/>
          <w:lang w:eastAsia="en-US"/>
        </w:rPr>
      </w:pPr>
      <w:r w:rsidRPr="00F65282">
        <w:rPr>
          <w:rFonts w:ascii="Arial" w:eastAsiaTheme="minorHAnsi" w:hAnsi="Arial" w:cs="Arial"/>
          <w:color w:val="000000"/>
          <w:sz w:val="20"/>
          <w:szCs w:val="20"/>
          <w:lang w:eastAsia="en-US"/>
        </w:rPr>
        <w:t>Uchádzač uvedie, pre ktorú vodnú elektráreň op</w:t>
      </w:r>
      <w:r>
        <w:rPr>
          <w:rFonts w:ascii="Arial" w:eastAsiaTheme="minorHAnsi" w:hAnsi="Arial" w:cs="Arial"/>
          <w:color w:val="000000"/>
          <w:sz w:val="20"/>
          <w:szCs w:val="20"/>
          <w:lang w:eastAsia="en-US"/>
        </w:rPr>
        <w:t>ravu vykonal a v akom rozsahu.</w:t>
      </w:r>
    </w:p>
    <w:p w14:paraId="0A85D999" w14:textId="7967D777" w:rsidR="00E72478" w:rsidRPr="004F0BCB" w:rsidRDefault="004F0BCB" w:rsidP="004F0BCB">
      <w:pPr>
        <w:pStyle w:val="Zarkazkladnhotextu2"/>
        <w:widowControl w:val="0"/>
        <w:spacing w:before="240"/>
        <w:ind w:left="1418"/>
        <w:rPr>
          <w:rFonts w:ascii="Arial" w:hAnsi="Arial" w:cs="Arial"/>
          <w:sz w:val="20"/>
          <w:szCs w:val="20"/>
        </w:rPr>
      </w:pPr>
      <w:r w:rsidRPr="00CF3CE0">
        <w:rPr>
          <w:rFonts w:ascii="Arial" w:hAnsi="Arial" w:cs="Arial"/>
          <w:sz w:val="20"/>
          <w:szCs w:val="20"/>
        </w:rPr>
        <w:t xml:space="preserve">Zo </w:t>
      </w:r>
      <w:r w:rsidRPr="001747E9">
        <w:rPr>
          <w:rFonts w:ascii="Arial" w:hAnsi="Arial" w:cs="Arial"/>
          <w:sz w:val="20"/>
          <w:szCs w:val="20"/>
        </w:rPr>
        <w:t xml:space="preserve">zoznamu dodávok tovaru/poskytnutých služieb musí vyplývať, že uchádzač v relevantnom období dodal tovar/poskytol služby rovnakého </w:t>
      </w:r>
      <w:r w:rsidRPr="00CF3CE0">
        <w:rPr>
          <w:rFonts w:ascii="Arial" w:hAnsi="Arial" w:cs="Arial"/>
          <w:sz w:val="20"/>
          <w:szCs w:val="20"/>
        </w:rPr>
        <w:t xml:space="preserve">alebo podobného charakteru ako predmet zákazky v kumulatívnej </w:t>
      </w:r>
      <w:r w:rsidRPr="004F0BCB">
        <w:rPr>
          <w:rFonts w:ascii="Arial" w:hAnsi="Arial" w:cs="Arial"/>
          <w:sz w:val="20"/>
          <w:szCs w:val="20"/>
        </w:rPr>
        <w:t xml:space="preserve">hodnote </w:t>
      </w:r>
      <w:r w:rsidRPr="00972EE4">
        <w:rPr>
          <w:rFonts w:ascii="Arial" w:hAnsi="Arial" w:cs="Arial"/>
          <w:b/>
          <w:sz w:val="20"/>
          <w:szCs w:val="20"/>
        </w:rPr>
        <w:t>min. 2 000 000 EUR bez DPH</w:t>
      </w:r>
      <w:r w:rsidRPr="004F0BCB">
        <w:rPr>
          <w:rFonts w:ascii="Arial" w:hAnsi="Arial" w:cs="Arial"/>
          <w:sz w:val="20"/>
          <w:szCs w:val="20"/>
        </w:rPr>
        <w:t xml:space="preserve"> (slovom: dva milióny eur bez DPH).</w:t>
      </w:r>
    </w:p>
    <w:p w14:paraId="4BF967AC" w14:textId="77777777" w:rsidR="00EB5815" w:rsidRPr="00513D55" w:rsidRDefault="00EB5815" w:rsidP="003E1A40">
      <w:pPr>
        <w:pStyle w:val="Zarkazkladnhotextu2"/>
        <w:widowControl w:val="0"/>
        <w:spacing w:before="120"/>
        <w:ind w:left="1416"/>
        <w:rPr>
          <w:rFonts w:ascii="Arial" w:eastAsia="Arial" w:hAnsi="Arial" w:cs="Arial"/>
          <w:sz w:val="20"/>
          <w:szCs w:val="20"/>
          <w:lang w:eastAsia="en-US"/>
        </w:rPr>
      </w:pPr>
      <w:r w:rsidRPr="00513D55">
        <w:rPr>
          <w:rFonts w:ascii="Arial" w:eastAsia="Arial" w:hAnsi="Arial" w:cs="Arial"/>
          <w:sz w:val="20"/>
          <w:szCs w:val="20"/>
          <w:lang w:eastAsia="en-US"/>
        </w:rPr>
        <w:t>V prípade, že v rámci predložených referencií boli poskytované aj iné služby alebo tovary ako tie, ktoré sú predmetom zákazky, musí byť z dokladu pre objektívne posúdenie splnenia podmienok účasti zrejmá hodnota poskytnutých služieb alebo tovarov, ktoré sú predmetom zákazky.</w:t>
      </w:r>
    </w:p>
    <w:p w14:paraId="3A0B07F4" w14:textId="77777777" w:rsidR="00EB5815" w:rsidRPr="00BD36E0" w:rsidRDefault="00EB5815" w:rsidP="00EB5815">
      <w:pPr>
        <w:pStyle w:val="Zkladntext"/>
        <w:spacing w:before="120" w:line="252" w:lineRule="auto"/>
        <w:ind w:left="868" w:right="119" w:firstLine="488"/>
        <w:rPr>
          <w:rFonts w:ascii="Arial" w:hAnsi="Arial" w:cs="Arial"/>
          <w:b/>
          <w:sz w:val="20"/>
          <w:szCs w:val="20"/>
        </w:rPr>
      </w:pPr>
      <w:r w:rsidRPr="00BD36E0">
        <w:rPr>
          <w:rFonts w:ascii="Arial" w:hAnsi="Arial" w:cs="Arial"/>
          <w:b/>
          <w:sz w:val="20"/>
          <w:szCs w:val="20"/>
        </w:rPr>
        <w:lastRenderedPageBreak/>
        <w:t>Zoznam musí obsahovať minimálne:</w:t>
      </w:r>
    </w:p>
    <w:p w14:paraId="543CE6A5" w14:textId="77777777" w:rsidR="00EB5815" w:rsidRPr="00BD36E0" w:rsidRDefault="00EB5815" w:rsidP="00C56AB9">
      <w:pPr>
        <w:pStyle w:val="Odsekzoznamu"/>
        <w:widowControl w:val="0"/>
        <w:numPr>
          <w:ilvl w:val="3"/>
          <w:numId w:val="26"/>
        </w:numPr>
        <w:tabs>
          <w:tab w:val="left" w:pos="1641"/>
        </w:tabs>
        <w:autoSpaceDE w:val="0"/>
        <w:autoSpaceDN w:val="0"/>
        <w:spacing w:line="254" w:lineRule="exact"/>
        <w:jc w:val="both"/>
        <w:rPr>
          <w:rFonts w:ascii="Arial" w:eastAsia="Arial" w:hAnsi="Arial" w:cs="Arial"/>
          <w:sz w:val="20"/>
          <w:szCs w:val="20"/>
          <w:lang w:eastAsia="en-US"/>
        </w:rPr>
      </w:pPr>
      <w:r w:rsidRPr="00BD36E0">
        <w:rPr>
          <w:rFonts w:ascii="Arial" w:eastAsia="Arial" w:hAnsi="Arial" w:cs="Arial"/>
          <w:sz w:val="20"/>
          <w:szCs w:val="20"/>
          <w:lang w:eastAsia="en-US"/>
        </w:rPr>
        <w:t>názov a sídlo odberateľa,</w:t>
      </w:r>
    </w:p>
    <w:p w14:paraId="3F691AF6" w14:textId="77777777" w:rsidR="00EB5815" w:rsidRPr="00BD36E0" w:rsidRDefault="00EB5815" w:rsidP="00C56AB9">
      <w:pPr>
        <w:pStyle w:val="Odsekzoznamu"/>
        <w:widowControl w:val="0"/>
        <w:numPr>
          <w:ilvl w:val="3"/>
          <w:numId w:val="26"/>
        </w:numPr>
        <w:tabs>
          <w:tab w:val="left" w:pos="1641"/>
        </w:tabs>
        <w:autoSpaceDE w:val="0"/>
        <w:autoSpaceDN w:val="0"/>
        <w:spacing w:before="12" w:line="249" w:lineRule="auto"/>
        <w:ind w:right="119"/>
        <w:jc w:val="both"/>
        <w:rPr>
          <w:rFonts w:ascii="Arial" w:eastAsia="Arial" w:hAnsi="Arial" w:cs="Arial"/>
          <w:sz w:val="20"/>
          <w:szCs w:val="20"/>
          <w:lang w:eastAsia="en-US"/>
        </w:rPr>
      </w:pPr>
      <w:r w:rsidRPr="00BD36E0">
        <w:rPr>
          <w:rFonts w:ascii="Arial" w:eastAsia="Arial" w:hAnsi="Arial" w:cs="Arial"/>
          <w:sz w:val="20"/>
          <w:szCs w:val="20"/>
          <w:lang w:eastAsia="en-US"/>
        </w:rPr>
        <w:t>kontaktné údaje odberateľa, kde je možné uvedené informácie overiť (meno a priezvisko, tel. č., e-mail),</w:t>
      </w:r>
    </w:p>
    <w:p w14:paraId="3E3C3319" w14:textId="77777777" w:rsidR="00EB5815" w:rsidRPr="00BD36E0" w:rsidRDefault="00EB5815" w:rsidP="00C56AB9">
      <w:pPr>
        <w:pStyle w:val="Odsekzoznamu"/>
        <w:widowControl w:val="0"/>
        <w:numPr>
          <w:ilvl w:val="3"/>
          <w:numId w:val="26"/>
        </w:numPr>
        <w:tabs>
          <w:tab w:val="left" w:pos="1641"/>
        </w:tabs>
        <w:autoSpaceDE w:val="0"/>
        <w:autoSpaceDN w:val="0"/>
        <w:spacing w:before="4"/>
        <w:jc w:val="both"/>
        <w:rPr>
          <w:rFonts w:ascii="Arial" w:eastAsia="Arial" w:hAnsi="Arial" w:cs="Arial"/>
          <w:sz w:val="20"/>
          <w:szCs w:val="20"/>
          <w:lang w:eastAsia="en-US"/>
        </w:rPr>
      </w:pPr>
      <w:r w:rsidRPr="00BD36E0">
        <w:rPr>
          <w:rFonts w:ascii="Arial" w:eastAsia="Arial" w:hAnsi="Arial" w:cs="Arial"/>
          <w:sz w:val="20"/>
          <w:szCs w:val="20"/>
          <w:lang w:eastAsia="en-US"/>
        </w:rPr>
        <w:t xml:space="preserve">predmet zákazky, </w:t>
      </w:r>
    </w:p>
    <w:p w14:paraId="268116DB" w14:textId="77777777" w:rsidR="00EB5815" w:rsidRPr="00BD36E0" w:rsidRDefault="00EB5815" w:rsidP="00C56AB9">
      <w:pPr>
        <w:pStyle w:val="Odsekzoznamu"/>
        <w:widowControl w:val="0"/>
        <w:numPr>
          <w:ilvl w:val="3"/>
          <w:numId w:val="26"/>
        </w:numPr>
        <w:tabs>
          <w:tab w:val="left" w:pos="1641"/>
        </w:tabs>
        <w:autoSpaceDE w:val="0"/>
        <w:autoSpaceDN w:val="0"/>
        <w:spacing w:before="12"/>
        <w:jc w:val="both"/>
        <w:rPr>
          <w:rFonts w:ascii="Arial" w:eastAsia="Arial" w:hAnsi="Arial" w:cs="Arial"/>
          <w:sz w:val="20"/>
          <w:szCs w:val="20"/>
          <w:lang w:eastAsia="en-US"/>
        </w:rPr>
      </w:pPr>
      <w:r w:rsidRPr="00BD36E0">
        <w:rPr>
          <w:rFonts w:ascii="Arial" w:eastAsia="Arial" w:hAnsi="Arial" w:cs="Arial"/>
          <w:sz w:val="20"/>
          <w:szCs w:val="20"/>
          <w:lang w:eastAsia="en-US"/>
        </w:rPr>
        <w:t>popis predmetu zákazky,</w:t>
      </w:r>
    </w:p>
    <w:p w14:paraId="4156A20E" w14:textId="77777777" w:rsidR="00EB5815" w:rsidRPr="00BD36E0" w:rsidRDefault="00EB5815" w:rsidP="00C56AB9">
      <w:pPr>
        <w:pStyle w:val="Odsekzoznamu"/>
        <w:widowControl w:val="0"/>
        <w:numPr>
          <w:ilvl w:val="3"/>
          <w:numId w:val="26"/>
        </w:numPr>
        <w:tabs>
          <w:tab w:val="left" w:pos="1641"/>
        </w:tabs>
        <w:autoSpaceDE w:val="0"/>
        <w:autoSpaceDN w:val="0"/>
        <w:spacing w:before="6"/>
        <w:jc w:val="both"/>
        <w:rPr>
          <w:rFonts w:ascii="Arial" w:eastAsia="Arial" w:hAnsi="Arial" w:cs="Arial"/>
          <w:sz w:val="20"/>
          <w:szCs w:val="20"/>
          <w:lang w:eastAsia="en-US"/>
        </w:rPr>
      </w:pPr>
      <w:r w:rsidRPr="00BD36E0">
        <w:rPr>
          <w:rFonts w:ascii="Arial" w:eastAsia="Arial" w:hAnsi="Arial" w:cs="Arial"/>
          <w:sz w:val="20"/>
          <w:szCs w:val="20"/>
          <w:lang w:eastAsia="en-US"/>
        </w:rPr>
        <w:t xml:space="preserve">doba poskytnutia, od – do, </w:t>
      </w:r>
      <w:r w:rsidRPr="00BD36E0">
        <w:rPr>
          <w:rFonts w:ascii="Arial" w:eastAsia="Arial" w:hAnsi="Arial" w:cs="Arial"/>
          <w:b/>
          <w:sz w:val="20"/>
          <w:szCs w:val="20"/>
          <w:lang w:eastAsia="en-US"/>
        </w:rPr>
        <w:t>mesiac a rok</w:t>
      </w:r>
      <w:r w:rsidRPr="00BD36E0">
        <w:rPr>
          <w:rFonts w:ascii="Arial" w:eastAsia="Arial" w:hAnsi="Arial" w:cs="Arial"/>
          <w:sz w:val="20"/>
          <w:szCs w:val="20"/>
          <w:lang w:eastAsia="en-US"/>
        </w:rPr>
        <w:t>,</w:t>
      </w:r>
    </w:p>
    <w:p w14:paraId="3393CC67" w14:textId="77777777" w:rsidR="00EB5815" w:rsidRPr="00BD36E0" w:rsidRDefault="00EB5815" w:rsidP="00C56AB9">
      <w:pPr>
        <w:pStyle w:val="Odsekzoznamu"/>
        <w:widowControl w:val="0"/>
        <w:numPr>
          <w:ilvl w:val="3"/>
          <w:numId w:val="26"/>
        </w:numPr>
        <w:tabs>
          <w:tab w:val="left" w:pos="1641"/>
        </w:tabs>
        <w:autoSpaceDE w:val="0"/>
        <w:autoSpaceDN w:val="0"/>
        <w:spacing w:before="6"/>
        <w:jc w:val="both"/>
        <w:rPr>
          <w:rFonts w:ascii="Arial" w:eastAsia="Arial" w:hAnsi="Arial" w:cs="Arial"/>
          <w:sz w:val="20"/>
          <w:szCs w:val="20"/>
          <w:lang w:eastAsia="en-US"/>
        </w:rPr>
      </w:pPr>
      <w:r w:rsidRPr="00BD36E0">
        <w:rPr>
          <w:rFonts w:ascii="Arial" w:eastAsia="Arial" w:hAnsi="Arial" w:cs="Arial"/>
          <w:sz w:val="20"/>
          <w:szCs w:val="20"/>
          <w:lang w:eastAsia="en-US"/>
        </w:rPr>
        <w:t xml:space="preserve">cena zákazky </w:t>
      </w:r>
      <w:r w:rsidRPr="00BD36E0">
        <w:rPr>
          <w:rFonts w:ascii="Arial" w:eastAsia="Arial" w:hAnsi="Arial" w:cs="Arial"/>
          <w:b/>
          <w:sz w:val="20"/>
          <w:szCs w:val="20"/>
          <w:lang w:eastAsia="en-US"/>
        </w:rPr>
        <w:t>bez DPH</w:t>
      </w:r>
      <w:r w:rsidRPr="00BD36E0">
        <w:rPr>
          <w:rFonts w:ascii="Arial" w:eastAsia="Arial" w:hAnsi="Arial" w:cs="Arial"/>
          <w:sz w:val="20"/>
          <w:szCs w:val="20"/>
          <w:lang w:eastAsia="en-US"/>
        </w:rPr>
        <w:t xml:space="preserve"> celkom za požadované obdobie.</w:t>
      </w:r>
    </w:p>
    <w:p w14:paraId="481552AD" w14:textId="77777777" w:rsidR="00E72478" w:rsidRPr="00BD36E0" w:rsidRDefault="00E72478" w:rsidP="00E72478">
      <w:pPr>
        <w:pStyle w:val="Zarkazkladnhotextu2"/>
        <w:widowControl w:val="0"/>
        <w:ind w:left="1134"/>
        <w:rPr>
          <w:rFonts w:ascii="Arial" w:eastAsia="Arial" w:hAnsi="Arial" w:cs="Arial"/>
          <w:sz w:val="20"/>
          <w:szCs w:val="20"/>
          <w:lang w:eastAsia="en-US"/>
        </w:rPr>
      </w:pPr>
    </w:p>
    <w:p w14:paraId="751186B8" w14:textId="74F88906" w:rsidR="007F31F3" w:rsidRPr="00CF3CE0" w:rsidRDefault="00E72478" w:rsidP="00E72478">
      <w:pPr>
        <w:pStyle w:val="Zarkazkladnhotextu2"/>
        <w:widowControl w:val="0"/>
        <w:ind w:left="1134"/>
        <w:rPr>
          <w:rFonts w:ascii="Arial" w:hAnsi="Arial" w:cs="Arial"/>
          <w:sz w:val="20"/>
          <w:szCs w:val="20"/>
        </w:rPr>
      </w:pPr>
      <w:r w:rsidRPr="000E5AF7">
        <w:rPr>
          <w:rFonts w:ascii="Arial" w:hAnsi="Arial" w:cs="Arial"/>
          <w:sz w:val="20"/>
          <w:szCs w:val="20"/>
        </w:rPr>
        <w:t>Obstarávateľ v súlade s § 34 ods. 2 určil dlhšiu dobu ako je doba podľa § 34 ods. 1 písmeno a) </w:t>
      </w:r>
      <w:r w:rsidR="00774D04" w:rsidRPr="00774D04">
        <w:rPr>
          <w:rFonts w:ascii="Arial" w:hAnsi="Arial" w:cs="Arial"/>
          <w:sz w:val="20"/>
          <w:szCs w:val="20"/>
        </w:rPr>
        <w:t>zákona</w:t>
      </w:r>
      <w:r w:rsidRPr="000E5AF7">
        <w:rPr>
          <w:rFonts w:ascii="Arial" w:hAnsi="Arial" w:cs="Arial"/>
          <w:sz w:val="20"/>
          <w:szCs w:val="20"/>
        </w:rPr>
        <w:t xml:space="preserve"> za účelom zabezpečenia dostatočnej hospodárskej súťaže s ohľadom na špecifickosť zákazky.</w:t>
      </w:r>
    </w:p>
    <w:p w14:paraId="3C6A32CF" w14:textId="77777777" w:rsidR="007C2F5C" w:rsidRPr="00B837BA" w:rsidRDefault="007F31F3" w:rsidP="00B837BA">
      <w:pPr>
        <w:pStyle w:val="Zarkazkladnhotextu2"/>
        <w:widowControl w:val="0"/>
        <w:ind w:left="0"/>
        <w:rPr>
          <w:rFonts w:ascii="Arial" w:hAnsi="Arial" w:cs="Arial"/>
          <w:sz w:val="20"/>
          <w:szCs w:val="20"/>
        </w:rPr>
      </w:pPr>
      <w:r w:rsidRPr="00CF3CE0">
        <w:rPr>
          <w:rFonts w:ascii="Arial" w:hAnsi="Arial" w:cs="Arial"/>
          <w:sz w:val="20"/>
          <w:szCs w:val="20"/>
        </w:rPr>
        <w:t xml:space="preserve"> </w:t>
      </w:r>
    </w:p>
    <w:p w14:paraId="512C13AD" w14:textId="09BFE9EC" w:rsidR="007F31F3" w:rsidRPr="00CF3CE0" w:rsidRDefault="007F31F3" w:rsidP="00C56AB9">
      <w:pPr>
        <w:pStyle w:val="Zarkazkladnhotextu2"/>
        <w:widowControl w:val="0"/>
        <w:numPr>
          <w:ilvl w:val="2"/>
          <w:numId w:val="16"/>
        </w:numPr>
        <w:ind w:left="1134" w:hanging="567"/>
        <w:rPr>
          <w:rFonts w:ascii="Arial" w:hAnsi="Arial" w:cs="Arial"/>
          <w:sz w:val="20"/>
          <w:szCs w:val="20"/>
        </w:rPr>
      </w:pPr>
      <w:r w:rsidRPr="00CF3CE0">
        <w:rPr>
          <w:rFonts w:ascii="Arial" w:hAnsi="Arial" w:cs="Arial"/>
          <w:sz w:val="20"/>
          <w:szCs w:val="20"/>
        </w:rPr>
        <w:t xml:space="preserve">V súlade s ustanovením § 34 ods. 1 písm. g) </w:t>
      </w:r>
      <w:r w:rsidR="00774D04" w:rsidRPr="00774D04">
        <w:rPr>
          <w:rFonts w:ascii="Arial" w:hAnsi="Arial" w:cs="Arial"/>
          <w:sz w:val="20"/>
          <w:szCs w:val="20"/>
        </w:rPr>
        <w:t>zákona</w:t>
      </w:r>
      <w:r w:rsidRPr="002D7DAD">
        <w:rPr>
          <w:rFonts w:ascii="Arial" w:hAnsi="Arial" w:cs="Arial"/>
          <w:sz w:val="20"/>
          <w:szCs w:val="20"/>
        </w:rPr>
        <w:t>:</w:t>
      </w:r>
      <w:r w:rsidRPr="00CF3CE0">
        <w:rPr>
          <w:rFonts w:ascii="Arial" w:hAnsi="Arial" w:cs="Arial"/>
          <w:sz w:val="20"/>
          <w:szCs w:val="20"/>
        </w:rPr>
        <w:t xml:space="preserve"> </w:t>
      </w:r>
      <w:r w:rsidRPr="00CF3CE0">
        <w:rPr>
          <w:rFonts w:ascii="Arial" w:hAnsi="Arial" w:cs="Arial"/>
          <w:b/>
          <w:sz w:val="20"/>
          <w:szCs w:val="20"/>
        </w:rPr>
        <w:t>Údaje o vzdelaní a odbornej praxi alebo o odbornej kvalifikácií</w:t>
      </w:r>
      <w:r w:rsidR="00BC3CBC">
        <w:rPr>
          <w:rFonts w:ascii="Arial" w:hAnsi="Arial" w:cs="Arial"/>
          <w:b/>
          <w:sz w:val="20"/>
          <w:szCs w:val="20"/>
        </w:rPr>
        <w:t xml:space="preserve"> osôb určených na plnenie zmluvy alebo</w:t>
      </w:r>
      <w:r w:rsidRPr="00CF3CE0">
        <w:rPr>
          <w:rFonts w:ascii="Arial" w:hAnsi="Arial" w:cs="Arial"/>
          <w:b/>
          <w:sz w:val="20"/>
          <w:szCs w:val="20"/>
        </w:rPr>
        <w:t xml:space="preserve"> riadiacich zamestnancov (</w:t>
      </w:r>
      <w:r w:rsidR="00BC3CBC">
        <w:rPr>
          <w:rFonts w:ascii="Arial" w:hAnsi="Arial" w:cs="Arial"/>
          <w:b/>
          <w:sz w:val="20"/>
          <w:szCs w:val="20"/>
        </w:rPr>
        <w:t xml:space="preserve">nižšie špecifikovaných </w:t>
      </w:r>
      <w:r w:rsidRPr="00CF3CE0">
        <w:rPr>
          <w:rFonts w:ascii="Arial" w:hAnsi="Arial" w:cs="Arial"/>
          <w:b/>
          <w:sz w:val="20"/>
          <w:szCs w:val="20"/>
        </w:rPr>
        <w:t xml:space="preserve">expertov), zodpovedných za riadenie realizácie </w:t>
      </w:r>
      <w:r w:rsidR="004F0BCB">
        <w:rPr>
          <w:rFonts w:ascii="Arial" w:hAnsi="Arial" w:cs="Arial"/>
          <w:b/>
          <w:sz w:val="20"/>
          <w:szCs w:val="20"/>
        </w:rPr>
        <w:t>služieb</w:t>
      </w:r>
      <w:r w:rsidRPr="00E72478">
        <w:rPr>
          <w:rFonts w:ascii="Arial" w:hAnsi="Arial" w:cs="Arial"/>
          <w:b/>
          <w:sz w:val="20"/>
          <w:szCs w:val="20"/>
        </w:rPr>
        <w:t>.</w:t>
      </w:r>
      <w:r w:rsidRPr="00E72478">
        <w:rPr>
          <w:rFonts w:ascii="Arial" w:hAnsi="Arial" w:cs="Arial"/>
          <w:sz w:val="20"/>
          <w:szCs w:val="20"/>
        </w:rPr>
        <w:t xml:space="preserve"> </w:t>
      </w:r>
    </w:p>
    <w:p w14:paraId="22FBC3F1" w14:textId="77777777" w:rsidR="007F31F3" w:rsidRPr="00873686" w:rsidRDefault="007F31F3" w:rsidP="003E1A40">
      <w:pPr>
        <w:pStyle w:val="Zarkazkladnhotextu2"/>
        <w:widowControl w:val="0"/>
        <w:spacing w:before="120" w:after="120"/>
        <w:ind w:left="1134" w:firstLine="282"/>
        <w:rPr>
          <w:rFonts w:ascii="Arial" w:hAnsi="Arial" w:cs="Arial"/>
          <w:i/>
          <w:sz w:val="20"/>
          <w:szCs w:val="20"/>
        </w:rPr>
      </w:pPr>
      <w:r w:rsidRPr="00873686">
        <w:rPr>
          <w:rFonts w:ascii="Arial" w:hAnsi="Arial" w:cs="Arial"/>
          <w:i/>
          <w:sz w:val="20"/>
          <w:szCs w:val="20"/>
        </w:rPr>
        <w:t>Minimálna požadovaná úroveň štandardu:</w:t>
      </w:r>
    </w:p>
    <w:p w14:paraId="2F98C433" w14:textId="77777777" w:rsidR="007F31F3" w:rsidRPr="00CF3CE0" w:rsidRDefault="00F95260" w:rsidP="003E1A40">
      <w:pPr>
        <w:pStyle w:val="Zarkazkladnhotextu2"/>
        <w:widowControl w:val="0"/>
        <w:spacing w:after="120"/>
        <w:ind w:left="1416"/>
      </w:pPr>
      <w:r>
        <w:rPr>
          <w:rFonts w:ascii="Arial" w:hAnsi="Arial" w:cs="Arial"/>
          <w:sz w:val="20"/>
          <w:szCs w:val="20"/>
        </w:rPr>
        <w:t>Uchádzač</w:t>
      </w:r>
      <w:r w:rsidR="007F31F3" w:rsidRPr="00CF3CE0">
        <w:rPr>
          <w:rFonts w:ascii="Arial" w:hAnsi="Arial" w:cs="Arial"/>
          <w:sz w:val="20"/>
          <w:szCs w:val="20"/>
        </w:rPr>
        <w:t xml:space="preserve"> musí preukázať svoju odbornú spôsobilosť na poskytovanie požadovaného plnenia potvrdením, že má </w:t>
      </w:r>
      <w:r w:rsidR="007F31F3" w:rsidRPr="0052416B">
        <w:rPr>
          <w:rFonts w:ascii="Arial" w:hAnsi="Arial" w:cs="Arial"/>
          <w:sz w:val="20"/>
          <w:szCs w:val="20"/>
        </w:rPr>
        <w:t xml:space="preserve">k dispozícii nižšie špecifikovaných expertov spĺňajúcich stanovené požiadavky, v príslušnom počte. Nižšie uvedené </w:t>
      </w:r>
      <w:r w:rsidR="007F31F3" w:rsidRPr="00CF3CE0">
        <w:rPr>
          <w:rFonts w:ascii="Arial" w:hAnsi="Arial" w:cs="Arial"/>
          <w:sz w:val="20"/>
          <w:szCs w:val="20"/>
        </w:rPr>
        <w:t xml:space="preserve">požiadavky na experta </w:t>
      </w:r>
      <w:r>
        <w:rPr>
          <w:rFonts w:ascii="Arial" w:hAnsi="Arial" w:cs="Arial"/>
          <w:sz w:val="20"/>
          <w:szCs w:val="20"/>
        </w:rPr>
        <w:t>uchádzač</w:t>
      </w:r>
      <w:r w:rsidR="007F31F3" w:rsidRPr="00CF3CE0">
        <w:rPr>
          <w:rFonts w:ascii="Arial" w:hAnsi="Arial" w:cs="Arial"/>
          <w:sz w:val="20"/>
          <w:szCs w:val="20"/>
        </w:rPr>
        <w:t xml:space="preserve"> preukáže:</w:t>
      </w:r>
      <w:r w:rsidR="007F31F3" w:rsidRPr="00CF3CE0">
        <w:tab/>
      </w:r>
    </w:p>
    <w:p w14:paraId="12ABB597" w14:textId="77777777" w:rsidR="007F31F3" w:rsidRPr="00CF3CE0" w:rsidRDefault="007F31F3" w:rsidP="003E1A40">
      <w:pPr>
        <w:widowControl w:val="0"/>
        <w:ind w:left="1200" w:firstLine="216"/>
        <w:jc w:val="both"/>
        <w:rPr>
          <w:rFonts w:ascii="Arial" w:hAnsi="Arial" w:cs="Arial"/>
          <w:sz w:val="20"/>
          <w:szCs w:val="20"/>
        </w:rPr>
      </w:pPr>
      <w:r w:rsidRPr="00CF3CE0">
        <w:rPr>
          <w:rFonts w:ascii="Arial" w:hAnsi="Arial" w:cs="Arial"/>
          <w:sz w:val="20"/>
          <w:szCs w:val="20"/>
        </w:rPr>
        <w:t>a) predložením profesijného životopisu s minimálnym obsahom:</w:t>
      </w:r>
    </w:p>
    <w:p w14:paraId="60622C42" w14:textId="77777777" w:rsidR="007F31F3" w:rsidRPr="00CF3CE0" w:rsidRDefault="007F31F3" w:rsidP="003E1A40">
      <w:pPr>
        <w:widowControl w:val="0"/>
        <w:ind w:left="1200" w:firstLine="216"/>
        <w:jc w:val="both"/>
        <w:rPr>
          <w:rFonts w:ascii="Arial" w:hAnsi="Arial" w:cs="Arial"/>
          <w:sz w:val="20"/>
          <w:szCs w:val="20"/>
        </w:rPr>
      </w:pPr>
      <w:r w:rsidRPr="00CF3CE0">
        <w:rPr>
          <w:rFonts w:ascii="Arial" w:hAnsi="Arial" w:cs="Arial"/>
          <w:sz w:val="20"/>
          <w:szCs w:val="20"/>
        </w:rPr>
        <w:t>* meno a priezvisko experta,</w:t>
      </w:r>
    </w:p>
    <w:p w14:paraId="3148C7FA" w14:textId="77777777" w:rsidR="007F31F3" w:rsidRPr="00CF3CE0" w:rsidRDefault="007F31F3" w:rsidP="003E1A40">
      <w:pPr>
        <w:widowControl w:val="0"/>
        <w:ind w:left="1200" w:firstLine="216"/>
        <w:jc w:val="both"/>
        <w:rPr>
          <w:rFonts w:ascii="Arial" w:hAnsi="Arial" w:cs="Arial"/>
          <w:sz w:val="20"/>
          <w:szCs w:val="20"/>
        </w:rPr>
      </w:pPr>
      <w:r w:rsidRPr="00CF3CE0">
        <w:rPr>
          <w:rFonts w:ascii="Arial" w:hAnsi="Arial" w:cs="Arial"/>
          <w:sz w:val="20"/>
          <w:szCs w:val="20"/>
        </w:rPr>
        <w:t>* dosiahnuté vzdelanie,</w:t>
      </w:r>
    </w:p>
    <w:p w14:paraId="502CA028" w14:textId="77777777" w:rsidR="007F31F3" w:rsidRPr="00CF3CE0" w:rsidRDefault="007F31F3" w:rsidP="003E1A40">
      <w:pPr>
        <w:widowControl w:val="0"/>
        <w:ind w:left="1200" w:firstLine="216"/>
        <w:jc w:val="both"/>
        <w:rPr>
          <w:rFonts w:ascii="Arial" w:hAnsi="Arial" w:cs="Arial"/>
          <w:sz w:val="20"/>
          <w:szCs w:val="20"/>
        </w:rPr>
      </w:pPr>
      <w:r w:rsidRPr="00CF3CE0">
        <w:rPr>
          <w:rFonts w:ascii="Arial" w:hAnsi="Arial" w:cs="Arial"/>
          <w:sz w:val="20"/>
          <w:szCs w:val="20"/>
        </w:rPr>
        <w:t>* súčasná pracovná pozícia,</w:t>
      </w:r>
    </w:p>
    <w:p w14:paraId="5B08EC4E" w14:textId="77777777" w:rsidR="007F31F3" w:rsidRPr="00CF3CE0" w:rsidRDefault="007F31F3" w:rsidP="003E1A40">
      <w:pPr>
        <w:widowControl w:val="0"/>
        <w:ind w:left="1200" w:firstLine="216"/>
        <w:jc w:val="both"/>
        <w:rPr>
          <w:rFonts w:ascii="Arial" w:hAnsi="Arial" w:cs="Arial"/>
          <w:sz w:val="20"/>
          <w:szCs w:val="20"/>
        </w:rPr>
      </w:pPr>
      <w:r w:rsidRPr="00CF3CE0">
        <w:rPr>
          <w:rFonts w:ascii="Arial" w:hAnsi="Arial" w:cs="Arial"/>
          <w:sz w:val="20"/>
          <w:szCs w:val="20"/>
        </w:rPr>
        <w:t>* prehľad profesijnej praxe vzťahujúcej sa k plneniu predmetu obstarávania,</w:t>
      </w:r>
    </w:p>
    <w:p w14:paraId="005E5B02" w14:textId="77777777" w:rsidR="007F31F3" w:rsidRPr="00CF3CE0" w:rsidRDefault="007F31F3" w:rsidP="003E1A40">
      <w:pPr>
        <w:widowControl w:val="0"/>
        <w:spacing w:after="120"/>
        <w:ind w:left="1202" w:firstLine="214"/>
        <w:jc w:val="both"/>
        <w:rPr>
          <w:rFonts w:ascii="Arial" w:hAnsi="Arial" w:cs="Arial"/>
          <w:sz w:val="20"/>
          <w:szCs w:val="20"/>
        </w:rPr>
      </w:pPr>
      <w:r w:rsidRPr="00CF3CE0">
        <w:rPr>
          <w:rFonts w:ascii="Arial" w:hAnsi="Arial" w:cs="Arial"/>
          <w:sz w:val="20"/>
          <w:szCs w:val="20"/>
        </w:rPr>
        <w:t>* vlastnoručný podpis experta.</w:t>
      </w:r>
    </w:p>
    <w:p w14:paraId="3ED61A11" w14:textId="77777777" w:rsidR="007F31F3" w:rsidRPr="00CF3CE0" w:rsidRDefault="007F31F3" w:rsidP="003E1A40">
      <w:pPr>
        <w:widowControl w:val="0"/>
        <w:ind w:left="1416"/>
        <w:jc w:val="both"/>
        <w:rPr>
          <w:rFonts w:ascii="Arial" w:hAnsi="Arial" w:cs="Arial"/>
          <w:sz w:val="20"/>
          <w:szCs w:val="20"/>
        </w:rPr>
      </w:pPr>
      <w:r w:rsidRPr="00CF3CE0">
        <w:rPr>
          <w:rFonts w:ascii="Arial" w:hAnsi="Arial" w:cs="Arial"/>
          <w:sz w:val="20"/>
          <w:szCs w:val="20"/>
        </w:rPr>
        <w:t xml:space="preserve">b) v prípade, ak </w:t>
      </w:r>
      <w:r w:rsidR="00F95260">
        <w:rPr>
          <w:rFonts w:ascii="Arial" w:hAnsi="Arial" w:cs="Arial"/>
          <w:sz w:val="20"/>
          <w:szCs w:val="20"/>
        </w:rPr>
        <w:t>uchádzač</w:t>
      </w:r>
      <w:r w:rsidRPr="00CF3CE0">
        <w:rPr>
          <w:rFonts w:ascii="Arial" w:hAnsi="Arial" w:cs="Arial"/>
          <w:sz w:val="20"/>
          <w:szCs w:val="20"/>
        </w:rPr>
        <w:t xml:space="preserve"> nie je súčasným zamestnávateľom príslušného experta, predložením písomnej zmluvy uzavretej medzi </w:t>
      </w:r>
      <w:r w:rsidR="00F95260">
        <w:rPr>
          <w:rFonts w:ascii="Arial" w:hAnsi="Arial" w:cs="Arial"/>
          <w:sz w:val="20"/>
          <w:szCs w:val="20"/>
        </w:rPr>
        <w:t>uchádzačom</w:t>
      </w:r>
      <w:r w:rsidRPr="00CF3CE0">
        <w:rPr>
          <w:rFonts w:ascii="Arial" w:hAnsi="Arial" w:cs="Arial"/>
          <w:sz w:val="20"/>
          <w:szCs w:val="20"/>
        </w:rPr>
        <w:t xml:space="preserve"> a expertom (v zmysle identifikácie nižšie) o využití odborných kapacít experta pri plnení zmluvy </w:t>
      </w:r>
      <w:r w:rsidR="00F95260">
        <w:rPr>
          <w:rFonts w:ascii="Arial" w:hAnsi="Arial" w:cs="Arial"/>
          <w:sz w:val="20"/>
          <w:szCs w:val="20"/>
        </w:rPr>
        <w:t>uchádzačom</w:t>
      </w:r>
      <w:r w:rsidRPr="00CF3CE0">
        <w:rPr>
          <w:rFonts w:ascii="Arial" w:hAnsi="Arial" w:cs="Arial"/>
          <w:sz w:val="20"/>
          <w:szCs w:val="20"/>
        </w:rPr>
        <w:t xml:space="preserve">, ak sa </w:t>
      </w:r>
      <w:r w:rsidR="00F95260">
        <w:rPr>
          <w:rFonts w:ascii="Arial" w:hAnsi="Arial" w:cs="Arial"/>
          <w:sz w:val="20"/>
          <w:szCs w:val="20"/>
        </w:rPr>
        <w:t>uchádzač</w:t>
      </w:r>
      <w:r w:rsidRPr="00CF3CE0">
        <w:rPr>
          <w:rFonts w:ascii="Arial" w:hAnsi="Arial" w:cs="Arial"/>
          <w:sz w:val="20"/>
          <w:szCs w:val="20"/>
        </w:rPr>
        <w:t xml:space="preserve"> stane úspešným v tomto verejnom obstarávaní.</w:t>
      </w:r>
    </w:p>
    <w:p w14:paraId="36B2DCD0" w14:textId="4CC6ADF5" w:rsidR="007F31F3" w:rsidRDefault="007F31F3" w:rsidP="003E1A40">
      <w:pPr>
        <w:widowControl w:val="0"/>
        <w:spacing w:before="120" w:after="120"/>
        <w:ind w:left="1416"/>
        <w:jc w:val="both"/>
        <w:rPr>
          <w:rFonts w:ascii="Arial" w:hAnsi="Arial" w:cs="Arial"/>
          <w:sz w:val="20"/>
          <w:szCs w:val="20"/>
        </w:rPr>
      </w:pPr>
      <w:r w:rsidRPr="00CF3CE0">
        <w:rPr>
          <w:rFonts w:ascii="Arial" w:hAnsi="Arial" w:cs="Arial"/>
          <w:sz w:val="20"/>
          <w:szCs w:val="20"/>
        </w:rPr>
        <w:t xml:space="preserve">c) predložením </w:t>
      </w:r>
      <w:r w:rsidRPr="00E72478">
        <w:rPr>
          <w:rFonts w:ascii="Arial" w:hAnsi="Arial" w:cs="Arial"/>
          <w:sz w:val="20"/>
          <w:szCs w:val="20"/>
        </w:rPr>
        <w:t xml:space="preserve">originálu/overenej kópie </w:t>
      </w:r>
      <w:r w:rsidRPr="00CF3CE0">
        <w:rPr>
          <w:rFonts w:ascii="Arial" w:hAnsi="Arial" w:cs="Arial"/>
          <w:sz w:val="20"/>
          <w:szCs w:val="20"/>
        </w:rPr>
        <w:t>požadovaného dokladu o odbornej spôsobilosti</w:t>
      </w:r>
      <w:r w:rsidR="00E72478">
        <w:rPr>
          <w:rFonts w:ascii="Arial" w:hAnsi="Arial" w:cs="Arial"/>
          <w:sz w:val="20"/>
          <w:szCs w:val="20"/>
        </w:rPr>
        <w:t xml:space="preserve"> alebo jeho ekvivalentu</w:t>
      </w:r>
      <w:r w:rsidR="004F0BCB">
        <w:rPr>
          <w:rFonts w:ascii="Arial" w:hAnsi="Arial" w:cs="Arial"/>
          <w:sz w:val="20"/>
          <w:szCs w:val="20"/>
        </w:rPr>
        <w:t>.</w:t>
      </w:r>
    </w:p>
    <w:p w14:paraId="06CDE93D" w14:textId="77777777" w:rsidR="000C3A60" w:rsidRPr="00CF3CE0" w:rsidRDefault="000C3A60" w:rsidP="007B4426">
      <w:pPr>
        <w:widowControl w:val="0"/>
        <w:spacing w:before="120" w:after="120"/>
        <w:ind w:left="1416"/>
        <w:jc w:val="both"/>
        <w:rPr>
          <w:rFonts w:ascii="Arial" w:hAnsi="Arial" w:cs="Arial"/>
          <w:sz w:val="20"/>
          <w:szCs w:val="20"/>
        </w:rPr>
      </w:pPr>
      <w:r>
        <w:rPr>
          <w:rFonts w:ascii="Arial" w:hAnsi="Arial" w:cs="Arial"/>
          <w:sz w:val="20"/>
          <w:szCs w:val="20"/>
        </w:rPr>
        <w:t>Ak má uchádzač</w:t>
      </w:r>
      <w:r w:rsidRPr="000C3A60">
        <w:rPr>
          <w:rFonts w:ascii="Arial" w:hAnsi="Arial" w:cs="Arial"/>
          <w:sz w:val="20"/>
          <w:szCs w:val="20"/>
        </w:rPr>
        <w:t xml:space="preserve"> sídlo, miesto podnikania alebo obvyklý pobyt na území iného členského štátu Európskej únie, obstarávateľ uzná pre účely zaradenia do procesu verejného obstarávania aj </w:t>
      </w:r>
      <w:r w:rsidRPr="00E72478">
        <w:rPr>
          <w:rFonts w:ascii="Arial" w:hAnsi="Arial" w:cs="Arial"/>
          <w:sz w:val="20"/>
          <w:szCs w:val="20"/>
        </w:rPr>
        <w:t xml:space="preserve">ekvivalentné doklady  o odbornej spôsobilosti v súlade s platným právom daného štátu záujemcu. Pred podpisom zmluvy, má úspešný </w:t>
      </w:r>
      <w:r w:rsidRPr="000C3A60">
        <w:rPr>
          <w:rFonts w:ascii="Arial" w:hAnsi="Arial" w:cs="Arial"/>
          <w:sz w:val="20"/>
          <w:szCs w:val="20"/>
        </w:rPr>
        <w:t>uchádzač povinnosť predložiť  obstarávateľovi  ekvivalentné doklady vydané podľa platnej legislatívy iného členského štátu Európskej únie, ktoré budú autorizované príslušnými úradnými orgánmi alebo inš</w:t>
      </w:r>
      <w:r w:rsidR="00E72478">
        <w:rPr>
          <w:rFonts w:ascii="Arial" w:hAnsi="Arial" w:cs="Arial"/>
          <w:sz w:val="20"/>
          <w:szCs w:val="20"/>
        </w:rPr>
        <w:t>titúciami Slovenskej republiky.</w:t>
      </w:r>
    </w:p>
    <w:p w14:paraId="24797C30" w14:textId="1A67724A" w:rsidR="007F31F3" w:rsidRDefault="007F31F3" w:rsidP="007B4426">
      <w:pPr>
        <w:widowControl w:val="0"/>
        <w:spacing w:after="120"/>
        <w:ind w:left="1202" w:firstLine="214"/>
        <w:jc w:val="both"/>
        <w:rPr>
          <w:rFonts w:ascii="Arial" w:hAnsi="Arial" w:cs="Arial"/>
          <w:sz w:val="20"/>
          <w:szCs w:val="20"/>
        </w:rPr>
      </w:pPr>
      <w:r w:rsidRPr="00CF3CE0">
        <w:rPr>
          <w:rFonts w:ascii="Arial" w:hAnsi="Arial" w:cs="Arial"/>
          <w:sz w:val="20"/>
          <w:szCs w:val="20"/>
        </w:rPr>
        <w:t>d) predložením kópie dokladu o dosiahnutom vzdelaní</w:t>
      </w:r>
      <w:r w:rsidR="004F0BCB">
        <w:rPr>
          <w:rFonts w:ascii="Arial" w:hAnsi="Arial" w:cs="Arial"/>
          <w:sz w:val="20"/>
          <w:szCs w:val="20"/>
        </w:rPr>
        <w:t>.</w:t>
      </w:r>
    </w:p>
    <w:p w14:paraId="0D984D63" w14:textId="2D773065" w:rsidR="001C172E" w:rsidRPr="00CF3CE0" w:rsidRDefault="001C172E" w:rsidP="001C172E">
      <w:pPr>
        <w:widowControl w:val="0"/>
        <w:spacing w:after="120"/>
        <w:ind w:left="1418" w:hanging="2"/>
        <w:jc w:val="both"/>
        <w:rPr>
          <w:highlight w:val="yellow"/>
        </w:rPr>
      </w:pPr>
      <w:r>
        <w:rPr>
          <w:rFonts w:ascii="Arial" w:hAnsi="Arial" w:cs="Arial"/>
          <w:sz w:val="20"/>
          <w:szCs w:val="20"/>
        </w:rPr>
        <w:t>Uchádzač</w:t>
      </w:r>
      <w:r w:rsidRPr="00CF3CE0">
        <w:rPr>
          <w:rFonts w:ascii="Arial" w:hAnsi="Arial" w:cs="Arial"/>
          <w:sz w:val="20"/>
          <w:szCs w:val="20"/>
        </w:rPr>
        <w:t xml:space="preserve"> vyššie uvedeným spôsobom preukáže splnenie nasledujúcich minimálnych požiadaviek na expertov:</w:t>
      </w:r>
    </w:p>
    <w:p w14:paraId="639E0BA9" w14:textId="0590E563" w:rsidR="00607B1F" w:rsidRPr="00607B1F" w:rsidRDefault="00E72478" w:rsidP="00607B1F">
      <w:pPr>
        <w:pStyle w:val="PS1"/>
        <w:widowControl w:val="0"/>
        <w:spacing w:after="120"/>
        <w:ind w:left="2124" w:hanging="990"/>
        <w:jc w:val="both"/>
        <w:rPr>
          <w:rFonts w:ascii="Arial" w:hAnsi="Arial" w:cs="Arial"/>
          <w:sz w:val="20"/>
          <w:szCs w:val="20"/>
        </w:rPr>
      </w:pPr>
      <w:r>
        <w:rPr>
          <w:rFonts w:ascii="Arial" w:hAnsi="Arial" w:cs="Arial"/>
          <w:sz w:val="20"/>
          <w:szCs w:val="20"/>
        </w:rPr>
        <w:t>4.1.2.1</w:t>
      </w:r>
      <w:r>
        <w:rPr>
          <w:rFonts w:ascii="Arial" w:hAnsi="Arial" w:cs="Arial"/>
          <w:sz w:val="20"/>
          <w:szCs w:val="20"/>
        </w:rPr>
        <w:tab/>
      </w:r>
      <w:r w:rsidR="00607B1F" w:rsidRPr="00607B1F">
        <w:rPr>
          <w:rFonts w:ascii="Arial" w:hAnsi="Arial" w:cs="Arial"/>
          <w:sz w:val="20"/>
          <w:szCs w:val="20"/>
        </w:rPr>
        <w:t xml:space="preserve">Expert č. 1: </w:t>
      </w:r>
      <w:r w:rsidR="004F0BCB" w:rsidRPr="00693F70">
        <w:rPr>
          <w:rFonts w:ascii="Arial" w:hAnsi="Arial" w:cs="Arial"/>
          <w:b/>
          <w:sz w:val="20"/>
          <w:szCs w:val="20"/>
        </w:rPr>
        <w:t>Technický dozor</w:t>
      </w:r>
      <w:r w:rsidR="004F0BCB" w:rsidRPr="00693F70">
        <w:rPr>
          <w:rFonts w:ascii="Arial" w:hAnsi="Arial" w:cs="Arial"/>
          <w:sz w:val="20"/>
          <w:szCs w:val="20"/>
        </w:rPr>
        <w:t xml:space="preserve"> (pracovník pre výkon technického dozoru na vodnej elektrárni, </w:t>
      </w:r>
      <w:r w:rsidR="004F0BCB" w:rsidRPr="00693F70">
        <w:rPr>
          <w:rFonts w:ascii="Arial" w:hAnsi="Arial" w:cs="Arial"/>
          <w:bCs/>
          <w:sz w:val="20"/>
          <w:szCs w:val="20"/>
        </w:rPr>
        <w:t>ktorý bol zodpovedný za dozor merania, montážnych prác a skúšok zariadenia)</w:t>
      </w:r>
      <w:r w:rsidR="004F0BCB" w:rsidRPr="00693F70">
        <w:rPr>
          <w:rFonts w:ascii="Arial" w:hAnsi="Arial" w:cs="Arial"/>
          <w:sz w:val="20"/>
          <w:szCs w:val="20"/>
        </w:rPr>
        <w:t xml:space="preserve"> - musí preukázať pre min. 1 osobu nasledovné:</w:t>
      </w:r>
    </w:p>
    <w:p w14:paraId="41324483" w14:textId="46F7FDDA" w:rsidR="00607B1F" w:rsidRPr="00607B1F" w:rsidRDefault="001C172E" w:rsidP="001C172E">
      <w:pPr>
        <w:widowControl w:val="0"/>
        <w:spacing w:after="120"/>
        <w:ind w:left="2268" w:hanging="144"/>
        <w:jc w:val="both"/>
        <w:rPr>
          <w:rFonts w:ascii="Arial" w:hAnsi="Arial" w:cs="Arial"/>
          <w:sz w:val="20"/>
          <w:szCs w:val="20"/>
        </w:rPr>
      </w:pPr>
      <w:r>
        <w:rPr>
          <w:rFonts w:ascii="Arial" w:hAnsi="Arial" w:cs="Arial"/>
          <w:sz w:val="20"/>
          <w:szCs w:val="20"/>
        </w:rPr>
        <w:t xml:space="preserve">- </w:t>
      </w:r>
      <w:r w:rsidR="004F0BCB" w:rsidRPr="00693F70">
        <w:rPr>
          <w:rFonts w:ascii="Arial" w:hAnsi="Arial" w:cs="Arial"/>
          <w:bCs/>
          <w:sz w:val="20"/>
          <w:szCs w:val="20"/>
        </w:rPr>
        <w:t>prax minimálne 5 rokov v danej oblasti výkonu dozoru pri montážnych prácach na vodných turbínach</w:t>
      </w:r>
      <w:r w:rsidR="00B46F5C">
        <w:rPr>
          <w:rFonts w:ascii="Arial" w:hAnsi="Arial" w:cs="Arial"/>
          <w:bCs/>
          <w:sz w:val="20"/>
          <w:szCs w:val="20"/>
        </w:rPr>
        <w:t>;</w:t>
      </w:r>
      <w:r w:rsidR="00607B1F" w:rsidRPr="00607B1F">
        <w:rPr>
          <w:rFonts w:ascii="Arial" w:hAnsi="Arial" w:cs="Arial"/>
          <w:sz w:val="20"/>
          <w:szCs w:val="20"/>
        </w:rPr>
        <w:t xml:space="preserve"> </w:t>
      </w:r>
    </w:p>
    <w:p w14:paraId="407B2191" w14:textId="7F0CA71E" w:rsidR="00E72478" w:rsidRDefault="00607B1F" w:rsidP="00F32DF2">
      <w:pPr>
        <w:pStyle w:val="PS1"/>
        <w:widowControl w:val="0"/>
        <w:spacing w:after="120"/>
        <w:ind w:left="2268" w:hanging="141"/>
        <w:jc w:val="both"/>
        <w:rPr>
          <w:rFonts w:ascii="Arial" w:hAnsi="Arial" w:cs="Arial"/>
          <w:sz w:val="20"/>
          <w:szCs w:val="20"/>
        </w:rPr>
      </w:pPr>
      <w:r w:rsidRPr="00607B1F">
        <w:rPr>
          <w:rFonts w:ascii="Arial" w:hAnsi="Arial" w:cs="Arial"/>
          <w:sz w:val="20"/>
          <w:szCs w:val="20"/>
        </w:rPr>
        <w:t xml:space="preserve">- </w:t>
      </w:r>
      <w:r w:rsidR="004F0BCB" w:rsidRPr="00693F70">
        <w:rPr>
          <w:rFonts w:ascii="Arial" w:hAnsi="Arial" w:cs="Arial"/>
          <w:bCs/>
          <w:sz w:val="20"/>
          <w:szCs w:val="20"/>
        </w:rPr>
        <w:t xml:space="preserve">minimálne 3 profesijné skúsenosti na projekte, kde sa ako technický dozor </w:t>
      </w:r>
      <w:r w:rsidR="004F0BCB" w:rsidRPr="00693F70">
        <w:rPr>
          <w:rFonts w:ascii="Arial" w:hAnsi="Arial" w:cs="Arial"/>
          <w:bCs/>
          <w:sz w:val="20"/>
          <w:szCs w:val="20"/>
        </w:rPr>
        <w:lastRenderedPageBreak/>
        <w:t xml:space="preserve">podieľal na </w:t>
      </w:r>
      <w:r w:rsidR="004F0BCB" w:rsidRPr="00693F70">
        <w:rPr>
          <w:rFonts w:ascii="Arial" w:hAnsi="Arial" w:cs="Arial"/>
          <w:sz w:val="20"/>
          <w:szCs w:val="20"/>
        </w:rPr>
        <w:t>generálnej oprave, alebo modernizácii vodnej turbíny (</w:t>
      </w:r>
      <w:proofErr w:type="spellStart"/>
      <w:r w:rsidR="004F0BCB" w:rsidRPr="00693F70">
        <w:rPr>
          <w:rFonts w:ascii="Arial" w:hAnsi="Arial" w:cs="Arial"/>
          <w:sz w:val="20"/>
          <w:szCs w:val="20"/>
        </w:rPr>
        <w:t>kaplanovej</w:t>
      </w:r>
      <w:proofErr w:type="spellEnd"/>
      <w:r w:rsidR="004F0BCB" w:rsidRPr="00693F70">
        <w:rPr>
          <w:rFonts w:ascii="Arial" w:hAnsi="Arial" w:cs="Arial"/>
          <w:sz w:val="20"/>
          <w:szCs w:val="20"/>
        </w:rPr>
        <w:t xml:space="preserve">, alebo </w:t>
      </w:r>
      <w:proofErr w:type="spellStart"/>
      <w:r w:rsidR="004F0BCB" w:rsidRPr="00693F70">
        <w:rPr>
          <w:rFonts w:ascii="Arial" w:hAnsi="Arial" w:cs="Arial"/>
          <w:sz w:val="20"/>
          <w:szCs w:val="20"/>
        </w:rPr>
        <w:t>francisovej</w:t>
      </w:r>
      <w:proofErr w:type="spellEnd"/>
      <w:r w:rsidR="004F0BCB" w:rsidRPr="00693F70">
        <w:rPr>
          <w:rFonts w:ascii="Arial" w:hAnsi="Arial" w:cs="Arial"/>
          <w:sz w:val="20"/>
          <w:szCs w:val="20"/>
        </w:rPr>
        <w:t>) v rozsahu kompletnej spätnej montáže a uvedenia do prevádzky.</w:t>
      </w:r>
    </w:p>
    <w:p w14:paraId="40C07A78" w14:textId="36F920C8" w:rsidR="0068728B" w:rsidRDefault="00E72478" w:rsidP="004F0BCB">
      <w:pPr>
        <w:pStyle w:val="PS1"/>
        <w:widowControl w:val="0"/>
        <w:tabs>
          <w:tab w:val="left" w:pos="1134"/>
        </w:tabs>
        <w:spacing w:after="120"/>
        <w:ind w:left="2124" w:hanging="1557"/>
        <w:jc w:val="both"/>
        <w:rPr>
          <w:rFonts w:ascii="Arial" w:hAnsi="Arial" w:cs="Arial"/>
          <w:sz w:val="20"/>
          <w:szCs w:val="20"/>
        </w:rPr>
      </w:pPr>
      <w:r>
        <w:rPr>
          <w:rFonts w:ascii="Arial" w:hAnsi="Arial" w:cs="Arial"/>
          <w:sz w:val="20"/>
          <w:szCs w:val="20"/>
        </w:rPr>
        <w:tab/>
        <w:t>4.1.2.2</w:t>
      </w:r>
      <w:r>
        <w:rPr>
          <w:rFonts w:ascii="Arial" w:hAnsi="Arial" w:cs="Arial"/>
          <w:sz w:val="20"/>
          <w:szCs w:val="20"/>
        </w:rPr>
        <w:tab/>
      </w:r>
      <w:r w:rsidRPr="007C691E">
        <w:rPr>
          <w:rFonts w:ascii="Arial" w:hAnsi="Arial" w:cs="Arial"/>
          <w:sz w:val="20"/>
          <w:szCs w:val="20"/>
        </w:rPr>
        <w:t xml:space="preserve">Expert č. 2: </w:t>
      </w:r>
      <w:r w:rsidR="004F0BCB" w:rsidRPr="00693F70">
        <w:rPr>
          <w:rFonts w:ascii="Arial" w:hAnsi="Arial" w:cs="Arial"/>
          <w:b/>
          <w:sz w:val="20"/>
          <w:szCs w:val="20"/>
        </w:rPr>
        <w:t>Statik – výpočtár</w:t>
      </w:r>
      <w:r w:rsidR="004F0BCB" w:rsidRPr="00693F70">
        <w:rPr>
          <w:rFonts w:ascii="Arial" w:hAnsi="Arial" w:cs="Arial"/>
          <w:sz w:val="20"/>
          <w:szCs w:val="20"/>
        </w:rPr>
        <w:t xml:space="preserve"> – musí preukázať pre min. 1 osobu nasledovné:</w:t>
      </w:r>
      <w:r w:rsidR="00607B1F" w:rsidRPr="00607B1F">
        <w:rPr>
          <w:rFonts w:ascii="Arial" w:hAnsi="Arial" w:cs="Arial"/>
          <w:sz w:val="20"/>
          <w:szCs w:val="20"/>
        </w:rPr>
        <w:t xml:space="preserve"> </w:t>
      </w:r>
    </w:p>
    <w:p w14:paraId="3327233D" w14:textId="5402D1B4" w:rsidR="00E72478" w:rsidRPr="0013346A" w:rsidRDefault="00607B1F" w:rsidP="00F32DF2">
      <w:pPr>
        <w:pStyle w:val="PS1"/>
        <w:widowControl w:val="0"/>
        <w:tabs>
          <w:tab w:val="left" w:pos="1134"/>
        </w:tabs>
        <w:spacing w:after="120"/>
        <w:ind w:left="2268" w:hanging="141"/>
        <w:jc w:val="both"/>
        <w:rPr>
          <w:rFonts w:ascii="Arial" w:hAnsi="Arial" w:cs="Arial"/>
          <w:sz w:val="20"/>
          <w:szCs w:val="20"/>
          <w:highlight w:val="yellow"/>
        </w:rPr>
      </w:pPr>
      <w:r>
        <w:rPr>
          <w:rFonts w:ascii="Arial" w:hAnsi="Arial" w:cs="Arial"/>
          <w:sz w:val="20"/>
          <w:szCs w:val="20"/>
        </w:rPr>
        <w:t xml:space="preserve">- </w:t>
      </w:r>
      <w:r w:rsidR="004F0BCB" w:rsidRPr="00693F70">
        <w:rPr>
          <w:rFonts w:ascii="Arial" w:hAnsi="Arial" w:cs="Arial"/>
          <w:sz w:val="20"/>
          <w:szCs w:val="20"/>
        </w:rPr>
        <w:t>prax minimálne 5 rokov v danej oblasti (navrhovanie mechanizmov, optimálne dimenzovanie strojných súčastí, výpočet životnosti a spoľahlivosti strojov, metódy a prostriedky inžinierskeho experimentu a výskumu v odbore aplikovanej mechaniky)</w:t>
      </w:r>
      <w:r w:rsidR="00B46F5C">
        <w:rPr>
          <w:rFonts w:ascii="Arial" w:hAnsi="Arial" w:cs="Arial"/>
          <w:sz w:val="20"/>
          <w:szCs w:val="20"/>
        </w:rPr>
        <w:t>;</w:t>
      </w:r>
    </w:p>
    <w:p w14:paraId="7F7FA63C" w14:textId="244DEFA1" w:rsidR="00E72478" w:rsidRDefault="0073390B" w:rsidP="00F32DF2">
      <w:pPr>
        <w:pStyle w:val="PS1"/>
        <w:widowControl w:val="0"/>
        <w:tabs>
          <w:tab w:val="left" w:pos="1134"/>
        </w:tabs>
        <w:spacing w:after="120"/>
        <w:ind w:left="2268" w:hanging="144"/>
        <w:jc w:val="both"/>
        <w:rPr>
          <w:rFonts w:ascii="Arial" w:hAnsi="Arial" w:cs="Arial"/>
          <w:sz w:val="20"/>
          <w:szCs w:val="20"/>
        </w:rPr>
      </w:pPr>
      <w:r w:rsidRPr="0073390B">
        <w:rPr>
          <w:rFonts w:ascii="Arial" w:hAnsi="Arial" w:cs="Arial"/>
          <w:sz w:val="20"/>
          <w:szCs w:val="20"/>
        </w:rPr>
        <w:t xml:space="preserve">- </w:t>
      </w:r>
      <w:r w:rsidR="004F0BCB" w:rsidRPr="00693F70">
        <w:rPr>
          <w:rFonts w:ascii="Arial" w:hAnsi="Arial" w:cs="Arial"/>
          <w:sz w:val="20"/>
          <w:szCs w:val="20"/>
        </w:rPr>
        <w:t>dosiahnuté vysokoškolské vzdelanie minimálne druhého stupňa v oblasti Aplikovaná mechanika, resp. v obdobnom obore, alebo ekvivalent.</w:t>
      </w:r>
      <w:r w:rsidR="00E72478">
        <w:rPr>
          <w:rFonts w:ascii="Arial" w:hAnsi="Arial" w:cs="Arial"/>
          <w:sz w:val="20"/>
          <w:szCs w:val="20"/>
        </w:rPr>
        <w:tab/>
      </w:r>
    </w:p>
    <w:p w14:paraId="5F194C26" w14:textId="23AD1449" w:rsidR="00E72478" w:rsidRPr="0013346A" w:rsidRDefault="00E72478" w:rsidP="00E72478">
      <w:pPr>
        <w:pStyle w:val="PS1"/>
        <w:widowControl w:val="0"/>
        <w:spacing w:after="120"/>
        <w:ind w:left="2124" w:hanging="990"/>
        <w:rPr>
          <w:rFonts w:ascii="Arial" w:hAnsi="Arial" w:cs="Arial"/>
          <w:sz w:val="20"/>
          <w:szCs w:val="20"/>
          <w:highlight w:val="yellow"/>
        </w:rPr>
      </w:pPr>
      <w:r>
        <w:rPr>
          <w:rFonts w:ascii="Arial" w:hAnsi="Arial" w:cs="Arial"/>
          <w:sz w:val="20"/>
          <w:szCs w:val="20"/>
        </w:rPr>
        <w:t>4.1.2.3</w:t>
      </w:r>
      <w:r>
        <w:rPr>
          <w:rFonts w:ascii="Arial" w:hAnsi="Arial" w:cs="Arial"/>
          <w:sz w:val="20"/>
          <w:szCs w:val="20"/>
        </w:rPr>
        <w:tab/>
      </w:r>
      <w:r w:rsidRPr="007C691E">
        <w:rPr>
          <w:rFonts w:ascii="Arial" w:hAnsi="Arial" w:cs="Arial"/>
          <w:sz w:val="20"/>
          <w:szCs w:val="20"/>
        </w:rPr>
        <w:t>Expert č. 3</w:t>
      </w:r>
      <w:r w:rsidRPr="007C691E">
        <w:rPr>
          <w:rFonts w:ascii="Arial" w:hAnsi="Arial" w:cs="Arial"/>
          <w:bCs/>
          <w:sz w:val="20"/>
          <w:szCs w:val="20"/>
        </w:rPr>
        <w:t>:</w:t>
      </w:r>
      <w:r w:rsidRPr="007C691E">
        <w:rPr>
          <w:rFonts w:ascii="Arial" w:hAnsi="Arial" w:cs="Arial"/>
          <w:b/>
          <w:bCs/>
          <w:sz w:val="20"/>
          <w:szCs w:val="20"/>
        </w:rPr>
        <w:t xml:space="preserve"> </w:t>
      </w:r>
      <w:r w:rsidR="00B46F5C" w:rsidRPr="00693F70">
        <w:rPr>
          <w:rFonts w:ascii="Arial" w:hAnsi="Arial" w:cs="Arial"/>
          <w:b/>
          <w:sz w:val="20"/>
          <w:szCs w:val="20"/>
        </w:rPr>
        <w:t>Špecialista na prúdenie</w:t>
      </w:r>
      <w:r w:rsidR="00B46F5C" w:rsidRPr="00693F70">
        <w:rPr>
          <w:rFonts w:ascii="Arial" w:hAnsi="Arial" w:cs="Arial"/>
          <w:sz w:val="20"/>
          <w:szCs w:val="20"/>
        </w:rPr>
        <w:t xml:space="preserve"> – musí preukázať pre min. 2 osoby nasledovné:</w:t>
      </w:r>
      <w:r w:rsidR="0073390B">
        <w:rPr>
          <w:rFonts w:ascii="Arial" w:hAnsi="Arial" w:cs="Arial"/>
          <w:sz w:val="20"/>
          <w:szCs w:val="20"/>
        </w:rPr>
        <w:t xml:space="preserve"> </w:t>
      </w:r>
      <w:r w:rsidRPr="007C691E">
        <w:rPr>
          <w:rFonts w:ascii="Arial" w:hAnsi="Arial" w:cs="Arial"/>
          <w:sz w:val="20"/>
          <w:szCs w:val="20"/>
        </w:rPr>
        <w:t xml:space="preserve"> </w:t>
      </w:r>
    </w:p>
    <w:p w14:paraId="688B2D7C" w14:textId="2D10AE78" w:rsidR="0073390B" w:rsidRPr="0073390B" w:rsidRDefault="0073390B" w:rsidP="00F32DF2">
      <w:pPr>
        <w:pStyle w:val="PS1"/>
        <w:widowControl w:val="0"/>
        <w:spacing w:after="120"/>
        <w:ind w:left="2268" w:hanging="144"/>
        <w:jc w:val="both"/>
        <w:rPr>
          <w:rFonts w:ascii="Arial" w:hAnsi="Arial" w:cs="Arial"/>
          <w:sz w:val="20"/>
          <w:szCs w:val="20"/>
        </w:rPr>
      </w:pPr>
      <w:r w:rsidRPr="0073390B">
        <w:rPr>
          <w:rFonts w:ascii="Arial" w:hAnsi="Arial" w:cs="Arial"/>
          <w:sz w:val="20"/>
          <w:szCs w:val="20"/>
        </w:rPr>
        <w:t xml:space="preserve">- </w:t>
      </w:r>
      <w:r w:rsidR="00B46F5C" w:rsidRPr="00693F70">
        <w:rPr>
          <w:rFonts w:ascii="Arial" w:hAnsi="Arial" w:cs="Arial"/>
          <w:sz w:val="20"/>
          <w:szCs w:val="20"/>
        </w:rPr>
        <w:t>prax minimálne 5 rokov v danej oblasti (navrhovanie tvarov obtekaných častí turbín a čerpadiel, optimálne dimenzovanie strojných súčastí, metódy a prostriedky inžinierskeho experimentu a výskumu v odbore aplikovanej hydrodynamiky)</w:t>
      </w:r>
      <w:r w:rsidR="00B46F5C">
        <w:rPr>
          <w:rFonts w:ascii="Arial" w:hAnsi="Arial" w:cs="Arial"/>
          <w:sz w:val="20"/>
          <w:szCs w:val="20"/>
        </w:rPr>
        <w:t>;</w:t>
      </w:r>
    </w:p>
    <w:p w14:paraId="3E5CEC87" w14:textId="46B4BE66" w:rsidR="00E72478" w:rsidRDefault="0073390B" w:rsidP="00F32DF2">
      <w:pPr>
        <w:pStyle w:val="PS1"/>
        <w:widowControl w:val="0"/>
        <w:spacing w:after="120"/>
        <w:ind w:left="2268" w:hanging="144"/>
        <w:jc w:val="both"/>
        <w:rPr>
          <w:rFonts w:ascii="Arial" w:hAnsi="Arial" w:cs="Arial"/>
          <w:bCs/>
          <w:sz w:val="20"/>
          <w:szCs w:val="20"/>
        </w:rPr>
      </w:pPr>
      <w:r w:rsidRPr="0073390B">
        <w:rPr>
          <w:rFonts w:ascii="Arial" w:hAnsi="Arial" w:cs="Arial"/>
          <w:sz w:val="20"/>
          <w:szCs w:val="20"/>
        </w:rPr>
        <w:t xml:space="preserve">- </w:t>
      </w:r>
      <w:r w:rsidR="00B46F5C" w:rsidRPr="00693F70">
        <w:rPr>
          <w:rFonts w:ascii="Arial" w:hAnsi="Arial" w:cs="Arial"/>
          <w:sz w:val="20"/>
          <w:szCs w:val="20"/>
        </w:rPr>
        <w:t>dosiahnuté vysokoškolské vzdelanie minimálne druhého stupňa v oblasti Aplikovaná hydrodynamika, resp. v obdobnom obore, alebo ekvivalent.</w:t>
      </w:r>
      <w:r w:rsidR="00E72478" w:rsidRPr="0073390B">
        <w:rPr>
          <w:rFonts w:ascii="Arial" w:hAnsi="Arial" w:cs="Arial"/>
          <w:sz w:val="20"/>
          <w:szCs w:val="20"/>
        </w:rPr>
        <w:t xml:space="preserve"> </w:t>
      </w:r>
    </w:p>
    <w:p w14:paraId="0DEAC1E6" w14:textId="3F1B7943" w:rsidR="007F31F3" w:rsidRDefault="00E72478" w:rsidP="00E72478">
      <w:pPr>
        <w:pStyle w:val="PS1"/>
        <w:widowControl w:val="0"/>
        <w:spacing w:after="120"/>
        <w:ind w:left="2124" w:hanging="990"/>
        <w:jc w:val="both"/>
        <w:rPr>
          <w:rFonts w:ascii="Arial" w:hAnsi="Arial" w:cs="Arial"/>
          <w:bCs/>
          <w:sz w:val="20"/>
          <w:szCs w:val="20"/>
        </w:rPr>
      </w:pPr>
      <w:r>
        <w:rPr>
          <w:rFonts w:ascii="Arial" w:hAnsi="Arial" w:cs="Arial"/>
          <w:bCs/>
          <w:sz w:val="20"/>
          <w:szCs w:val="20"/>
        </w:rPr>
        <w:t>4.1.2.4</w:t>
      </w:r>
      <w:r>
        <w:rPr>
          <w:rFonts w:ascii="Arial" w:hAnsi="Arial" w:cs="Arial"/>
          <w:bCs/>
          <w:sz w:val="20"/>
          <w:szCs w:val="20"/>
        </w:rPr>
        <w:tab/>
        <w:t>Expert č. 4</w:t>
      </w:r>
      <w:r w:rsidRPr="00CD54DA">
        <w:rPr>
          <w:rFonts w:ascii="Arial" w:hAnsi="Arial" w:cs="Arial"/>
          <w:bCs/>
          <w:sz w:val="20"/>
          <w:szCs w:val="20"/>
        </w:rPr>
        <w:t>:</w:t>
      </w:r>
      <w:r>
        <w:rPr>
          <w:rFonts w:ascii="Arial" w:hAnsi="Arial" w:cs="Arial"/>
          <w:bCs/>
          <w:sz w:val="20"/>
          <w:szCs w:val="20"/>
        </w:rPr>
        <w:t xml:space="preserve"> </w:t>
      </w:r>
      <w:r w:rsidR="00B46F5C" w:rsidRPr="00693F70">
        <w:rPr>
          <w:rFonts w:ascii="Arial" w:hAnsi="Arial" w:cs="Arial"/>
          <w:b/>
          <w:bCs/>
          <w:sz w:val="20"/>
          <w:szCs w:val="20"/>
        </w:rPr>
        <w:t xml:space="preserve">Medzinárodný zváračský inžinier </w:t>
      </w:r>
      <w:r w:rsidR="00B46F5C" w:rsidRPr="00693F70">
        <w:rPr>
          <w:rFonts w:ascii="Arial" w:hAnsi="Arial" w:cs="Arial"/>
          <w:sz w:val="20"/>
          <w:szCs w:val="20"/>
        </w:rPr>
        <w:t>– (Pracovník koordinujúci zváranie v rozsahu komplexnej úrovne) musí preukázať pre min. 2 osoby nasledovné:</w:t>
      </w:r>
    </w:p>
    <w:p w14:paraId="021D59A5" w14:textId="58B908C8" w:rsidR="0057319F" w:rsidRDefault="004908F6" w:rsidP="00E72478">
      <w:pPr>
        <w:pStyle w:val="PS1"/>
        <w:widowControl w:val="0"/>
        <w:spacing w:after="120"/>
        <w:ind w:left="2124" w:hanging="990"/>
        <w:jc w:val="both"/>
        <w:rPr>
          <w:rFonts w:ascii="Arial" w:hAnsi="Arial" w:cs="Arial"/>
          <w:bCs/>
          <w:sz w:val="20"/>
          <w:szCs w:val="20"/>
        </w:rPr>
      </w:pPr>
      <w:r>
        <w:rPr>
          <w:rFonts w:ascii="Arial" w:hAnsi="Arial" w:cs="Arial"/>
          <w:bCs/>
          <w:sz w:val="20"/>
          <w:szCs w:val="20"/>
        </w:rPr>
        <w:tab/>
      </w:r>
      <w:r w:rsidR="0073390B">
        <w:rPr>
          <w:rFonts w:ascii="Arial" w:hAnsi="Arial" w:cs="Arial"/>
          <w:bCs/>
          <w:sz w:val="20"/>
          <w:szCs w:val="20"/>
        </w:rPr>
        <w:t xml:space="preserve">- </w:t>
      </w:r>
      <w:r w:rsidR="00B46F5C" w:rsidRPr="00693F70">
        <w:rPr>
          <w:rFonts w:ascii="Arial" w:hAnsi="Arial" w:cs="Arial"/>
          <w:sz w:val="20"/>
          <w:szCs w:val="20"/>
        </w:rPr>
        <w:t>prax minimálne 5 rokov v danej oblasti</w:t>
      </w:r>
      <w:r w:rsidR="00B46F5C">
        <w:rPr>
          <w:rFonts w:ascii="Arial" w:hAnsi="Arial" w:cs="Arial"/>
          <w:sz w:val="20"/>
          <w:szCs w:val="20"/>
        </w:rPr>
        <w:t>;</w:t>
      </w:r>
      <w:r w:rsidR="003073F5" w:rsidRPr="00FF32ED">
        <w:rPr>
          <w:rFonts w:ascii="Arial" w:hAnsi="Arial" w:cs="Arial"/>
          <w:bCs/>
          <w:sz w:val="20"/>
          <w:szCs w:val="20"/>
        </w:rPr>
        <w:t xml:space="preserve"> </w:t>
      </w:r>
    </w:p>
    <w:p w14:paraId="3B04AE30" w14:textId="2E587BFD" w:rsidR="004908F6" w:rsidRPr="00CF3CE0" w:rsidRDefault="0057319F" w:rsidP="00B46F5C">
      <w:pPr>
        <w:pStyle w:val="PS1"/>
        <w:widowControl w:val="0"/>
        <w:spacing w:after="240"/>
        <w:ind w:left="2126"/>
        <w:jc w:val="both"/>
        <w:rPr>
          <w:rFonts w:ascii="Arial" w:hAnsi="Arial" w:cs="Arial"/>
          <w:sz w:val="20"/>
          <w:szCs w:val="20"/>
        </w:rPr>
      </w:pPr>
      <w:r>
        <w:rPr>
          <w:rFonts w:ascii="Arial" w:hAnsi="Arial" w:cs="Arial"/>
          <w:bCs/>
          <w:sz w:val="20"/>
          <w:szCs w:val="20"/>
        </w:rPr>
        <w:t xml:space="preserve">- </w:t>
      </w:r>
      <w:r w:rsidR="00B46F5C" w:rsidRPr="00693F70">
        <w:rPr>
          <w:rFonts w:ascii="Arial" w:hAnsi="Arial" w:cs="Arial"/>
          <w:sz w:val="20"/>
          <w:szCs w:val="20"/>
        </w:rPr>
        <w:t xml:space="preserve">je držiteľom platného certifikátu </w:t>
      </w:r>
      <w:r w:rsidR="00B46F5C" w:rsidRPr="00693F70">
        <w:rPr>
          <w:rFonts w:ascii="Arial" w:hAnsi="Arial" w:cs="Arial"/>
          <w:bCs/>
          <w:sz w:val="20"/>
          <w:szCs w:val="20"/>
        </w:rPr>
        <w:t>IWE alebo jeho ekvivalentu.</w:t>
      </w:r>
      <w:r w:rsidR="00BD6B3C" w:rsidRPr="00FF32ED">
        <w:rPr>
          <w:rFonts w:ascii="Arial" w:hAnsi="Arial" w:cs="Arial"/>
          <w:bCs/>
          <w:sz w:val="20"/>
          <w:szCs w:val="20"/>
        </w:rPr>
        <w:t xml:space="preserve"> </w:t>
      </w:r>
    </w:p>
    <w:p w14:paraId="3D9B3777" w14:textId="77777777" w:rsidR="00933BF2" w:rsidRPr="0068728B" w:rsidRDefault="007F31F3" w:rsidP="0068728B">
      <w:pPr>
        <w:pStyle w:val="Text2"/>
        <w:keepNext w:val="0"/>
        <w:widowControl w:val="0"/>
        <w:ind w:left="1134"/>
        <w:jc w:val="both"/>
        <w:rPr>
          <w:rFonts w:ascii="Arial" w:hAnsi="Arial" w:cs="Arial"/>
          <w:bCs/>
          <w:sz w:val="20"/>
        </w:rPr>
      </w:pPr>
      <w:r w:rsidRPr="00CF3CE0">
        <w:rPr>
          <w:rFonts w:ascii="Arial" w:hAnsi="Arial" w:cs="Arial"/>
          <w:bCs/>
          <w:sz w:val="20"/>
        </w:rPr>
        <w:t xml:space="preserve">Osoby, ktorými </w:t>
      </w:r>
      <w:r w:rsidR="00F95260">
        <w:rPr>
          <w:rFonts w:ascii="Arial" w:hAnsi="Arial" w:cs="Arial"/>
          <w:sz w:val="20"/>
        </w:rPr>
        <w:t>uchádzač</w:t>
      </w:r>
      <w:r w:rsidRPr="00CF3CE0">
        <w:rPr>
          <w:rFonts w:ascii="Arial" w:hAnsi="Arial" w:cs="Arial"/>
          <w:bCs/>
          <w:sz w:val="20"/>
        </w:rPr>
        <w:t xml:space="preserve"> preukazuje splnenie tejto podmienky, sa musia podieľať na </w:t>
      </w:r>
      <w:r w:rsidRPr="00CF3CE0">
        <w:rPr>
          <w:rFonts w:ascii="Arial" w:hAnsi="Arial" w:cs="Arial"/>
          <w:b/>
          <w:bCs/>
          <w:sz w:val="20"/>
        </w:rPr>
        <w:t>realizácii</w:t>
      </w:r>
      <w:r w:rsidRPr="00CF3CE0">
        <w:rPr>
          <w:rFonts w:ascii="Arial" w:hAnsi="Arial" w:cs="Arial"/>
          <w:bCs/>
          <w:sz w:val="20"/>
        </w:rPr>
        <w:t xml:space="preserve"> zákazky. Títo pracovníci musia byť zároveň </w:t>
      </w:r>
      <w:r w:rsidRPr="00CF3CE0">
        <w:rPr>
          <w:rFonts w:ascii="Arial" w:hAnsi="Arial" w:cs="Arial"/>
          <w:b/>
          <w:bCs/>
          <w:sz w:val="20"/>
        </w:rPr>
        <w:t>uvedení v zmluve</w:t>
      </w:r>
      <w:r w:rsidRPr="00CF3CE0">
        <w:rPr>
          <w:rFonts w:ascii="Arial" w:hAnsi="Arial" w:cs="Arial"/>
          <w:bCs/>
          <w:sz w:val="20"/>
        </w:rPr>
        <w:t>.</w:t>
      </w:r>
    </w:p>
    <w:p w14:paraId="06AB9A6A" w14:textId="68FECC42" w:rsidR="007F31F3" w:rsidRPr="003E1A40" w:rsidRDefault="00933BF2" w:rsidP="003E1A40">
      <w:pPr>
        <w:spacing w:before="120"/>
        <w:ind w:left="1134"/>
        <w:jc w:val="both"/>
        <w:rPr>
          <w:rFonts w:ascii="Arial" w:hAnsi="Arial" w:cs="Arial"/>
          <w:color w:val="1F497D"/>
          <w:sz w:val="20"/>
        </w:rPr>
      </w:pPr>
      <w:r w:rsidRPr="00BE1488">
        <w:rPr>
          <w:rFonts w:ascii="Arial" w:hAnsi="Arial" w:cs="Arial"/>
          <w:sz w:val="20"/>
          <w:szCs w:val="20"/>
          <w:lang w:val="it-IT" w:eastAsia="it-IT"/>
        </w:rPr>
        <w:t xml:space="preserve">V </w:t>
      </w:r>
      <w:r>
        <w:rPr>
          <w:rFonts w:ascii="Arial" w:hAnsi="Arial" w:cs="Arial"/>
          <w:sz w:val="20"/>
          <w:szCs w:val="20"/>
          <w:lang w:val="it-IT" w:eastAsia="it-IT"/>
        </w:rPr>
        <w:t xml:space="preserve">prípade, ak predkladané doklady obsahujú </w:t>
      </w:r>
      <w:r w:rsidRPr="00BE1488">
        <w:rPr>
          <w:rFonts w:ascii="Arial" w:hAnsi="Arial" w:cs="Arial"/>
          <w:sz w:val="20"/>
          <w:szCs w:val="20"/>
          <w:lang w:val="it-IT" w:eastAsia="it-IT"/>
        </w:rPr>
        <w:t>identifikác</w:t>
      </w:r>
      <w:r>
        <w:rPr>
          <w:rFonts w:ascii="Arial" w:hAnsi="Arial" w:cs="Arial"/>
          <w:sz w:val="20"/>
          <w:szCs w:val="20"/>
          <w:lang w:val="it-IT" w:eastAsia="it-IT"/>
        </w:rPr>
        <w:t>iu konkrétnej osoby, na ktorú sú vystavené</w:t>
      </w:r>
      <w:r w:rsidRPr="00BE1488">
        <w:rPr>
          <w:rFonts w:ascii="Arial" w:hAnsi="Arial" w:cs="Arial"/>
          <w:sz w:val="20"/>
          <w:szCs w:val="20"/>
          <w:lang w:val="it-IT" w:eastAsia="it-IT"/>
        </w:rPr>
        <w:t xml:space="preserve">, je </w:t>
      </w:r>
      <w:r w:rsidR="00F95260">
        <w:rPr>
          <w:rFonts w:ascii="Arial" w:hAnsi="Arial" w:cs="Arial"/>
          <w:sz w:val="20"/>
          <w:szCs w:val="20"/>
        </w:rPr>
        <w:t>uchádzač</w:t>
      </w:r>
      <w:r>
        <w:rPr>
          <w:rFonts w:ascii="Arial" w:hAnsi="Arial" w:cs="Arial"/>
          <w:sz w:val="20"/>
          <w:szCs w:val="20"/>
          <w:lang w:val="it-IT" w:eastAsia="it-IT"/>
        </w:rPr>
        <w:t xml:space="preserve"> </w:t>
      </w:r>
      <w:r w:rsidRPr="00BE1488">
        <w:rPr>
          <w:rFonts w:ascii="Arial" w:hAnsi="Arial" w:cs="Arial"/>
          <w:sz w:val="20"/>
          <w:szCs w:val="20"/>
          <w:lang w:val="it-IT" w:eastAsia="it-IT"/>
        </w:rPr>
        <w:t xml:space="preserve">povinný splniť </w:t>
      </w:r>
      <w:r>
        <w:rPr>
          <w:rFonts w:ascii="Arial" w:hAnsi="Arial" w:cs="Arial"/>
          <w:sz w:val="20"/>
          <w:szCs w:val="20"/>
          <w:lang w:val="it-IT" w:eastAsia="it-IT"/>
        </w:rPr>
        <w:t xml:space="preserve">svoje povinnosti podľa bodu </w:t>
      </w:r>
      <w:r w:rsidR="006B2BC8">
        <w:rPr>
          <w:rFonts w:ascii="Arial" w:hAnsi="Arial" w:cs="Arial"/>
          <w:sz w:val="20"/>
          <w:szCs w:val="20"/>
          <w:lang w:val="it-IT" w:eastAsia="it-IT"/>
        </w:rPr>
        <w:fldChar w:fldCharType="begin"/>
      </w:r>
      <w:r w:rsidR="006B2BC8">
        <w:rPr>
          <w:rFonts w:ascii="Arial" w:hAnsi="Arial" w:cs="Arial"/>
          <w:sz w:val="20"/>
          <w:szCs w:val="20"/>
          <w:lang w:val="it-IT" w:eastAsia="it-IT"/>
        </w:rPr>
        <w:instrText xml:space="preserve"> REF _Ref11417719 \r \h </w:instrText>
      </w:r>
      <w:r w:rsidR="006B2BC8">
        <w:rPr>
          <w:rFonts w:ascii="Arial" w:hAnsi="Arial" w:cs="Arial"/>
          <w:sz w:val="20"/>
          <w:szCs w:val="20"/>
          <w:lang w:val="it-IT" w:eastAsia="it-IT"/>
        </w:rPr>
      </w:r>
      <w:r w:rsidR="006B2BC8">
        <w:rPr>
          <w:rFonts w:ascii="Arial" w:hAnsi="Arial" w:cs="Arial"/>
          <w:sz w:val="20"/>
          <w:szCs w:val="20"/>
          <w:lang w:val="it-IT" w:eastAsia="it-IT"/>
        </w:rPr>
        <w:fldChar w:fldCharType="separate"/>
      </w:r>
      <w:r w:rsidR="00092220">
        <w:rPr>
          <w:rFonts w:ascii="Arial" w:hAnsi="Arial" w:cs="Arial"/>
          <w:sz w:val="20"/>
          <w:szCs w:val="20"/>
          <w:lang w:val="it-IT" w:eastAsia="it-IT"/>
        </w:rPr>
        <w:t>28.1</w:t>
      </w:r>
      <w:r w:rsidR="006B2BC8">
        <w:rPr>
          <w:rFonts w:ascii="Arial" w:hAnsi="Arial" w:cs="Arial"/>
          <w:sz w:val="20"/>
          <w:szCs w:val="20"/>
          <w:lang w:val="it-IT" w:eastAsia="it-IT"/>
        </w:rPr>
        <w:fldChar w:fldCharType="end"/>
      </w:r>
      <w:r w:rsidR="006B2BC8">
        <w:rPr>
          <w:rFonts w:ascii="Arial" w:hAnsi="Arial" w:cs="Arial"/>
          <w:sz w:val="20"/>
          <w:szCs w:val="20"/>
          <w:lang w:val="it-IT" w:eastAsia="it-IT"/>
        </w:rPr>
        <w:t xml:space="preserve"> </w:t>
      </w:r>
      <w:r>
        <w:rPr>
          <w:rFonts w:ascii="Arial" w:hAnsi="Arial" w:cs="Arial"/>
          <w:sz w:val="20"/>
          <w:szCs w:val="20"/>
          <w:lang w:val="it-IT" w:eastAsia="it-IT"/>
        </w:rPr>
        <w:t>týchto súťažných podkladov</w:t>
      </w:r>
      <w:r w:rsidRPr="00BE1488">
        <w:rPr>
          <w:rFonts w:ascii="Arial" w:hAnsi="Arial" w:cs="Arial"/>
          <w:sz w:val="20"/>
          <w:szCs w:val="20"/>
          <w:lang w:val="it-IT" w:eastAsia="it-IT"/>
        </w:rPr>
        <w:t xml:space="preserve">, pričom splnenie tejto povinnosti </w:t>
      </w:r>
      <w:r w:rsidR="00F95260">
        <w:rPr>
          <w:rFonts w:ascii="Arial" w:hAnsi="Arial" w:cs="Arial"/>
          <w:sz w:val="20"/>
          <w:szCs w:val="20"/>
        </w:rPr>
        <w:t>uchádzač</w:t>
      </w:r>
      <w:r w:rsidRPr="00BE1488">
        <w:rPr>
          <w:rFonts w:ascii="Arial" w:hAnsi="Arial" w:cs="Arial"/>
          <w:sz w:val="20"/>
          <w:szCs w:val="20"/>
          <w:lang w:val="it-IT" w:eastAsia="it-IT"/>
        </w:rPr>
        <w:t xml:space="preserve"> potvrdzuje predložením Potvrdenia o oboznámení sa s Oznámením o získavaní a spracúvaní osobných údajov, ktoré je k dispozícii v systéme Eranet.</w:t>
      </w:r>
    </w:p>
    <w:p w14:paraId="5FFBCD8C" w14:textId="3305D77D" w:rsidR="0068728B" w:rsidRPr="00B46F5C" w:rsidRDefault="0068728B" w:rsidP="00B46F5C">
      <w:pPr>
        <w:keepNext/>
        <w:keepLines/>
        <w:jc w:val="both"/>
        <w:rPr>
          <w:rFonts w:ascii="Arial" w:hAnsi="Arial" w:cs="Arial"/>
          <w:color w:val="494949"/>
          <w:sz w:val="20"/>
          <w:szCs w:val="20"/>
        </w:rPr>
      </w:pPr>
    </w:p>
    <w:p w14:paraId="5A096C91" w14:textId="330EAA65" w:rsidR="007F31F3" w:rsidRPr="00521E83" w:rsidRDefault="007F31F3" w:rsidP="00C56AB9">
      <w:pPr>
        <w:pStyle w:val="Zarkazkladnhotextu2"/>
        <w:widowControl w:val="0"/>
        <w:numPr>
          <w:ilvl w:val="2"/>
          <w:numId w:val="16"/>
        </w:numPr>
        <w:ind w:left="1134" w:hanging="567"/>
        <w:rPr>
          <w:rFonts w:ascii="Arial" w:hAnsi="Arial" w:cs="Arial"/>
          <w:b/>
          <w:sz w:val="20"/>
          <w:szCs w:val="20"/>
        </w:rPr>
      </w:pPr>
      <w:r w:rsidRPr="00CF3CE0">
        <w:rPr>
          <w:rFonts w:ascii="Arial" w:hAnsi="Arial" w:cs="Arial"/>
          <w:sz w:val="20"/>
          <w:szCs w:val="20"/>
        </w:rPr>
        <w:t xml:space="preserve">V súlade s ustanovením § 35 </w:t>
      </w:r>
      <w:r w:rsidR="00774D04" w:rsidRPr="00774D04">
        <w:rPr>
          <w:rFonts w:ascii="Arial" w:hAnsi="Arial" w:cs="Arial"/>
          <w:sz w:val="20"/>
          <w:szCs w:val="20"/>
        </w:rPr>
        <w:t>zákona</w:t>
      </w:r>
      <w:r w:rsidRPr="00CF3CE0">
        <w:rPr>
          <w:rFonts w:ascii="Arial" w:hAnsi="Arial" w:cs="Arial"/>
          <w:sz w:val="20"/>
          <w:szCs w:val="20"/>
        </w:rPr>
        <w:t xml:space="preserve"> musí mať zavedené opatrenia na </w:t>
      </w:r>
      <w:r w:rsidRPr="00CF3CE0">
        <w:rPr>
          <w:rFonts w:ascii="Arial" w:hAnsi="Arial" w:cs="Arial"/>
          <w:b/>
          <w:sz w:val="20"/>
          <w:szCs w:val="20"/>
        </w:rPr>
        <w:t>systém manažérstva kvality.</w:t>
      </w:r>
    </w:p>
    <w:p w14:paraId="3696E86B" w14:textId="77777777" w:rsidR="007F31F3" w:rsidRPr="00CF3CE0" w:rsidRDefault="007F31F3" w:rsidP="006E7349">
      <w:pPr>
        <w:pStyle w:val="Zarkazkladnhotextu2"/>
        <w:widowControl w:val="0"/>
        <w:spacing w:before="120" w:after="120"/>
        <w:ind w:left="1134" w:firstLine="282"/>
        <w:rPr>
          <w:rFonts w:ascii="Arial" w:hAnsi="Arial" w:cs="Arial"/>
          <w:sz w:val="20"/>
          <w:szCs w:val="20"/>
        </w:rPr>
      </w:pPr>
      <w:r w:rsidRPr="00873686">
        <w:rPr>
          <w:rFonts w:ascii="Arial" w:hAnsi="Arial" w:cs="Arial"/>
          <w:i/>
          <w:sz w:val="20"/>
          <w:szCs w:val="20"/>
        </w:rPr>
        <w:t>Minimálna požadovaná úroveň štandardu:</w:t>
      </w:r>
    </w:p>
    <w:p w14:paraId="565F205E" w14:textId="3194EEE6" w:rsidR="007F31F3" w:rsidRPr="00CF3CE0" w:rsidRDefault="00F95260" w:rsidP="006E7349">
      <w:pPr>
        <w:pStyle w:val="Zarkazkladnhotextu2"/>
        <w:widowControl w:val="0"/>
        <w:spacing w:after="120"/>
        <w:ind w:left="1416"/>
        <w:rPr>
          <w:rFonts w:ascii="Arial" w:hAnsi="Arial" w:cs="Arial"/>
          <w:sz w:val="20"/>
          <w:szCs w:val="20"/>
        </w:rPr>
      </w:pPr>
      <w:r>
        <w:rPr>
          <w:rFonts w:ascii="Arial" w:hAnsi="Arial" w:cs="Arial"/>
          <w:sz w:val="20"/>
          <w:szCs w:val="20"/>
        </w:rPr>
        <w:t>Uchádzač</w:t>
      </w:r>
      <w:r w:rsidR="007F31F3" w:rsidRPr="00CF3CE0">
        <w:rPr>
          <w:rFonts w:ascii="Arial" w:hAnsi="Arial" w:cs="Arial"/>
          <w:sz w:val="20"/>
          <w:szCs w:val="20"/>
        </w:rPr>
        <w:t xml:space="preserve"> predloží platný certifikát systému manažérstva kvality vydaného nezávislou inštitúciou, ktorým sa potvrdzuje splnenie požiadaviek technických noriem na systém manažérstva kvality</w:t>
      </w:r>
      <w:r>
        <w:rPr>
          <w:rFonts w:ascii="Arial" w:hAnsi="Arial" w:cs="Arial"/>
          <w:sz w:val="20"/>
          <w:szCs w:val="20"/>
        </w:rPr>
        <w:t xml:space="preserve"> uchádzačom </w:t>
      </w:r>
      <w:r w:rsidR="007F31F3" w:rsidRPr="00CF3CE0">
        <w:rPr>
          <w:rFonts w:ascii="Arial" w:hAnsi="Arial" w:cs="Arial"/>
          <w:sz w:val="20"/>
          <w:szCs w:val="20"/>
        </w:rPr>
        <w:t>podľa normy STN EN ISO 9001</w:t>
      </w:r>
      <w:r w:rsidR="00941919">
        <w:rPr>
          <w:rFonts w:ascii="Arial" w:hAnsi="Arial" w:cs="Arial"/>
          <w:sz w:val="20"/>
          <w:szCs w:val="20"/>
        </w:rPr>
        <w:t>:2015</w:t>
      </w:r>
      <w:r w:rsidR="007F31F3" w:rsidRPr="00CF3CE0">
        <w:rPr>
          <w:rFonts w:ascii="Arial" w:hAnsi="Arial" w:cs="Arial"/>
          <w:sz w:val="20"/>
          <w:szCs w:val="20"/>
        </w:rPr>
        <w:t xml:space="preserve"> vzťahujúci sa na oblasť predmetu</w:t>
      </w:r>
      <w:r w:rsidR="00F63390">
        <w:rPr>
          <w:rFonts w:ascii="Arial" w:hAnsi="Arial" w:cs="Arial"/>
          <w:sz w:val="20"/>
          <w:szCs w:val="20"/>
        </w:rPr>
        <w:t xml:space="preserve"> zákazky.</w:t>
      </w:r>
    </w:p>
    <w:p w14:paraId="1A69ABA3" w14:textId="134FF046" w:rsidR="007C2F5C" w:rsidRPr="003E1A40" w:rsidRDefault="007F31F3" w:rsidP="003E1A40">
      <w:pPr>
        <w:pStyle w:val="Zarkazkladnhotextu2"/>
        <w:widowControl w:val="0"/>
        <w:ind w:left="1134"/>
        <w:rPr>
          <w:rFonts w:ascii="Arial" w:hAnsi="Arial" w:cs="Arial"/>
          <w:sz w:val="20"/>
          <w:szCs w:val="20"/>
        </w:rPr>
      </w:pPr>
      <w:r w:rsidRPr="00CF3CE0">
        <w:rPr>
          <w:rFonts w:ascii="Arial" w:hAnsi="Arial" w:cs="Arial"/>
          <w:sz w:val="20"/>
          <w:szCs w:val="20"/>
        </w:rPr>
        <w:t xml:space="preserve">Obstarávateľ uzná ako rovnocenný certifikát systému manažérstva kvality vydaný príslušným orgánom členského štátu. Ak </w:t>
      </w:r>
      <w:r w:rsidR="00F95260">
        <w:rPr>
          <w:rFonts w:ascii="Arial" w:hAnsi="Arial" w:cs="Arial"/>
          <w:sz w:val="20"/>
          <w:szCs w:val="20"/>
        </w:rPr>
        <w:t>uchádzač</w:t>
      </w:r>
      <w:r w:rsidRPr="00CF3CE0">
        <w:rPr>
          <w:rFonts w:ascii="Arial" w:hAnsi="Arial" w:cs="Arial"/>
          <w:sz w:val="20"/>
          <w:szCs w:val="20"/>
        </w:rPr>
        <w:t xml:space="preserve"> objektívne nemal možnosť získať príslušný certifikát v určených lehotách, obstarávateľ prijme aj iné dôkazy o rovnocenných opatreniach na zabezpečenie kvality predložené </w:t>
      </w:r>
      <w:r w:rsidR="00F95260">
        <w:rPr>
          <w:rFonts w:ascii="Arial" w:hAnsi="Arial" w:cs="Arial"/>
          <w:sz w:val="20"/>
          <w:szCs w:val="20"/>
        </w:rPr>
        <w:t>uchádzačom</w:t>
      </w:r>
      <w:r w:rsidRPr="00CF3CE0">
        <w:rPr>
          <w:rFonts w:ascii="Arial" w:hAnsi="Arial" w:cs="Arial"/>
          <w:sz w:val="20"/>
          <w:szCs w:val="20"/>
        </w:rPr>
        <w:t>, ktorými preukáže, že ním navrhované opatrenia na zabezpečenie kvality sú v súlade s požadovaný</w:t>
      </w:r>
      <w:r w:rsidR="003E1A40">
        <w:rPr>
          <w:rFonts w:ascii="Arial" w:hAnsi="Arial" w:cs="Arial"/>
          <w:sz w:val="20"/>
          <w:szCs w:val="20"/>
        </w:rPr>
        <w:t>mi normami zabezpečenia kvality</w:t>
      </w:r>
      <w:r w:rsidR="00B46F5C">
        <w:rPr>
          <w:rFonts w:ascii="Arial" w:hAnsi="Arial" w:cs="Arial"/>
          <w:sz w:val="20"/>
          <w:szCs w:val="20"/>
        </w:rPr>
        <w:t>.</w:t>
      </w:r>
    </w:p>
    <w:p w14:paraId="62EA5EDC" w14:textId="6431B44B" w:rsidR="007F31F3" w:rsidRPr="00F63390" w:rsidRDefault="007F31F3" w:rsidP="007F31F3">
      <w:pPr>
        <w:widowControl w:val="0"/>
        <w:ind w:left="340"/>
        <w:jc w:val="both"/>
        <w:rPr>
          <w:rFonts w:ascii="Arial" w:hAnsi="Arial" w:cs="Arial"/>
          <w:sz w:val="20"/>
          <w:szCs w:val="20"/>
        </w:rPr>
      </w:pPr>
    </w:p>
    <w:p w14:paraId="5446052C" w14:textId="54DF8AD3" w:rsidR="007F31F3" w:rsidRPr="00521E83" w:rsidRDefault="007F31F3" w:rsidP="00C56AB9">
      <w:pPr>
        <w:pStyle w:val="Zarkazkladnhotextu2"/>
        <w:widowControl w:val="0"/>
        <w:numPr>
          <w:ilvl w:val="2"/>
          <w:numId w:val="16"/>
        </w:numPr>
        <w:ind w:left="1134" w:hanging="567"/>
        <w:rPr>
          <w:rFonts w:ascii="Arial" w:hAnsi="Arial" w:cs="Arial"/>
          <w:sz w:val="20"/>
          <w:szCs w:val="20"/>
        </w:rPr>
      </w:pPr>
      <w:r w:rsidRPr="00CF3CE0">
        <w:rPr>
          <w:rFonts w:ascii="Arial" w:hAnsi="Arial" w:cs="Arial"/>
          <w:sz w:val="20"/>
          <w:szCs w:val="20"/>
        </w:rPr>
        <w:t xml:space="preserve">V súlade s § 35 </w:t>
      </w:r>
      <w:r w:rsidR="00774D04" w:rsidRPr="00774D04">
        <w:rPr>
          <w:rFonts w:ascii="Arial" w:hAnsi="Arial" w:cs="Arial"/>
          <w:sz w:val="20"/>
          <w:szCs w:val="20"/>
        </w:rPr>
        <w:t>zákona</w:t>
      </w:r>
      <w:r w:rsidRPr="00CF3CE0">
        <w:rPr>
          <w:rFonts w:ascii="Arial" w:hAnsi="Arial" w:cs="Arial"/>
          <w:sz w:val="20"/>
          <w:szCs w:val="20"/>
        </w:rPr>
        <w:t xml:space="preserve"> musí mať na zabezpečenie kvality plnenia zdokumentovaný a funkčný </w:t>
      </w:r>
      <w:r w:rsidRPr="00CF3CE0">
        <w:rPr>
          <w:rFonts w:ascii="Arial" w:hAnsi="Arial" w:cs="Arial"/>
          <w:b/>
          <w:sz w:val="20"/>
          <w:szCs w:val="20"/>
        </w:rPr>
        <w:t>systém riadenia bezpečnosti</w:t>
      </w:r>
      <w:r w:rsidR="0061598F">
        <w:rPr>
          <w:rFonts w:ascii="Arial" w:hAnsi="Arial" w:cs="Arial"/>
          <w:b/>
          <w:sz w:val="20"/>
          <w:szCs w:val="20"/>
        </w:rPr>
        <w:t xml:space="preserve"> podľa </w:t>
      </w:r>
      <w:r w:rsidR="0061598F">
        <w:rPr>
          <w:rFonts w:ascii="Arial" w:hAnsi="Arial" w:cs="Arial"/>
          <w:sz w:val="20"/>
          <w:szCs w:val="20"/>
        </w:rPr>
        <w:t xml:space="preserve"> štandardov ISO 45001</w:t>
      </w:r>
      <w:r w:rsidR="00B46F5C">
        <w:rPr>
          <w:rFonts w:ascii="Arial" w:hAnsi="Arial" w:cs="Arial"/>
          <w:sz w:val="20"/>
          <w:szCs w:val="20"/>
        </w:rPr>
        <w:t>.</w:t>
      </w:r>
      <w:r w:rsidR="0061598F">
        <w:rPr>
          <w:rFonts w:ascii="Arial" w:hAnsi="Arial" w:cs="Arial"/>
          <w:sz w:val="20"/>
          <w:szCs w:val="20"/>
        </w:rPr>
        <w:t xml:space="preserve"> </w:t>
      </w:r>
    </w:p>
    <w:p w14:paraId="1D414E5D" w14:textId="77777777" w:rsidR="007F31F3" w:rsidRPr="00CF3CE0" w:rsidRDefault="007F31F3" w:rsidP="00873686">
      <w:pPr>
        <w:pStyle w:val="Zarkazkladnhotextu2"/>
        <w:widowControl w:val="0"/>
        <w:spacing w:before="120" w:after="120"/>
        <w:ind w:left="1134"/>
        <w:rPr>
          <w:rFonts w:ascii="Arial" w:hAnsi="Arial" w:cs="Arial"/>
          <w:sz w:val="20"/>
          <w:szCs w:val="20"/>
        </w:rPr>
      </w:pPr>
      <w:r w:rsidRPr="00873686">
        <w:rPr>
          <w:rFonts w:ascii="Arial" w:hAnsi="Arial" w:cs="Arial"/>
          <w:i/>
          <w:sz w:val="20"/>
          <w:szCs w:val="20"/>
        </w:rPr>
        <w:t>Minimálna požadovaná úroveň štandardu:</w:t>
      </w:r>
    </w:p>
    <w:p w14:paraId="6D681668" w14:textId="77777777" w:rsidR="007F31F3" w:rsidRPr="00CF3CE0" w:rsidRDefault="00F95260" w:rsidP="00873686">
      <w:pPr>
        <w:pStyle w:val="Zarkazkladnhotextu2"/>
        <w:widowControl w:val="0"/>
        <w:spacing w:after="120"/>
        <w:ind w:left="1134"/>
        <w:rPr>
          <w:rFonts w:ascii="Arial" w:hAnsi="Arial" w:cs="Arial"/>
          <w:sz w:val="20"/>
          <w:szCs w:val="20"/>
        </w:rPr>
      </w:pPr>
      <w:r>
        <w:rPr>
          <w:rFonts w:ascii="Arial" w:hAnsi="Arial" w:cs="Arial"/>
          <w:sz w:val="20"/>
          <w:szCs w:val="20"/>
        </w:rPr>
        <w:lastRenderedPageBreak/>
        <w:t>Uchádzač</w:t>
      </w:r>
      <w:r w:rsidR="007F31F3" w:rsidRPr="00CF3CE0">
        <w:rPr>
          <w:rFonts w:ascii="Arial" w:hAnsi="Arial" w:cs="Arial"/>
          <w:sz w:val="20"/>
          <w:szCs w:val="20"/>
        </w:rPr>
        <w:t xml:space="preserve"> predloží platný certifikát systému riadenia</w:t>
      </w:r>
      <w:r w:rsidR="0061598F">
        <w:rPr>
          <w:rFonts w:ascii="Arial" w:hAnsi="Arial" w:cs="Arial"/>
          <w:sz w:val="20"/>
          <w:szCs w:val="20"/>
        </w:rPr>
        <w:t xml:space="preserve"> bezpečnosti</w:t>
      </w:r>
      <w:r w:rsidR="007F31F3" w:rsidRPr="00CF3CE0">
        <w:rPr>
          <w:rFonts w:ascii="Arial" w:hAnsi="Arial" w:cs="Arial"/>
          <w:sz w:val="20"/>
          <w:szCs w:val="20"/>
        </w:rPr>
        <w:t xml:space="preserve">, ktorým </w:t>
      </w:r>
      <w:r>
        <w:rPr>
          <w:rFonts w:ascii="Arial" w:hAnsi="Arial" w:cs="Arial"/>
          <w:sz w:val="20"/>
          <w:szCs w:val="20"/>
        </w:rPr>
        <w:t>uchádzač</w:t>
      </w:r>
      <w:r w:rsidR="007F31F3" w:rsidRPr="00CF3CE0">
        <w:rPr>
          <w:rFonts w:ascii="Arial" w:hAnsi="Arial" w:cs="Arial"/>
          <w:sz w:val="20"/>
          <w:szCs w:val="20"/>
        </w:rPr>
        <w:t xml:space="preserve"> potvrdzuje splnenie požiadaviek na systém riadenia</w:t>
      </w:r>
      <w:r w:rsidR="0061598F">
        <w:rPr>
          <w:rFonts w:ascii="Arial" w:hAnsi="Arial" w:cs="Arial"/>
          <w:sz w:val="20"/>
          <w:szCs w:val="20"/>
        </w:rPr>
        <w:t xml:space="preserve"> bezpečnosti</w:t>
      </w:r>
      <w:r w:rsidR="007F31F3" w:rsidRPr="00CF3CE0">
        <w:rPr>
          <w:rFonts w:ascii="Arial" w:hAnsi="Arial" w:cs="Arial"/>
          <w:sz w:val="20"/>
          <w:szCs w:val="20"/>
        </w:rPr>
        <w:t xml:space="preserve">  podľa štandardov</w:t>
      </w:r>
      <w:r w:rsidR="003E0B3A">
        <w:rPr>
          <w:rFonts w:ascii="Arial" w:hAnsi="Arial" w:cs="Arial"/>
          <w:sz w:val="20"/>
          <w:szCs w:val="20"/>
        </w:rPr>
        <w:t xml:space="preserve"> ISO 45001 </w:t>
      </w:r>
      <w:r w:rsidR="007F31F3" w:rsidRPr="00CF3CE0">
        <w:rPr>
          <w:rFonts w:ascii="Arial" w:hAnsi="Arial" w:cs="Arial"/>
          <w:sz w:val="20"/>
          <w:szCs w:val="20"/>
        </w:rPr>
        <w:t xml:space="preserve"> vzťahujúci sa na oblasť predmetu zákazky.</w:t>
      </w:r>
    </w:p>
    <w:p w14:paraId="4D307EB4" w14:textId="77777777" w:rsidR="007F31F3" w:rsidRPr="00CF3CE0" w:rsidRDefault="007F31F3" w:rsidP="00873686">
      <w:pPr>
        <w:pStyle w:val="Zarkazkladnhotextu2"/>
        <w:widowControl w:val="0"/>
        <w:spacing w:after="120"/>
        <w:ind w:left="1134"/>
        <w:rPr>
          <w:rFonts w:ascii="Arial" w:hAnsi="Arial" w:cs="Arial"/>
          <w:sz w:val="20"/>
          <w:szCs w:val="20"/>
        </w:rPr>
      </w:pPr>
      <w:r w:rsidRPr="00CF3CE0">
        <w:rPr>
          <w:rFonts w:ascii="Arial" w:hAnsi="Arial" w:cs="Arial"/>
          <w:sz w:val="20"/>
          <w:szCs w:val="20"/>
        </w:rPr>
        <w:t xml:space="preserve">Obstarávateľ uzná ako rovnocenný doklad na zabezpečenie systému riadenia </w:t>
      </w:r>
      <w:r w:rsidR="003E0B3A">
        <w:rPr>
          <w:rFonts w:ascii="Arial" w:hAnsi="Arial" w:cs="Arial"/>
          <w:sz w:val="20"/>
          <w:szCs w:val="20"/>
        </w:rPr>
        <w:t xml:space="preserve">bezpečnosti </w:t>
      </w:r>
      <w:r w:rsidRPr="00CF3CE0">
        <w:rPr>
          <w:rFonts w:ascii="Arial" w:hAnsi="Arial" w:cs="Arial"/>
          <w:sz w:val="20"/>
          <w:szCs w:val="20"/>
        </w:rPr>
        <w:t xml:space="preserve"> vyplnený dotazník </w:t>
      </w:r>
      <w:r w:rsidRPr="00CF3CE0">
        <w:rPr>
          <w:rFonts w:ascii="Arial" w:hAnsi="Arial" w:cs="Arial"/>
          <w:b/>
          <w:sz w:val="20"/>
          <w:szCs w:val="20"/>
        </w:rPr>
        <w:t>Kontrolný list BOZP</w:t>
      </w:r>
      <w:r w:rsidRPr="00CF3CE0">
        <w:rPr>
          <w:rFonts w:ascii="Arial" w:hAnsi="Arial" w:cs="Arial"/>
          <w:sz w:val="20"/>
          <w:szCs w:val="20"/>
        </w:rPr>
        <w:t xml:space="preserve">, ktorý je súčasťou týchto podmienok účasti, a na základe ktorého obstarávateľ posúdi funkčnosť riadenia BOZP. Pre splnenie požiadaviek musí </w:t>
      </w:r>
      <w:r w:rsidR="00F95260">
        <w:rPr>
          <w:rFonts w:ascii="Arial" w:hAnsi="Arial" w:cs="Arial"/>
          <w:sz w:val="20"/>
          <w:szCs w:val="20"/>
        </w:rPr>
        <w:t>uchádzač</w:t>
      </w:r>
      <w:r w:rsidRPr="00CF3CE0">
        <w:rPr>
          <w:rFonts w:ascii="Arial" w:hAnsi="Arial" w:cs="Arial"/>
          <w:sz w:val="20"/>
          <w:szCs w:val="20"/>
        </w:rPr>
        <w:t xml:space="preserve"> dosiahnuť pri hodnotení </w:t>
      </w:r>
      <w:r w:rsidRPr="00CF3CE0">
        <w:rPr>
          <w:rFonts w:ascii="Arial" w:hAnsi="Arial" w:cs="Arial"/>
          <w:b/>
          <w:sz w:val="20"/>
          <w:szCs w:val="20"/>
        </w:rPr>
        <w:t>Kontrolného listu BOZP</w:t>
      </w:r>
      <w:r w:rsidRPr="00CF3CE0">
        <w:rPr>
          <w:rFonts w:ascii="Arial" w:hAnsi="Arial" w:cs="Arial"/>
          <w:sz w:val="20"/>
          <w:szCs w:val="20"/>
        </w:rPr>
        <w:t xml:space="preserve"> 14 bodov z celkového počtu 28 bodov.</w:t>
      </w:r>
    </w:p>
    <w:p w14:paraId="5879A105" w14:textId="77777777" w:rsidR="007F31F3" w:rsidRPr="003E1A40" w:rsidRDefault="007F31F3" w:rsidP="003E1A40">
      <w:pPr>
        <w:pStyle w:val="Zarkazkladnhotextu2"/>
        <w:widowControl w:val="0"/>
        <w:ind w:left="1134"/>
        <w:rPr>
          <w:rFonts w:ascii="Arial" w:hAnsi="Arial" w:cs="Arial"/>
          <w:sz w:val="20"/>
          <w:szCs w:val="20"/>
        </w:rPr>
      </w:pPr>
      <w:r w:rsidRPr="00CF3CE0">
        <w:rPr>
          <w:rFonts w:ascii="Arial" w:hAnsi="Arial" w:cs="Arial"/>
          <w:sz w:val="20"/>
          <w:szCs w:val="20"/>
        </w:rPr>
        <w:t xml:space="preserve">Obstarávateľ uzná ako rovnocenné certifikáty vydané orgánmi z členských štátov EU. Obstarávateľ prijme aj iné dôkazy predložené </w:t>
      </w:r>
      <w:r w:rsidR="00F95260">
        <w:rPr>
          <w:rFonts w:ascii="Arial" w:hAnsi="Arial" w:cs="Arial"/>
          <w:sz w:val="20"/>
          <w:szCs w:val="20"/>
        </w:rPr>
        <w:t>uchádzačom</w:t>
      </w:r>
      <w:r w:rsidRPr="00CF3CE0">
        <w:rPr>
          <w:rFonts w:ascii="Arial" w:hAnsi="Arial" w:cs="Arial"/>
          <w:sz w:val="20"/>
          <w:szCs w:val="20"/>
        </w:rPr>
        <w:t>, ktoré sú rovnocenné opatreniam na zabezpečenie systému BOZP podľa požiadaviek na vyst</w:t>
      </w:r>
      <w:r w:rsidR="003E1A40">
        <w:rPr>
          <w:rFonts w:ascii="Arial" w:hAnsi="Arial" w:cs="Arial"/>
          <w:sz w:val="20"/>
          <w:szCs w:val="20"/>
        </w:rPr>
        <w:t>avenie príslušného certifikátu.</w:t>
      </w:r>
    </w:p>
    <w:p w14:paraId="4D2330A8" w14:textId="77777777" w:rsidR="007C2F5C" w:rsidRPr="00F63390" w:rsidRDefault="007C2F5C" w:rsidP="007F31F3">
      <w:pPr>
        <w:pStyle w:val="Odsekzoznamu"/>
        <w:keepNext/>
        <w:keepLines/>
        <w:ind w:left="426"/>
        <w:jc w:val="both"/>
        <w:rPr>
          <w:rFonts w:ascii="Arial" w:hAnsi="Arial" w:cs="Arial"/>
          <w:sz w:val="20"/>
          <w:szCs w:val="20"/>
        </w:rPr>
      </w:pPr>
    </w:p>
    <w:p w14:paraId="5A0E6FD3" w14:textId="51D35DAB" w:rsidR="007F31F3" w:rsidRPr="00521E83" w:rsidRDefault="007F31F3" w:rsidP="00C56AB9">
      <w:pPr>
        <w:pStyle w:val="Zarkazkladnhotextu2"/>
        <w:widowControl w:val="0"/>
        <w:numPr>
          <w:ilvl w:val="2"/>
          <w:numId w:val="16"/>
        </w:numPr>
        <w:ind w:left="1134" w:hanging="567"/>
        <w:rPr>
          <w:rFonts w:ascii="Arial" w:hAnsi="Arial" w:cs="Arial"/>
          <w:sz w:val="20"/>
          <w:szCs w:val="20"/>
        </w:rPr>
      </w:pPr>
      <w:r w:rsidRPr="00CF3CE0">
        <w:rPr>
          <w:rFonts w:ascii="Arial" w:hAnsi="Arial" w:cs="Arial"/>
          <w:sz w:val="20"/>
          <w:szCs w:val="20"/>
        </w:rPr>
        <w:t xml:space="preserve">V súlade s ustanovením § 34 ods. 1 písm. h) a § 36 </w:t>
      </w:r>
      <w:r w:rsidR="00774D04" w:rsidRPr="00774D04">
        <w:rPr>
          <w:rFonts w:ascii="Arial" w:hAnsi="Arial" w:cs="Arial"/>
          <w:sz w:val="20"/>
          <w:szCs w:val="20"/>
        </w:rPr>
        <w:t>zákona</w:t>
      </w:r>
      <w:r w:rsidRPr="00CF3CE0">
        <w:rPr>
          <w:rFonts w:ascii="Arial" w:hAnsi="Arial" w:cs="Arial"/>
          <w:sz w:val="20"/>
          <w:szCs w:val="20"/>
        </w:rPr>
        <w:t xml:space="preserve"> uvedie opatrenia environmentálneho manažérstva, ktoré použije pri plnení. </w:t>
      </w:r>
    </w:p>
    <w:p w14:paraId="76E4E6D6" w14:textId="77777777" w:rsidR="007F31F3" w:rsidRPr="00CF3CE0" w:rsidRDefault="007F31F3" w:rsidP="006E7349">
      <w:pPr>
        <w:pStyle w:val="Zarkazkladnhotextu2"/>
        <w:widowControl w:val="0"/>
        <w:spacing w:before="120" w:after="120"/>
        <w:ind w:left="1134" w:firstLine="282"/>
        <w:rPr>
          <w:rFonts w:ascii="Arial" w:hAnsi="Arial" w:cs="Arial"/>
          <w:sz w:val="20"/>
          <w:szCs w:val="20"/>
        </w:rPr>
      </w:pPr>
      <w:r w:rsidRPr="00873686">
        <w:rPr>
          <w:rFonts w:ascii="Arial" w:hAnsi="Arial" w:cs="Arial"/>
          <w:i/>
          <w:sz w:val="20"/>
          <w:szCs w:val="20"/>
        </w:rPr>
        <w:t>Minimálna požadovaná úroveň štandardu:</w:t>
      </w:r>
    </w:p>
    <w:p w14:paraId="4678A33E" w14:textId="77777777" w:rsidR="007F31F3" w:rsidRPr="00CF3CE0" w:rsidRDefault="00F95260" w:rsidP="006E7349">
      <w:pPr>
        <w:pStyle w:val="Zarkazkladnhotextu2"/>
        <w:widowControl w:val="0"/>
        <w:spacing w:before="120" w:after="120"/>
        <w:ind w:left="1416"/>
      </w:pPr>
      <w:r>
        <w:rPr>
          <w:rFonts w:ascii="Arial" w:hAnsi="Arial" w:cs="Arial"/>
          <w:sz w:val="20"/>
          <w:szCs w:val="20"/>
        </w:rPr>
        <w:t>Uchádzač</w:t>
      </w:r>
      <w:r w:rsidR="007F31F3" w:rsidRPr="00CF3CE0">
        <w:rPr>
          <w:rFonts w:ascii="Arial" w:hAnsi="Arial" w:cs="Arial"/>
          <w:sz w:val="20"/>
          <w:szCs w:val="20"/>
        </w:rPr>
        <w:t xml:space="preserve"> predloží platný certifikát systému environmentálneho manažérstva vydaného nezávislou inštitúciou, ktorým potvrdzuje splnenie požiadaviek na systém environmentálneho manažérstva podľa normy STN EN ISO 14001:2004.  </w:t>
      </w:r>
    </w:p>
    <w:p w14:paraId="1D1B52F9" w14:textId="77777777" w:rsidR="007F31F3" w:rsidRPr="00CF3CE0" w:rsidRDefault="007F31F3" w:rsidP="00873686">
      <w:pPr>
        <w:pStyle w:val="Zarkazkladnhotextu2"/>
        <w:widowControl w:val="0"/>
        <w:spacing w:after="120"/>
        <w:ind w:left="1134"/>
      </w:pPr>
      <w:r w:rsidRPr="00CF3CE0">
        <w:rPr>
          <w:rFonts w:ascii="Arial" w:hAnsi="Arial" w:cs="Arial"/>
          <w:sz w:val="20"/>
          <w:szCs w:val="20"/>
        </w:rPr>
        <w:t xml:space="preserve">Obstarávateľ uzná ako rovnocenný certifikát environmentálneho manažérstva vydaný príslušným orgánom členského štátu EU. Ak </w:t>
      </w:r>
      <w:r w:rsidR="008B6BDD">
        <w:rPr>
          <w:rFonts w:ascii="Arial" w:hAnsi="Arial" w:cs="Arial"/>
          <w:sz w:val="20"/>
          <w:szCs w:val="20"/>
        </w:rPr>
        <w:t>uchádzač</w:t>
      </w:r>
      <w:r w:rsidRPr="00CF3CE0">
        <w:rPr>
          <w:rFonts w:ascii="Arial" w:hAnsi="Arial" w:cs="Arial"/>
          <w:sz w:val="20"/>
          <w:szCs w:val="20"/>
        </w:rPr>
        <w:t xml:space="preserve"> objektívne nemal možnosť získať príslušný certifikát v určených lehotách, obstarávateľ prijme aj iné dôkazy o rovnocenných opatreniach na environmentálneho manažérstva predložené </w:t>
      </w:r>
      <w:r w:rsidR="008B6BDD">
        <w:rPr>
          <w:rFonts w:ascii="Arial" w:hAnsi="Arial" w:cs="Arial"/>
          <w:sz w:val="20"/>
          <w:szCs w:val="20"/>
        </w:rPr>
        <w:t>uchádzačom</w:t>
      </w:r>
      <w:r w:rsidRPr="00CF3CE0">
        <w:rPr>
          <w:rFonts w:ascii="Arial" w:hAnsi="Arial" w:cs="Arial"/>
          <w:sz w:val="20"/>
          <w:szCs w:val="20"/>
        </w:rPr>
        <w:t>, ktorými preukáže, že ním navrhované opatrenia na zabezpečenie environmentálneho manažérstva sú rovnocenné opatreniam požadovaným v rámci príslušného systému environmentálneho manažérstva alebo príslušnej normy environmentálneho manažérstva.</w:t>
      </w:r>
    </w:p>
    <w:p w14:paraId="3C4ADEF1" w14:textId="395F32DE" w:rsidR="00F42773" w:rsidRPr="00FF32ED" w:rsidRDefault="008B6BDD" w:rsidP="00C56AB9">
      <w:pPr>
        <w:pStyle w:val="Zarkazkladnhotextu2"/>
        <w:widowControl w:val="0"/>
        <w:numPr>
          <w:ilvl w:val="1"/>
          <w:numId w:val="16"/>
        </w:numPr>
        <w:spacing w:after="120"/>
        <w:ind w:left="425" w:hanging="425"/>
        <w:rPr>
          <w:rFonts w:ascii="Arial" w:hAnsi="Arial" w:cs="Arial"/>
          <w:sz w:val="20"/>
          <w:szCs w:val="20"/>
        </w:rPr>
      </w:pPr>
      <w:r>
        <w:rPr>
          <w:rFonts w:ascii="Arial" w:hAnsi="Arial" w:cs="Arial"/>
          <w:sz w:val="20"/>
          <w:szCs w:val="20"/>
        </w:rPr>
        <w:t>Uchádzač</w:t>
      </w:r>
      <w:r w:rsidR="007F31F3" w:rsidRPr="00CF3CE0">
        <w:rPr>
          <w:rFonts w:ascii="Arial" w:hAnsi="Arial" w:cs="Arial"/>
          <w:sz w:val="20"/>
          <w:szCs w:val="20"/>
        </w:rPr>
        <w:t xml:space="preserve"> môže na preukázanie technickej spôsobilosti alebo odbornej spôsobilosti využiť technické a odborné kapacity </w:t>
      </w:r>
      <w:r w:rsidR="007F31F3" w:rsidRPr="00CF3CE0">
        <w:rPr>
          <w:rFonts w:ascii="Arial" w:hAnsi="Arial" w:cs="Arial"/>
          <w:b/>
          <w:sz w:val="20"/>
          <w:szCs w:val="20"/>
        </w:rPr>
        <w:t>inej osoby</w:t>
      </w:r>
      <w:r w:rsidR="007F31F3" w:rsidRPr="00CF3CE0">
        <w:rPr>
          <w:rFonts w:ascii="Arial" w:hAnsi="Arial" w:cs="Arial"/>
          <w:sz w:val="20"/>
          <w:szCs w:val="20"/>
        </w:rPr>
        <w:t xml:space="preserve">, bez ohľadu na ich právny vzťah. V takomto prípade musí </w:t>
      </w:r>
      <w:r>
        <w:rPr>
          <w:rFonts w:ascii="Arial" w:hAnsi="Arial" w:cs="Arial"/>
          <w:sz w:val="20"/>
          <w:szCs w:val="20"/>
        </w:rPr>
        <w:t>uchádzač</w:t>
      </w:r>
      <w:r w:rsidR="007F31F3" w:rsidRPr="00CF3CE0">
        <w:rPr>
          <w:rFonts w:ascii="Arial" w:hAnsi="Arial" w:cs="Arial"/>
          <w:sz w:val="20"/>
          <w:szCs w:val="20"/>
        </w:rPr>
        <w:t xml:space="preserve"> </w:t>
      </w:r>
      <w:r w:rsidR="007F31F3" w:rsidRPr="00CF3CE0">
        <w:rPr>
          <w:rFonts w:ascii="Arial" w:hAnsi="Arial" w:cs="Arial"/>
          <w:b/>
          <w:sz w:val="20"/>
          <w:szCs w:val="20"/>
        </w:rPr>
        <w:t>preukázať</w:t>
      </w:r>
      <w:r w:rsidR="007F31F3" w:rsidRPr="00CF3CE0">
        <w:rPr>
          <w:rFonts w:ascii="Arial" w:hAnsi="Arial" w:cs="Arial"/>
          <w:sz w:val="20"/>
          <w:szCs w:val="20"/>
        </w:rPr>
        <w:t xml:space="preserve"> obstarávateľovi, že pri plnení zmluvy bude skutočne používať kapacity osoby, ktorej spôsobilosť využíva na preukázanie technickej spôsobilosti alebo odbornej spôsobilosti. Túto skutočnosť preukazuje</w:t>
      </w:r>
      <w:r>
        <w:rPr>
          <w:rFonts w:ascii="Arial" w:hAnsi="Arial" w:cs="Arial"/>
          <w:sz w:val="20"/>
          <w:szCs w:val="20"/>
        </w:rPr>
        <w:t xml:space="preserve"> uchádzač </w:t>
      </w:r>
      <w:r w:rsidR="007F31F3" w:rsidRPr="00CF3CE0">
        <w:rPr>
          <w:rFonts w:ascii="Arial" w:hAnsi="Arial" w:cs="Arial"/>
          <w:b/>
          <w:sz w:val="20"/>
          <w:szCs w:val="20"/>
        </w:rPr>
        <w:t>písomnou zmluvou</w:t>
      </w:r>
      <w:r w:rsidR="007F31F3" w:rsidRPr="00CF3CE0">
        <w:rPr>
          <w:rFonts w:ascii="Arial" w:hAnsi="Arial" w:cs="Arial"/>
          <w:sz w:val="20"/>
          <w:szCs w:val="20"/>
        </w:rPr>
        <w:t xml:space="preserve"> uzavretou s osobou, ktorej technickými a odbornými kapacitami mieni preukázať svoju technickú spôsobilosť alebo odbornú spôsobilosť. Z písomnej zmluvy musí vyplývať </w:t>
      </w:r>
      <w:r w:rsidR="007F31F3" w:rsidRPr="00CF3CE0">
        <w:rPr>
          <w:rFonts w:ascii="Arial" w:hAnsi="Arial" w:cs="Arial"/>
          <w:b/>
          <w:sz w:val="20"/>
          <w:szCs w:val="20"/>
        </w:rPr>
        <w:t>záväzok</w:t>
      </w:r>
      <w:r w:rsidR="007F31F3" w:rsidRPr="00CF3CE0">
        <w:rPr>
          <w:rFonts w:ascii="Arial" w:hAnsi="Arial" w:cs="Arial"/>
          <w:sz w:val="20"/>
          <w:szCs w:val="20"/>
        </w:rPr>
        <w:t xml:space="preserve"> osoby, že </w:t>
      </w:r>
      <w:r w:rsidR="007F31F3" w:rsidRPr="00CF3CE0">
        <w:rPr>
          <w:rFonts w:ascii="Arial" w:hAnsi="Arial" w:cs="Arial"/>
          <w:b/>
          <w:sz w:val="20"/>
          <w:szCs w:val="20"/>
        </w:rPr>
        <w:t>poskytne plnenie</w:t>
      </w:r>
      <w:r w:rsidR="007F31F3" w:rsidRPr="00CF3CE0">
        <w:rPr>
          <w:rFonts w:ascii="Arial" w:hAnsi="Arial" w:cs="Arial"/>
          <w:sz w:val="20"/>
          <w:szCs w:val="20"/>
        </w:rPr>
        <w:t xml:space="preserve"> počas celého trvania zmluvného vzťahu. </w:t>
      </w:r>
      <w:r w:rsidR="007F31F3" w:rsidRPr="0044329A">
        <w:rPr>
          <w:rFonts w:ascii="Arial" w:hAnsi="Arial" w:cs="Arial"/>
          <w:sz w:val="20"/>
          <w:szCs w:val="20"/>
        </w:rPr>
        <w:t xml:space="preserve">Osoba, ktorej zdroje majú byť použité na preukázanie technickej alebo odbornej spôsobilosti, musí spĺňať podmienky účasti týkajúce sa </w:t>
      </w:r>
      <w:r w:rsidR="007F31F3" w:rsidRPr="0044329A">
        <w:rPr>
          <w:rFonts w:ascii="Arial" w:hAnsi="Arial" w:cs="Arial"/>
          <w:b/>
          <w:sz w:val="20"/>
          <w:szCs w:val="20"/>
        </w:rPr>
        <w:t>osobného postavenia</w:t>
      </w:r>
      <w:r w:rsidR="007F31F3" w:rsidRPr="0044329A">
        <w:rPr>
          <w:rFonts w:ascii="Arial" w:hAnsi="Arial" w:cs="Arial"/>
          <w:sz w:val="20"/>
          <w:szCs w:val="20"/>
        </w:rPr>
        <w:t>,</w:t>
      </w:r>
      <w:r w:rsidR="007F31F3" w:rsidRPr="0044329A">
        <w:rPr>
          <w:rFonts w:ascii="Arial" w:hAnsi="Arial" w:cs="Arial"/>
          <w:b/>
          <w:sz w:val="20"/>
          <w:szCs w:val="20"/>
        </w:rPr>
        <w:t xml:space="preserve"> </w:t>
      </w:r>
      <w:r w:rsidR="007F31F3" w:rsidRPr="0044329A">
        <w:rPr>
          <w:rFonts w:ascii="Arial" w:hAnsi="Arial" w:cs="Arial"/>
          <w:sz w:val="20"/>
          <w:szCs w:val="20"/>
        </w:rPr>
        <w:t>okrem § 32 ods. 1 písm. e)</w:t>
      </w:r>
      <w:r w:rsidR="0068728B">
        <w:rPr>
          <w:rFonts w:ascii="Arial" w:hAnsi="Arial" w:cs="Arial"/>
          <w:sz w:val="20"/>
          <w:szCs w:val="20"/>
        </w:rPr>
        <w:t xml:space="preserve"> </w:t>
      </w:r>
      <w:r w:rsidR="00774D04" w:rsidRPr="00774D04">
        <w:rPr>
          <w:rFonts w:ascii="Arial" w:hAnsi="Arial" w:cs="Arial"/>
          <w:sz w:val="20"/>
          <w:szCs w:val="20"/>
        </w:rPr>
        <w:t>zákona</w:t>
      </w:r>
      <w:r w:rsidR="007F31F3" w:rsidRPr="002D7DAD">
        <w:rPr>
          <w:rFonts w:ascii="Arial" w:hAnsi="Arial" w:cs="Arial"/>
          <w:sz w:val="20"/>
          <w:szCs w:val="20"/>
        </w:rPr>
        <w:t xml:space="preserve">. </w:t>
      </w:r>
      <w:r w:rsidR="008400A7" w:rsidRPr="002D7DAD">
        <w:rPr>
          <w:rFonts w:ascii="Arial" w:hAnsi="Arial" w:cs="Arial"/>
          <w:sz w:val="20"/>
          <w:szCs w:val="20"/>
        </w:rPr>
        <w:t>Obstarávateľ môže u osoby, ktorej kapacity majú byť použité na preukázanie technickej spôsobilosti alebo odbornej spôsobilosti, hodnotiť existenciu dôvodov na vylúčenie podľa § 40 ods. 8</w:t>
      </w:r>
      <w:r w:rsidR="00693AE2" w:rsidRPr="002D7DAD">
        <w:rPr>
          <w:rFonts w:ascii="Arial" w:hAnsi="Arial" w:cs="Arial"/>
          <w:sz w:val="20"/>
          <w:szCs w:val="20"/>
        </w:rPr>
        <w:t xml:space="preserve"> </w:t>
      </w:r>
      <w:r w:rsidR="00774D04" w:rsidRPr="00774D04">
        <w:rPr>
          <w:rFonts w:ascii="Arial" w:hAnsi="Arial" w:cs="Arial"/>
          <w:sz w:val="20"/>
          <w:szCs w:val="20"/>
        </w:rPr>
        <w:t>zákona</w:t>
      </w:r>
      <w:r w:rsidR="008400A7" w:rsidRPr="002D7DAD">
        <w:rPr>
          <w:rFonts w:ascii="Arial" w:hAnsi="Arial" w:cs="Arial"/>
          <w:sz w:val="20"/>
          <w:szCs w:val="20"/>
        </w:rPr>
        <w:t>.</w:t>
      </w:r>
    </w:p>
    <w:p w14:paraId="1F579E24" w14:textId="727D8E0B" w:rsidR="00271BB2" w:rsidRPr="006C6CB4" w:rsidRDefault="00AD7E54" w:rsidP="00C56AB9">
      <w:pPr>
        <w:pStyle w:val="Zarkazkladnhotextu2"/>
        <w:widowControl w:val="0"/>
        <w:numPr>
          <w:ilvl w:val="1"/>
          <w:numId w:val="16"/>
        </w:numPr>
        <w:spacing w:after="120"/>
        <w:ind w:left="425" w:hanging="425"/>
        <w:rPr>
          <w:rFonts w:cs="Arial"/>
          <w:sz w:val="20"/>
        </w:rPr>
      </w:pPr>
      <w:r w:rsidRPr="006C6CB4">
        <w:rPr>
          <w:rFonts w:ascii="Arial" w:hAnsi="Arial" w:cs="Arial"/>
          <w:sz w:val="20"/>
          <w:szCs w:val="20"/>
        </w:rPr>
        <w:t>V</w:t>
      </w:r>
      <w:r w:rsidR="008B6BDD">
        <w:rPr>
          <w:rFonts w:ascii="Arial" w:hAnsi="Arial" w:cs="Arial"/>
          <w:sz w:val="20"/>
          <w:szCs w:val="20"/>
        </w:rPr>
        <w:t xml:space="preserve"> </w:t>
      </w:r>
      <w:r w:rsidRPr="006C6CB4">
        <w:rPr>
          <w:rFonts w:ascii="Arial" w:hAnsi="Arial" w:cs="Arial"/>
          <w:sz w:val="20"/>
          <w:szCs w:val="20"/>
        </w:rPr>
        <w:t>prípade</w:t>
      </w:r>
      <w:r w:rsidR="00B92F94" w:rsidRPr="006C6CB4">
        <w:rPr>
          <w:rFonts w:ascii="Arial" w:hAnsi="Arial" w:cs="Arial"/>
          <w:sz w:val="20"/>
          <w:szCs w:val="20"/>
        </w:rPr>
        <w:t>,</w:t>
      </w:r>
      <w:r w:rsidRPr="006C6CB4">
        <w:rPr>
          <w:rFonts w:ascii="Arial" w:hAnsi="Arial" w:cs="Arial"/>
          <w:sz w:val="20"/>
          <w:szCs w:val="20"/>
        </w:rPr>
        <w:t xml:space="preserve"> ak </w:t>
      </w:r>
      <w:r w:rsidR="008B6BDD">
        <w:rPr>
          <w:rFonts w:ascii="Arial" w:hAnsi="Arial" w:cs="Arial"/>
          <w:sz w:val="20"/>
          <w:szCs w:val="20"/>
        </w:rPr>
        <w:t>uchádzač</w:t>
      </w:r>
      <w:r w:rsidRPr="006C6CB4">
        <w:rPr>
          <w:rFonts w:ascii="Arial" w:hAnsi="Arial" w:cs="Arial"/>
          <w:sz w:val="20"/>
          <w:szCs w:val="20"/>
        </w:rPr>
        <w:t xml:space="preserve"> v</w:t>
      </w:r>
      <w:r w:rsidR="00B92F94" w:rsidRPr="006C6CB4">
        <w:rPr>
          <w:rFonts w:ascii="Arial" w:hAnsi="Arial" w:cs="Arial"/>
          <w:sz w:val="20"/>
          <w:szCs w:val="20"/>
        </w:rPr>
        <w:t xml:space="preserve"> </w:t>
      </w:r>
      <w:r w:rsidRPr="006C6CB4">
        <w:rPr>
          <w:rFonts w:ascii="Arial" w:hAnsi="Arial" w:cs="Arial"/>
          <w:sz w:val="20"/>
          <w:szCs w:val="20"/>
        </w:rPr>
        <w:t xml:space="preserve">rámci preukazovania splnenia podmienok účasti poskytuje obstarávateľovi osobné údaje </w:t>
      </w:r>
      <w:r w:rsidR="002E12AE" w:rsidRPr="006C6CB4">
        <w:rPr>
          <w:rFonts w:ascii="Arial" w:hAnsi="Arial" w:cs="Arial"/>
          <w:sz w:val="20"/>
          <w:szCs w:val="20"/>
        </w:rPr>
        <w:t>Špecificky</w:t>
      </w:r>
      <w:r w:rsidR="009C0E95" w:rsidRPr="006C6CB4">
        <w:rPr>
          <w:rFonts w:ascii="Arial" w:hAnsi="Arial" w:cs="Arial"/>
          <w:sz w:val="20"/>
          <w:szCs w:val="20"/>
        </w:rPr>
        <w:t xml:space="preserve"> u</w:t>
      </w:r>
      <w:r w:rsidR="002E12AE" w:rsidRPr="006C6CB4">
        <w:rPr>
          <w:rFonts w:ascii="Arial" w:hAnsi="Arial" w:cs="Arial"/>
          <w:sz w:val="20"/>
          <w:szCs w:val="20"/>
        </w:rPr>
        <w:t>vedených osôb</w:t>
      </w:r>
      <w:r w:rsidRPr="006C6CB4">
        <w:rPr>
          <w:rFonts w:ascii="Arial" w:hAnsi="Arial" w:cs="Arial"/>
          <w:sz w:val="20"/>
          <w:szCs w:val="20"/>
        </w:rPr>
        <w:t>, musí si splniť  svoje povinnosti podľa bod</w:t>
      </w:r>
      <w:r w:rsidR="009C0E95" w:rsidRPr="006C6CB4">
        <w:rPr>
          <w:rFonts w:ascii="Arial" w:hAnsi="Arial" w:cs="Arial"/>
          <w:sz w:val="20"/>
          <w:szCs w:val="20"/>
        </w:rPr>
        <w:t xml:space="preserve">ov </w:t>
      </w:r>
      <w:r w:rsidR="006B2BC8">
        <w:rPr>
          <w:rFonts w:ascii="Arial" w:hAnsi="Arial" w:cs="Arial"/>
          <w:sz w:val="20"/>
          <w:szCs w:val="20"/>
        </w:rPr>
        <w:fldChar w:fldCharType="begin"/>
      </w:r>
      <w:r w:rsidR="006B2BC8">
        <w:rPr>
          <w:rFonts w:ascii="Arial" w:hAnsi="Arial" w:cs="Arial"/>
          <w:sz w:val="20"/>
          <w:szCs w:val="20"/>
        </w:rPr>
        <w:instrText xml:space="preserve"> REF _Ref11417719 \r \h </w:instrText>
      </w:r>
      <w:r w:rsidR="006B2BC8">
        <w:rPr>
          <w:rFonts w:ascii="Arial" w:hAnsi="Arial" w:cs="Arial"/>
          <w:sz w:val="20"/>
          <w:szCs w:val="20"/>
        </w:rPr>
      </w:r>
      <w:r w:rsidR="006B2BC8">
        <w:rPr>
          <w:rFonts w:ascii="Arial" w:hAnsi="Arial" w:cs="Arial"/>
          <w:sz w:val="20"/>
          <w:szCs w:val="20"/>
        </w:rPr>
        <w:fldChar w:fldCharType="separate"/>
      </w:r>
      <w:r w:rsidR="00092220">
        <w:rPr>
          <w:rFonts w:ascii="Arial" w:hAnsi="Arial" w:cs="Arial"/>
          <w:sz w:val="20"/>
          <w:szCs w:val="20"/>
        </w:rPr>
        <w:t>28.1</w:t>
      </w:r>
      <w:r w:rsidR="006B2BC8">
        <w:rPr>
          <w:rFonts w:ascii="Arial" w:hAnsi="Arial" w:cs="Arial"/>
          <w:sz w:val="20"/>
          <w:szCs w:val="20"/>
        </w:rPr>
        <w:fldChar w:fldCharType="end"/>
      </w:r>
      <w:r w:rsidR="006C6CB4">
        <w:rPr>
          <w:rFonts w:ascii="Arial" w:hAnsi="Arial" w:cs="Arial"/>
          <w:sz w:val="20"/>
          <w:szCs w:val="20"/>
        </w:rPr>
        <w:t xml:space="preserve"> </w:t>
      </w:r>
      <w:r w:rsidR="00686FB2" w:rsidRPr="006C6CB4">
        <w:rPr>
          <w:rFonts w:ascii="Arial" w:hAnsi="Arial" w:cs="Arial"/>
          <w:sz w:val="20"/>
          <w:szCs w:val="20"/>
        </w:rPr>
        <w:t>a</w:t>
      </w:r>
      <w:r w:rsidR="00277D19" w:rsidRPr="006C6CB4">
        <w:rPr>
          <w:rFonts w:ascii="Arial" w:hAnsi="Arial" w:cs="Arial"/>
          <w:sz w:val="20"/>
          <w:szCs w:val="20"/>
        </w:rPr>
        <w:t xml:space="preserve"> </w:t>
      </w:r>
      <w:r w:rsidR="006B2BC8">
        <w:rPr>
          <w:rFonts w:ascii="Arial" w:hAnsi="Arial" w:cs="Arial"/>
          <w:sz w:val="20"/>
          <w:szCs w:val="20"/>
        </w:rPr>
        <w:fldChar w:fldCharType="begin"/>
      </w:r>
      <w:r w:rsidR="006B2BC8">
        <w:rPr>
          <w:rFonts w:ascii="Arial" w:hAnsi="Arial" w:cs="Arial"/>
          <w:sz w:val="20"/>
          <w:szCs w:val="20"/>
        </w:rPr>
        <w:instrText xml:space="preserve"> REF _Ref17366910 \r \h </w:instrText>
      </w:r>
      <w:r w:rsidR="006B2BC8">
        <w:rPr>
          <w:rFonts w:ascii="Arial" w:hAnsi="Arial" w:cs="Arial"/>
          <w:sz w:val="20"/>
          <w:szCs w:val="20"/>
        </w:rPr>
      </w:r>
      <w:r w:rsidR="006B2BC8">
        <w:rPr>
          <w:rFonts w:ascii="Arial" w:hAnsi="Arial" w:cs="Arial"/>
          <w:sz w:val="20"/>
          <w:szCs w:val="20"/>
        </w:rPr>
        <w:fldChar w:fldCharType="separate"/>
      </w:r>
      <w:r w:rsidR="00092220">
        <w:rPr>
          <w:rFonts w:ascii="Arial" w:hAnsi="Arial" w:cs="Arial"/>
          <w:sz w:val="20"/>
          <w:szCs w:val="20"/>
        </w:rPr>
        <w:t>28.2</w:t>
      </w:r>
      <w:r w:rsidR="006B2BC8">
        <w:rPr>
          <w:rFonts w:ascii="Arial" w:hAnsi="Arial" w:cs="Arial"/>
          <w:sz w:val="20"/>
          <w:szCs w:val="20"/>
        </w:rPr>
        <w:fldChar w:fldCharType="end"/>
      </w:r>
      <w:r w:rsidR="006C6CB4">
        <w:rPr>
          <w:rFonts w:ascii="Arial" w:hAnsi="Arial" w:cs="Arial"/>
          <w:sz w:val="20"/>
          <w:szCs w:val="20"/>
        </w:rPr>
        <w:t xml:space="preserve"> </w:t>
      </w:r>
      <w:r w:rsidR="00B92F94" w:rsidRPr="006C6CB4">
        <w:rPr>
          <w:rFonts w:ascii="Arial" w:hAnsi="Arial" w:cs="Arial"/>
          <w:sz w:val="20"/>
          <w:szCs w:val="20"/>
        </w:rPr>
        <w:t>s</w:t>
      </w:r>
      <w:r w:rsidRPr="006C6CB4">
        <w:rPr>
          <w:rFonts w:ascii="Arial" w:hAnsi="Arial" w:cs="Arial"/>
          <w:sz w:val="20"/>
          <w:szCs w:val="20"/>
        </w:rPr>
        <w:t xml:space="preserve">úťažných podkladov. Splnenie tejto podmienky </w:t>
      </w:r>
      <w:r w:rsidR="00B92F94" w:rsidRPr="006C6CB4">
        <w:rPr>
          <w:rFonts w:ascii="Arial" w:hAnsi="Arial" w:cs="Arial"/>
          <w:sz w:val="20"/>
          <w:szCs w:val="20"/>
        </w:rPr>
        <w:t xml:space="preserve">je </w:t>
      </w:r>
      <w:r w:rsidR="008B6BDD">
        <w:rPr>
          <w:rFonts w:ascii="Arial" w:hAnsi="Arial" w:cs="Arial"/>
          <w:sz w:val="20"/>
          <w:szCs w:val="20"/>
        </w:rPr>
        <w:t>uchádzač</w:t>
      </w:r>
      <w:r w:rsidRPr="006C6CB4">
        <w:rPr>
          <w:rFonts w:ascii="Arial" w:hAnsi="Arial" w:cs="Arial"/>
          <w:sz w:val="20"/>
          <w:szCs w:val="20"/>
        </w:rPr>
        <w:t xml:space="preserve"> povinný </w:t>
      </w:r>
      <w:r w:rsidR="009045DE" w:rsidRPr="006C6CB4">
        <w:rPr>
          <w:rFonts w:ascii="Arial" w:hAnsi="Arial" w:cs="Arial"/>
          <w:sz w:val="20"/>
          <w:szCs w:val="20"/>
        </w:rPr>
        <w:t>obstarávateľovi</w:t>
      </w:r>
      <w:r w:rsidRPr="006C6CB4">
        <w:rPr>
          <w:rFonts w:ascii="Arial" w:hAnsi="Arial" w:cs="Arial"/>
          <w:sz w:val="20"/>
          <w:szCs w:val="20"/>
        </w:rPr>
        <w:t xml:space="preserve"> preuk</w:t>
      </w:r>
      <w:r w:rsidR="00B92F94" w:rsidRPr="006C6CB4">
        <w:rPr>
          <w:rFonts w:ascii="Arial" w:hAnsi="Arial" w:cs="Arial"/>
          <w:sz w:val="20"/>
          <w:szCs w:val="20"/>
        </w:rPr>
        <w:t>á</w:t>
      </w:r>
      <w:r w:rsidRPr="006C6CB4">
        <w:rPr>
          <w:rFonts w:ascii="Arial" w:hAnsi="Arial" w:cs="Arial"/>
          <w:sz w:val="20"/>
          <w:szCs w:val="20"/>
        </w:rPr>
        <w:t>z</w:t>
      </w:r>
      <w:r w:rsidR="00B92F94" w:rsidRPr="006C6CB4">
        <w:rPr>
          <w:rFonts w:ascii="Arial" w:hAnsi="Arial" w:cs="Arial"/>
          <w:sz w:val="20"/>
          <w:szCs w:val="20"/>
        </w:rPr>
        <w:t>ať</w:t>
      </w:r>
      <w:r w:rsidRPr="006C6CB4">
        <w:rPr>
          <w:rFonts w:ascii="Arial" w:hAnsi="Arial" w:cs="Arial"/>
          <w:sz w:val="20"/>
          <w:szCs w:val="20"/>
        </w:rPr>
        <w:t xml:space="preserve"> predložením </w:t>
      </w:r>
      <w:r w:rsidRPr="006C6CB4">
        <w:rPr>
          <w:rFonts w:ascii="Arial" w:hAnsi="Arial" w:cs="Arial"/>
          <w:b/>
          <w:sz w:val="20"/>
          <w:szCs w:val="20"/>
        </w:rPr>
        <w:t>Potvrdenia o oboznámení sa s</w:t>
      </w:r>
      <w:r w:rsidR="0066341D" w:rsidRPr="006C6CB4">
        <w:rPr>
          <w:rFonts w:ascii="Arial" w:hAnsi="Arial" w:cs="Arial"/>
          <w:b/>
          <w:sz w:val="20"/>
          <w:szCs w:val="20"/>
        </w:rPr>
        <w:t> </w:t>
      </w:r>
      <w:r w:rsidRPr="006C6CB4">
        <w:rPr>
          <w:rFonts w:ascii="Arial" w:hAnsi="Arial" w:cs="Arial"/>
          <w:b/>
          <w:sz w:val="20"/>
          <w:szCs w:val="20"/>
        </w:rPr>
        <w:t>Oznámením</w:t>
      </w:r>
      <w:r w:rsidR="0066341D" w:rsidRPr="006C6CB4">
        <w:rPr>
          <w:rFonts w:ascii="Arial" w:hAnsi="Arial" w:cs="Arial"/>
          <w:b/>
          <w:sz w:val="20"/>
          <w:szCs w:val="20"/>
        </w:rPr>
        <w:t xml:space="preserve"> o získavaní a spracúvaní osobných údajov</w:t>
      </w:r>
      <w:r w:rsidR="009C0E95" w:rsidRPr="006C6CB4">
        <w:rPr>
          <w:rFonts w:ascii="Arial" w:hAnsi="Arial" w:cs="Arial"/>
          <w:b/>
          <w:sz w:val="20"/>
          <w:szCs w:val="20"/>
        </w:rPr>
        <w:t xml:space="preserve">, </w:t>
      </w:r>
      <w:r w:rsidR="009C0E95" w:rsidRPr="006C6CB4">
        <w:rPr>
          <w:rFonts w:ascii="Arial" w:hAnsi="Arial" w:cs="Arial"/>
          <w:sz w:val="20"/>
          <w:szCs w:val="20"/>
        </w:rPr>
        <w:t>v súlade s</w:t>
      </w:r>
      <w:r w:rsidR="009C0E95" w:rsidRPr="006C6CB4">
        <w:rPr>
          <w:rFonts w:ascii="Arial" w:hAnsi="Arial" w:cs="Arial"/>
          <w:b/>
          <w:sz w:val="20"/>
          <w:szCs w:val="20"/>
        </w:rPr>
        <w:t xml:space="preserve"> </w:t>
      </w:r>
      <w:r w:rsidR="009C0E95" w:rsidRPr="006C6CB4">
        <w:rPr>
          <w:rFonts w:ascii="Arial" w:hAnsi="Arial" w:cs="Arial"/>
          <w:sz w:val="20"/>
          <w:szCs w:val="20"/>
        </w:rPr>
        <w:t>bodom</w:t>
      </w:r>
      <w:r w:rsidR="00330F49" w:rsidRPr="006C6CB4">
        <w:rPr>
          <w:rFonts w:ascii="Arial" w:hAnsi="Arial" w:cs="Arial"/>
          <w:sz w:val="20"/>
          <w:szCs w:val="20"/>
        </w:rPr>
        <w:t xml:space="preserve"> </w:t>
      </w:r>
      <w:r w:rsidR="006B2BC8">
        <w:rPr>
          <w:rFonts w:ascii="Arial" w:hAnsi="Arial" w:cs="Arial"/>
          <w:sz w:val="20"/>
          <w:szCs w:val="20"/>
        </w:rPr>
        <w:fldChar w:fldCharType="begin"/>
      </w:r>
      <w:r w:rsidR="006B2BC8">
        <w:rPr>
          <w:rFonts w:ascii="Arial" w:hAnsi="Arial" w:cs="Arial"/>
          <w:sz w:val="20"/>
          <w:szCs w:val="20"/>
        </w:rPr>
        <w:instrText xml:space="preserve"> REF _Ref11417719 \r \h </w:instrText>
      </w:r>
      <w:r w:rsidR="006B2BC8">
        <w:rPr>
          <w:rFonts w:ascii="Arial" w:hAnsi="Arial" w:cs="Arial"/>
          <w:sz w:val="20"/>
          <w:szCs w:val="20"/>
        </w:rPr>
      </w:r>
      <w:r w:rsidR="006B2BC8">
        <w:rPr>
          <w:rFonts w:ascii="Arial" w:hAnsi="Arial" w:cs="Arial"/>
          <w:sz w:val="20"/>
          <w:szCs w:val="20"/>
        </w:rPr>
        <w:fldChar w:fldCharType="separate"/>
      </w:r>
      <w:r w:rsidR="00092220">
        <w:rPr>
          <w:rFonts w:ascii="Arial" w:hAnsi="Arial" w:cs="Arial"/>
          <w:sz w:val="20"/>
          <w:szCs w:val="20"/>
        </w:rPr>
        <w:t>28.1</w:t>
      </w:r>
      <w:r w:rsidR="006B2BC8">
        <w:rPr>
          <w:rFonts w:ascii="Arial" w:hAnsi="Arial" w:cs="Arial"/>
          <w:sz w:val="20"/>
          <w:szCs w:val="20"/>
        </w:rPr>
        <w:fldChar w:fldCharType="end"/>
      </w:r>
      <w:r w:rsidR="006C6CB4">
        <w:rPr>
          <w:rFonts w:ascii="Arial" w:hAnsi="Arial" w:cs="Arial"/>
          <w:sz w:val="20"/>
          <w:szCs w:val="20"/>
        </w:rPr>
        <w:t xml:space="preserve"> </w:t>
      </w:r>
      <w:r w:rsidR="009C0E95" w:rsidRPr="006C6CB4">
        <w:rPr>
          <w:rFonts w:ascii="Arial" w:hAnsi="Arial" w:cs="Arial"/>
          <w:sz w:val="20"/>
          <w:szCs w:val="20"/>
        </w:rPr>
        <w:t>súťažných podkladov.</w:t>
      </w:r>
    </w:p>
    <w:p w14:paraId="7F5A95B4" w14:textId="77777777" w:rsidR="0045386B" w:rsidRPr="00CF3CE0" w:rsidRDefault="008B6BDD" w:rsidP="00C56AB9">
      <w:pPr>
        <w:pStyle w:val="Zarkazkladnhotextu2"/>
        <w:widowControl w:val="0"/>
        <w:numPr>
          <w:ilvl w:val="1"/>
          <w:numId w:val="16"/>
        </w:numPr>
        <w:ind w:left="426" w:hanging="426"/>
        <w:rPr>
          <w:rFonts w:ascii="Arial" w:hAnsi="Arial" w:cs="Arial"/>
          <w:sz w:val="20"/>
          <w:szCs w:val="20"/>
        </w:rPr>
      </w:pPr>
      <w:r>
        <w:rPr>
          <w:rFonts w:ascii="Arial" w:hAnsi="Arial" w:cs="Arial"/>
          <w:sz w:val="20"/>
          <w:szCs w:val="20"/>
        </w:rPr>
        <w:t>Uchádzač</w:t>
      </w:r>
      <w:r w:rsidR="007F31F3" w:rsidRPr="00CF3CE0">
        <w:rPr>
          <w:rFonts w:ascii="Arial" w:hAnsi="Arial" w:cs="Arial"/>
          <w:sz w:val="20"/>
          <w:szCs w:val="20"/>
        </w:rPr>
        <w:t xml:space="preserve">, ktorého tvorí skupina dodávateľov zúčastnená vo verejnom obstarávaní, preukazuje splnenie podmienok účasti týkajúcich sa technickej spôsobilosti alebo odbornej spôsobilosti </w:t>
      </w:r>
      <w:r w:rsidR="007F31F3" w:rsidRPr="00CF3CE0">
        <w:rPr>
          <w:rFonts w:ascii="Arial" w:hAnsi="Arial" w:cs="Arial"/>
          <w:b/>
          <w:sz w:val="20"/>
          <w:szCs w:val="20"/>
        </w:rPr>
        <w:t>spoločne za skupinu</w:t>
      </w:r>
      <w:r w:rsidR="007F31F3" w:rsidRPr="00CF3CE0">
        <w:rPr>
          <w:rFonts w:ascii="Arial" w:hAnsi="Arial" w:cs="Arial"/>
          <w:sz w:val="20"/>
          <w:szCs w:val="20"/>
        </w:rPr>
        <w:t>.</w:t>
      </w:r>
      <w:r w:rsidR="0045386B" w:rsidRPr="00CF3CE0">
        <w:rPr>
          <w:rFonts w:ascii="Arial" w:hAnsi="Arial" w:cs="Arial"/>
          <w:bCs/>
          <w:caps/>
          <w:color w:val="808080"/>
          <w:sz w:val="20"/>
          <w:szCs w:val="20"/>
        </w:rPr>
        <w:br w:type="page"/>
      </w:r>
    </w:p>
    <w:p w14:paraId="512E174C" w14:textId="77777777" w:rsidR="001D5A9A" w:rsidRPr="00715D90" w:rsidRDefault="0018418E" w:rsidP="00715D90">
      <w:pPr>
        <w:pStyle w:val="Formatovanieuroven1"/>
      </w:pPr>
      <w:r w:rsidRPr="00715D90">
        <w:lastRenderedPageBreak/>
        <w:t xml:space="preserve"> </w:t>
      </w:r>
      <w:bookmarkStart w:id="388" w:name="_Toc104142127"/>
      <w:r w:rsidR="0045386B" w:rsidRPr="00715D90">
        <w:t xml:space="preserve">A.3 </w:t>
      </w:r>
      <w:r w:rsidR="00D7598B" w:rsidRPr="00715D90">
        <w:t>KRITÉRIÁ NA VYHODNOTENIE PONÚK</w:t>
      </w:r>
      <w:bookmarkEnd w:id="388"/>
    </w:p>
    <w:p w14:paraId="704090A7" w14:textId="77777777" w:rsidR="001D5A9A" w:rsidRPr="00F63390" w:rsidRDefault="001D5A9A" w:rsidP="001D5A9A">
      <w:pPr>
        <w:spacing w:beforeAutospacing="1" w:after="100" w:afterAutospacing="1"/>
        <w:rPr>
          <w:rFonts w:ascii="Calibri" w:hAnsi="Calibri" w:cs="Calibri"/>
          <w:b/>
          <w:i/>
          <w:sz w:val="20"/>
          <w:szCs w:val="20"/>
        </w:rPr>
      </w:pPr>
    </w:p>
    <w:p w14:paraId="77FA52E5" w14:textId="70AC94F2" w:rsidR="001D5A9A" w:rsidRPr="00B46F5C" w:rsidRDefault="001D5A9A" w:rsidP="00C56AB9">
      <w:pPr>
        <w:numPr>
          <w:ilvl w:val="0"/>
          <w:numId w:val="17"/>
        </w:numPr>
        <w:spacing w:before="100" w:beforeAutospacing="1" w:after="120"/>
        <w:ind w:left="714" w:hanging="357"/>
        <w:jc w:val="both"/>
        <w:rPr>
          <w:rFonts w:ascii="Arial" w:hAnsi="Arial" w:cs="Arial"/>
          <w:sz w:val="20"/>
          <w:szCs w:val="20"/>
        </w:rPr>
      </w:pPr>
      <w:r w:rsidRPr="00B46F5C">
        <w:rPr>
          <w:rFonts w:ascii="Arial" w:hAnsi="Arial" w:cs="Arial"/>
          <w:sz w:val="20"/>
          <w:szCs w:val="20"/>
        </w:rPr>
        <w:t>Jediným kritériom na vyhodnotenie ponúk je najnižšia celková cena za dodanie predmetu obstarávania vyjadrená v EUR bez DPH.</w:t>
      </w:r>
    </w:p>
    <w:p w14:paraId="594B21B0" w14:textId="77777777" w:rsidR="001D5A9A" w:rsidRPr="00B46F5C" w:rsidRDefault="001D5A9A" w:rsidP="00C56AB9">
      <w:pPr>
        <w:numPr>
          <w:ilvl w:val="0"/>
          <w:numId w:val="17"/>
        </w:numPr>
        <w:spacing w:before="100" w:beforeAutospacing="1" w:after="120"/>
        <w:ind w:left="714" w:hanging="357"/>
        <w:jc w:val="both"/>
        <w:rPr>
          <w:rFonts w:ascii="Arial" w:hAnsi="Arial" w:cs="Arial"/>
          <w:sz w:val="20"/>
          <w:szCs w:val="20"/>
        </w:rPr>
      </w:pPr>
      <w:r w:rsidRPr="00B46F5C">
        <w:rPr>
          <w:rFonts w:ascii="Arial" w:hAnsi="Arial" w:cs="Arial"/>
          <w:sz w:val="20"/>
          <w:szCs w:val="20"/>
        </w:rPr>
        <w:t>Poradie ponúk bude určené vzostupne od najnižšej po najvyššiu ponúkanú cenu. Na prvom mieste sa umiestni ponuka uchádzača s najnižšou ponúkanou cenou. </w:t>
      </w:r>
    </w:p>
    <w:p w14:paraId="32583893" w14:textId="77777777" w:rsidR="001D5A9A" w:rsidRPr="00B46F5C" w:rsidRDefault="001D5A9A" w:rsidP="00C56AB9">
      <w:pPr>
        <w:numPr>
          <w:ilvl w:val="0"/>
          <w:numId w:val="17"/>
        </w:numPr>
        <w:spacing w:before="100" w:beforeAutospacing="1" w:after="120"/>
        <w:ind w:left="714" w:hanging="357"/>
        <w:jc w:val="both"/>
        <w:rPr>
          <w:rFonts w:ascii="Arial" w:hAnsi="Arial" w:cs="Arial"/>
          <w:sz w:val="20"/>
          <w:szCs w:val="20"/>
        </w:rPr>
      </w:pPr>
      <w:r w:rsidRPr="00B46F5C">
        <w:rPr>
          <w:rFonts w:ascii="Arial" w:hAnsi="Arial" w:cs="Arial"/>
          <w:sz w:val="20"/>
          <w:szCs w:val="20"/>
        </w:rPr>
        <w:t>Poradie uchádzačov sa určí porovnaním výšky navrhnutých ponukových cien vyjadrených v EUR bez DPH. Úspešný bude ten uchádzač, ktorý navrhol najnižšiu cenu.</w:t>
      </w:r>
    </w:p>
    <w:p w14:paraId="7D7F3EDC" w14:textId="77777777" w:rsidR="001D5A9A" w:rsidRPr="00B46F5C" w:rsidRDefault="001D5A9A" w:rsidP="00C56AB9">
      <w:pPr>
        <w:numPr>
          <w:ilvl w:val="0"/>
          <w:numId w:val="17"/>
        </w:numPr>
        <w:spacing w:before="100" w:beforeAutospacing="1" w:after="100" w:afterAutospacing="1"/>
        <w:jc w:val="both"/>
        <w:rPr>
          <w:rFonts w:ascii="Arial" w:hAnsi="Arial" w:cs="Arial"/>
          <w:sz w:val="20"/>
          <w:szCs w:val="20"/>
        </w:rPr>
      </w:pPr>
      <w:r w:rsidRPr="00B46F5C">
        <w:rPr>
          <w:rFonts w:ascii="Arial" w:hAnsi="Arial" w:cs="Arial"/>
          <w:sz w:val="20"/>
          <w:szCs w:val="20"/>
        </w:rPr>
        <w:t>V systéme ERANET zadáva uchádzač cenu na nasledujúce položky:</w:t>
      </w:r>
    </w:p>
    <w:p w14:paraId="159B6780" w14:textId="7AE0329B" w:rsidR="00215BBE" w:rsidRPr="0095020F" w:rsidRDefault="00B46F5C" w:rsidP="00C56AB9">
      <w:pPr>
        <w:pStyle w:val="Odsekzoznamu"/>
        <w:numPr>
          <w:ilvl w:val="0"/>
          <w:numId w:val="15"/>
        </w:numPr>
        <w:spacing w:before="100" w:beforeAutospacing="1" w:after="100" w:afterAutospacing="1"/>
        <w:jc w:val="both"/>
        <w:rPr>
          <w:rFonts w:ascii="Arial" w:hAnsi="Arial" w:cs="Arial"/>
          <w:b/>
          <w:sz w:val="20"/>
          <w:szCs w:val="20"/>
        </w:rPr>
      </w:pPr>
      <w:r w:rsidRPr="00B46F5C">
        <w:rPr>
          <w:rFonts w:ascii="Arial" w:hAnsi="Arial" w:cs="Arial"/>
          <w:b/>
          <w:sz w:val="20"/>
          <w:szCs w:val="20"/>
        </w:rPr>
        <w:t xml:space="preserve">Celková cena za dodanie predmetu </w:t>
      </w:r>
      <w:r w:rsidRPr="0095020F">
        <w:rPr>
          <w:rFonts w:ascii="Arial" w:hAnsi="Arial" w:cs="Arial"/>
          <w:b/>
          <w:sz w:val="20"/>
          <w:szCs w:val="20"/>
        </w:rPr>
        <w:t>obstarávania</w:t>
      </w:r>
      <w:r w:rsidR="0095020F" w:rsidRPr="0095020F">
        <w:rPr>
          <w:rFonts w:ascii="Arial" w:hAnsi="Arial" w:cs="Arial"/>
          <w:b/>
          <w:sz w:val="20"/>
          <w:szCs w:val="20"/>
        </w:rPr>
        <w:t xml:space="preserve"> v EUR bez DPH</w:t>
      </w:r>
    </w:p>
    <w:p w14:paraId="0ABB2E9C" w14:textId="2F0BEEDD" w:rsidR="0059289D" w:rsidRPr="0059289D" w:rsidRDefault="0059289D" w:rsidP="0059289D">
      <w:pPr>
        <w:spacing w:before="100" w:beforeAutospacing="1" w:after="100" w:afterAutospacing="1"/>
        <w:ind w:left="708"/>
        <w:jc w:val="both"/>
        <w:rPr>
          <w:rFonts w:ascii="Arial" w:hAnsi="Arial" w:cs="Arial"/>
          <w:b/>
          <w:sz w:val="20"/>
          <w:szCs w:val="20"/>
        </w:rPr>
      </w:pPr>
      <w:r w:rsidRPr="00642EF2">
        <w:rPr>
          <w:rFonts w:ascii="Arial" w:hAnsi="Arial" w:cs="Arial"/>
          <w:sz w:val="20"/>
          <w:szCs w:val="20"/>
        </w:rPr>
        <w:t xml:space="preserve">Zároveň uchádzač vloží do systému vyplnený </w:t>
      </w:r>
      <w:r w:rsidR="0095020F">
        <w:rPr>
          <w:rFonts w:ascii="Arial" w:hAnsi="Arial" w:cs="Arial"/>
          <w:sz w:val="20"/>
          <w:szCs w:val="20"/>
        </w:rPr>
        <w:t>F</w:t>
      </w:r>
      <w:r w:rsidRPr="00642EF2">
        <w:rPr>
          <w:rFonts w:ascii="Arial" w:hAnsi="Arial" w:cs="Arial"/>
          <w:sz w:val="20"/>
          <w:szCs w:val="20"/>
        </w:rPr>
        <w:t>ormulár cenovej ponuky podľa prílohy týchto súťažných podkladov.</w:t>
      </w:r>
    </w:p>
    <w:sectPr w:rsidR="0059289D" w:rsidRPr="0059289D" w:rsidSect="00B24AD9">
      <w:headerReference w:type="default" r:id="rId26"/>
      <w:footerReference w:type="even" r:id="rId27"/>
      <w:footerReference w:type="default" r:id="rId28"/>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77C488" w16cid:durableId="1FC3871F"/>
  <w16cid:commentId w16cid:paraId="5C3B06C8" w16cid:durableId="1FC38E55"/>
  <w16cid:commentId w16cid:paraId="6029F850" w16cid:durableId="1FC38BD8"/>
  <w16cid:commentId w16cid:paraId="49ADA8B7" w16cid:durableId="1FC47F78"/>
  <w16cid:commentId w16cid:paraId="2C99A609" w16cid:durableId="1FC38DEB"/>
  <w16cid:commentId w16cid:paraId="71970EF7" w16cid:durableId="1FC39438"/>
  <w16cid:commentId w16cid:paraId="5ED1AE56" w16cid:durableId="1FC394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57C55" w14:textId="77777777" w:rsidR="002572E2" w:rsidRDefault="002572E2" w:rsidP="00557463">
      <w:r>
        <w:separator/>
      </w:r>
    </w:p>
  </w:endnote>
  <w:endnote w:type="continuationSeparator" w:id="0">
    <w:p w14:paraId="48BFCA78" w14:textId="77777777" w:rsidR="002572E2" w:rsidRDefault="002572E2" w:rsidP="00557463">
      <w:r>
        <w:continuationSeparator/>
      </w:r>
    </w:p>
  </w:endnote>
  <w:endnote w:type="continuationNotice" w:id="1">
    <w:p w14:paraId="7797B89F" w14:textId="77777777" w:rsidR="002572E2" w:rsidRDefault="00257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F514D" w14:textId="77777777" w:rsidR="008A5F96" w:rsidRDefault="008A5F96" w:rsidP="00520085">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4B5ED382" w14:textId="77777777" w:rsidR="008A5F96" w:rsidRDefault="008A5F96" w:rsidP="00520085">
    <w:pPr>
      <w:pStyle w:val="Pt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6F440" w14:textId="77777777" w:rsidR="008A5F96" w:rsidRPr="00873686" w:rsidRDefault="008A5F96" w:rsidP="00520085">
    <w:pPr>
      <w:pStyle w:val="Pta"/>
      <w:ind w:right="360" w:firstLine="360"/>
      <w:jc w:val="center"/>
      <w:rPr>
        <w:color w:val="A6A6A6" w:themeColor="background1" w:themeShade="A6"/>
        <w:sz w:val="16"/>
        <w:szCs w:val="16"/>
      </w:rPr>
    </w:pPr>
    <w:r>
      <w:rPr>
        <w:noProof/>
      </w:rPr>
      <w:drawing>
        <wp:anchor distT="0" distB="0" distL="114300" distR="114300" simplePos="0" relativeHeight="251659264" behindDoc="0" locked="0" layoutInCell="1" allowOverlap="1" wp14:anchorId="7574E45E" wp14:editId="2069E0D6">
          <wp:simplePos x="0" y="0"/>
          <wp:positionH relativeFrom="column">
            <wp:posOffset>-505460</wp:posOffset>
          </wp:positionH>
          <wp:positionV relativeFrom="page">
            <wp:posOffset>9680372</wp:posOffset>
          </wp:positionV>
          <wp:extent cx="6811010" cy="213360"/>
          <wp:effectExtent l="0" t="0" r="8890" b="0"/>
          <wp:wrapSquare wrapText="bothSides"/>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a.jpg"/>
                  <pic:cNvPicPr/>
                </pic:nvPicPr>
                <pic:blipFill>
                  <a:blip r:embed="rId1">
                    <a:extLst>
                      <a:ext uri="{28A0092B-C50C-407E-A947-70E740481C1C}">
                        <a14:useLocalDpi xmlns:a14="http://schemas.microsoft.com/office/drawing/2010/main" val="0"/>
                      </a:ext>
                    </a:extLst>
                  </a:blip>
                  <a:stretch>
                    <a:fillRect/>
                  </a:stretch>
                </pic:blipFill>
                <pic:spPr>
                  <a:xfrm>
                    <a:off x="0" y="0"/>
                    <a:ext cx="6811010" cy="213360"/>
                  </a:xfrm>
                  <a:prstGeom prst="rect">
                    <a:avLst/>
                  </a:prstGeom>
                </pic:spPr>
              </pic:pic>
            </a:graphicData>
          </a:graphic>
          <wp14:sizeRelH relativeFrom="margin">
            <wp14:pctWidth>0</wp14:pctWidth>
          </wp14:sizeRelH>
          <wp14:sizeRelV relativeFrom="margin">
            <wp14:pctHeight>0</wp14:pctHeight>
          </wp14:sizeRelV>
        </wp:anchor>
      </w:drawing>
    </w:r>
    <w:r w:rsidRPr="00873686">
      <w:rPr>
        <w:color w:val="A6A6A6" w:themeColor="background1" w:themeShade="A6"/>
        <w:sz w:val="16"/>
        <w:szCs w:val="16"/>
      </w:rPr>
      <w:t>________________________________________________________________________________________________________</w:t>
    </w:r>
  </w:p>
  <w:p w14:paraId="345516F7" w14:textId="77777777" w:rsidR="008A5F96" w:rsidRPr="00CF4C25" w:rsidRDefault="008A5F96" w:rsidP="0012426F">
    <w:pPr>
      <w:pStyle w:val="Pta"/>
      <w:ind w:right="360" w:firstLine="360"/>
      <w:rPr>
        <w:rFonts w:ascii="Arial" w:hAnsi="Arial" w:cs="Arial"/>
        <w:color w:val="0000FF"/>
        <w:sz w:val="16"/>
        <w:szCs w:val="16"/>
      </w:rPr>
    </w:pPr>
  </w:p>
  <w:p w14:paraId="3F5EC1CB" w14:textId="6F82F9FB" w:rsidR="008A5F96" w:rsidRPr="00CF4C25" w:rsidRDefault="008A5F96" w:rsidP="00B24AD9">
    <w:pPr>
      <w:pStyle w:val="Pta"/>
      <w:jc w:val="center"/>
      <w:rPr>
        <w:rFonts w:ascii="Arial" w:hAnsi="Arial" w:cs="Arial"/>
        <w:sz w:val="18"/>
        <w:szCs w:val="18"/>
      </w:rPr>
    </w:pPr>
    <w:r w:rsidRPr="00CF4C25">
      <w:rPr>
        <w:rFonts w:ascii="Arial" w:hAnsi="Arial" w:cs="Arial"/>
        <w:bCs/>
        <w:sz w:val="18"/>
        <w:szCs w:val="18"/>
      </w:rPr>
      <w:fldChar w:fldCharType="begin"/>
    </w:r>
    <w:r w:rsidRPr="00CF4C25">
      <w:rPr>
        <w:rFonts w:ascii="Arial" w:hAnsi="Arial" w:cs="Arial"/>
        <w:bCs/>
        <w:sz w:val="18"/>
        <w:szCs w:val="18"/>
      </w:rPr>
      <w:instrText>PAGE</w:instrText>
    </w:r>
    <w:r w:rsidRPr="00CF4C25">
      <w:rPr>
        <w:rFonts w:ascii="Arial" w:hAnsi="Arial" w:cs="Arial"/>
        <w:bCs/>
        <w:sz w:val="18"/>
        <w:szCs w:val="18"/>
      </w:rPr>
      <w:fldChar w:fldCharType="separate"/>
    </w:r>
    <w:r w:rsidR="00031CEA">
      <w:rPr>
        <w:rFonts w:ascii="Arial" w:hAnsi="Arial" w:cs="Arial"/>
        <w:bCs/>
        <w:noProof/>
        <w:sz w:val="18"/>
        <w:szCs w:val="18"/>
      </w:rPr>
      <w:t>24</w:t>
    </w:r>
    <w:r w:rsidRPr="00CF4C25">
      <w:rPr>
        <w:rFonts w:ascii="Arial" w:hAnsi="Arial" w:cs="Arial"/>
        <w:bCs/>
        <w:sz w:val="18"/>
        <w:szCs w:val="18"/>
      </w:rPr>
      <w:fldChar w:fldCharType="end"/>
    </w:r>
    <w:r w:rsidRPr="00CF4C25">
      <w:rPr>
        <w:rFonts w:ascii="Arial" w:hAnsi="Arial" w:cs="Arial"/>
        <w:sz w:val="18"/>
        <w:szCs w:val="18"/>
      </w:rPr>
      <w:t>/</w:t>
    </w:r>
    <w:r w:rsidRPr="00CF4C25">
      <w:rPr>
        <w:rFonts w:ascii="Arial" w:hAnsi="Arial" w:cs="Arial"/>
        <w:bCs/>
        <w:sz w:val="18"/>
        <w:szCs w:val="18"/>
      </w:rPr>
      <w:fldChar w:fldCharType="begin"/>
    </w:r>
    <w:r w:rsidRPr="00CF4C25">
      <w:rPr>
        <w:rFonts w:ascii="Arial" w:hAnsi="Arial" w:cs="Arial"/>
        <w:bCs/>
        <w:sz w:val="18"/>
        <w:szCs w:val="18"/>
      </w:rPr>
      <w:instrText>NUMPAGES</w:instrText>
    </w:r>
    <w:r w:rsidRPr="00CF4C25">
      <w:rPr>
        <w:rFonts w:ascii="Arial" w:hAnsi="Arial" w:cs="Arial"/>
        <w:bCs/>
        <w:sz w:val="18"/>
        <w:szCs w:val="18"/>
      </w:rPr>
      <w:fldChar w:fldCharType="separate"/>
    </w:r>
    <w:r w:rsidR="00031CEA">
      <w:rPr>
        <w:rFonts w:ascii="Arial" w:hAnsi="Arial" w:cs="Arial"/>
        <w:bCs/>
        <w:noProof/>
        <w:sz w:val="18"/>
        <w:szCs w:val="18"/>
      </w:rPr>
      <w:t>31</w:t>
    </w:r>
    <w:r w:rsidRPr="00CF4C25">
      <w:rPr>
        <w:rFonts w:ascii="Arial" w:hAnsi="Arial" w:cs="Arial"/>
        <w:bCs/>
        <w:sz w:val="18"/>
        <w:szCs w:val="18"/>
      </w:rPr>
      <w:fldChar w:fldCharType="end"/>
    </w:r>
  </w:p>
  <w:p w14:paraId="313D6E33" w14:textId="77777777" w:rsidR="008A5F96" w:rsidRPr="00CF4C25" w:rsidRDefault="008A5F96">
    <w:pPr>
      <w:pStyle w:val="Pt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1C34F" w14:textId="77777777" w:rsidR="002572E2" w:rsidRDefault="002572E2" w:rsidP="00557463">
      <w:r>
        <w:separator/>
      </w:r>
    </w:p>
  </w:footnote>
  <w:footnote w:type="continuationSeparator" w:id="0">
    <w:p w14:paraId="739B0F75" w14:textId="77777777" w:rsidR="002572E2" w:rsidRDefault="002572E2" w:rsidP="00557463">
      <w:r>
        <w:continuationSeparator/>
      </w:r>
    </w:p>
  </w:footnote>
  <w:footnote w:type="continuationNotice" w:id="1">
    <w:p w14:paraId="6C6C759B" w14:textId="77777777" w:rsidR="002572E2" w:rsidRDefault="002572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3DEBB" w14:textId="77777777" w:rsidR="008A5F96" w:rsidRDefault="008A5F96" w:rsidP="0012426F">
    <w:pPr>
      <w:pStyle w:val="Hlavika"/>
      <w:tabs>
        <w:tab w:val="clear" w:pos="4536"/>
      </w:tabs>
    </w:pPr>
    <w:r>
      <w:rPr>
        <w:noProof/>
      </w:rPr>
      <w:drawing>
        <wp:anchor distT="0" distB="0" distL="114300" distR="114300" simplePos="0" relativeHeight="251661312" behindDoc="1" locked="0" layoutInCell="1" allowOverlap="1" wp14:anchorId="0A3BE7F6" wp14:editId="373E8B5B">
          <wp:simplePos x="0" y="0"/>
          <wp:positionH relativeFrom="column">
            <wp:posOffset>-272374</wp:posOffset>
          </wp:positionH>
          <wp:positionV relativeFrom="page">
            <wp:posOffset>566001</wp:posOffset>
          </wp:positionV>
          <wp:extent cx="6457950" cy="465455"/>
          <wp:effectExtent l="0" t="0" r="0" b="0"/>
          <wp:wrapTight wrapText="bothSides">
            <wp:wrapPolygon edited="0">
              <wp:start x="0" y="0"/>
              <wp:lineTo x="0" y="20333"/>
              <wp:lineTo x="21536" y="20333"/>
              <wp:lineTo x="21536" y="0"/>
              <wp:lineTo x="0" y="0"/>
            </wp:wrapPolygon>
          </wp:wrapTight>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7950" cy="465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01B9"/>
    <w:multiLevelType w:val="hybridMultilevel"/>
    <w:tmpl w:val="315E4508"/>
    <w:lvl w:ilvl="0" w:tplc="7BE6A318">
      <w:start w:val="1"/>
      <w:numFmt w:val="lowerLetter"/>
      <w:lvlText w:val="%1)"/>
      <w:lvlJc w:val="left"/>
      <w:pPr>
        <w:ind w:left="12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CE486A"/>
    <w:multiLevelType w:val="multilevel"/>
    <w:tmpl w:val="908017E4"/>
    <w:styleLink w:val="Style1"/>
    <w:lvl w:ilvl="0">
      <w:start w:val="1"/>
      <w:numFmt w:val="decimal"/>
      <w:pStyle w:val="Nadpis2"/>
      <w:lvlText w:val="%1."/>
      <w:lvlJc w:val="left"/>
      <w:pPr>
        <w:ind w:left="360" w:hanging="360"/>
      </w:pPr>
      <w:rPr>
        <w:rFonts w:ascii="Calibri Light" w:hAnsi="Calibri Light" w:hint="default"/>
        <w:b/>
        <w:color w:val="548DD4" w:themeColor="text2" w:themeTint="99"/>
        <w:sz w:val="26"/>
        <w:szCs w:val="26"/>
      </w:rPr>
    </w:lvl>
    <w:lvl w:ilvl="1">
      <w:start w:val="1"/>
      <w:numFmt w:val="decimal"/>
      <w:lvlText w:val="%1.%2."/>
      <w:lvlJc w:val="left"/>
      <w:pPr>
        <w:ind w:left="2276" w:hanging="432"/>
      </w:pPr>
      <w:rPr>
        <w:rFonts w:ascii="Calibri Light" w:hAnsi="Calibri Light" w:cstheme="minorHAnsi" w:hint="default"/>
        <w:b w:val="0"/>
        <w:color w:val="auto"/>
        <w:sz w:val="22"/>
        <w:szCs w:val="22"/>
      </w:rPr>
    </w:lvl>
    <w:lvl w:ilvl="2">
      <w:start w:val="1"/>
      <w:numFmt w:val="decimal"/>
      <w:lvlText w:val="%1.%2.%3."/>
      <w:lvlJc w:val="left"/>
      <w:pPr>
        <w:ind w:left="2489" w:hanging="504"/>
      </w:pPr>
      <w:rPr>
        <w:b w:val="0"/>
        <w:color w:val="auto"/>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091745"/>
    <w:multiLevelType w:val="hybridMultilevel"/>
    <w:tmpl w:val="C2E2EFE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E742B04"/>
    <w:multiLevelType w:val="multilevel"/>
    <w:tmpl w:val="02A25742"/>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570"/>
        </w:tabs>
        <w:ind w:left="570" w:hanging="390"/>
      </w:pPr>
      <w:rPr>
        <w:rFonts w:hint="default"/>
      </w:rPr>
    </w:lvl>
    <w:lvl w:ilvl="2">
      <w:start w:val="1"/>
      <w:numFmt w:val="decimal"/>
      <w:pStyle w:val="vopLevel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BB5147"/>
    <w:multiLevelType w:val="multilevel"/>
    <w:tmpl w:val="9D86C3B8"/>
    <w:lvl w:ilvl="0">
      <w:start w:val="1"/>
      <w:numFmt w:val="upperRoman"/>
      <w:lvlText w:val="%1."/>
      <w:lvlJc w:val="left"/>
      <w:pPr>
        <w:tabs>
          <w:tab w:val="num" w:pos="432"/>
        </w:tabs>
        <w:ind w:left="432" w:hanging="432"/>
      </w:pPr>
      <w:rPr>
        <w:rFonts w:hint="default"/>
      </w:rPr>
    </w:lvl>
    <w:lvl w:ilvl="1">
      <w:start w:val="1"/>
      <w:numFmt w:val="decimal"/>
      <w:pStyle w:val="vopLevel1"/>
      <w:isLg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7CE00A4"/>
    <w:multiLevelType w:val="multilevel"/>
    <w:tmpl w:val="396AF312"/>
    <w:styleLink w:val="tl1"/>
    <w:lvl w:ilvl="0">
      <w:start w:val="1"/>
      <w:numFmt w:val="none"/>
      <w:lvlText w:val="2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EE4148"/>
    <w:multiLevelType w:val="multilevel"/>
    <w:tmpl w:val="14C05FBA"/>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Arial" w:hAnsi="Arial" w:cs="Arial" w:hint="default"/>
        <w:b w:val="0"/>
        <w:i w:val="0"/>
        <w:color w:val="auto"/>
        <w:sz w:val="20"/>
        <w:szCs w:val="2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713"/>
        </w:tabs>
        <w:ind w:left="1713"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1DC23F8D"/>
    <w:multiLevelType w:val="multilevel"/>
    <w:tmpl w:val="D90C596E"/>
    <w:lvl w:ilvl="0">
      <w:start w:val="1"/>
      <w:numFmt w:val="decimal"/>
      <w:lvlText w:val="%1."/>
      <w:lvlJc w:val="left"/>
      <w:pPr>
        <w:ind w:left="360" w:hanging="360"/>
      </w:pPr>
      <w:rPr>
        <w:rFonts w:hint="default"/>
        <w:b/>
        <w:i w:val="0"/>
        <w:color w:val="auto"/>
      </w:rPr>
    </w:lvl>
    <w:lvl w:ilvl="1">
      <w:start w:val="1"/>
      <w:numFmt w:val="decimal"/>
      <w:lvlText w:val="%1.%2."/>
      <w:lvlJc w:val="left"/>
      <w:pPr>
        <w:ind w:left="574" w:hanging="432"/>
      </w:pPr>
      <w:rPr>
        <w:rFonts w:ascii="Arial" w:hAnsi="Arial" w:cs="Arial" w:hint="default"/>
        <w:b w:val="0"/>
        <w:i w:val="0"/>
        <w:color w:val="auto"/>
        <w:sz w:val="20"/>
        <w:szCs w:val="20"/>
      </w:rPr>
    </w:lvl>
    <w:lvl w:ilvl="2">
      <w:start w:val="1"/>
      <w:numFmt w:val="decimal"/>
      <w:lvlText w:val="%1.%2.%3."/>
      <w:lvlJc w:val="left"/>
      <w:pPr>
        <w:ind w:left="1214" w:hanging="504"/>
      </w:pPr>
      <w:rPr>
        <w:rFonts w:ascii="Arial" w:hAnsi="Arial" w:cs="Arial" w:hint="default"/>
        <w:b w:val="0"/>
        <w:i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2A36AB"/>
    <w:multiLevelType w:val="hybridMultilevel"/>
    <w:tmpl w:val="C5000DF2"/>
    <w:lvl w:ilvl="0" w:tplc="30E08268">
      <w:start w:val="1"/>
      <w:numFmt w:val="bullet"/>
      <w:lvlText w:val="-"/>
      <w:lvlJc w:val="left"/>
      <w:pPr>
        <w:ind w:left="1260" w:hanging="360"/>
      </w:pPr>
      <w:rPr>
        <w:rFonts w:ascii="Courier New" w:hAnsi="Courier New" w:hint="default"/>
      </w:rPr>
    </w:lvl>
    <w:lvl w:ilvl="1" w:tplc="041B0003">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9" w15:restartNumberingAfterBreak="0">
    <w:nsid w:val="2C1263F2"/>
    <w:multiLevelType w:val="hybridMultilevel"/>
    <w:tmpl w:val="315E4508"/>
    <w:lvl w:ilvl="0" w:tplc="7BE6A318">
      <w:start w:val="1"/>
      <w:numFmt w:val="lowerLetter"/>
      <w:lvlText w:val="%1)"/>
      <w:lvlJc w:val="left"/>
      <w:pPr>
        <w:ind w:left="12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512C18"/>
    <w:multiLevelType w:val="hybridMultilevel"/>
    <w:tmpl w:val="7A44EB38"/>
    <w:lvl w:ilvl="0" w:tplc="41B2CD9C">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DD331C8"/>
    <w:multiLevelType w:val="hybridMultilevel"/>
    <w:tmpl w:val="04686354"/>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2" w15:restartNumberingAfterBreak="0">
    <w:nsid w:val="35D55BB9"/>
    <w:multiLevelType w:val="multilevel"/>
    <w:tmpl w:val="EA4ADB6A"/>
    <w:lvl w:ilvl="0">
      <w:start w:val="3"/>
      <w:numFmt w:val="decimal"/>
      <w:lvlText w:val="%1"/>
      <w:lvlJc w:val="left"/>
      <w:pPr>
        <w:ind w:left="360" w:hanging="360"/>
      </w:pPr>
    </w:lvl>
    <w:lvl w:ilvl="1">
      <w:start w:val="1"/>
      <w:numFmt w:val="decimal"/>
      <w:lvlText w:val="%1.%2"/>
      <w:lvlJc w:val="left"/>
      <w:pPr>
        <w:ind w:left="720" w:hanging="360"/>
      </w:pPr>
      <w:rPr>
        <w:rFonts w:ascii="Arial" w:hAnsi="Arial" w:cs="Arial" w:hint="default"/>
        <w:b w:val="0"/>
        <w:color w:val="auto"/>
        <w:sz w:val="20"/>
        <w:szCs w:val="20"/>
      </w:rPr>
    </w:lvl>
    <w:lvl w:ilvl="2">
      <w:start w:val="1"/>
      <w:numFmt w:val="decimal"/>
      <w:lvlText w:val="%1.%2.%3"/>
      <w:lvlJc w:val="left"/>
      <w:pPr>
        <w:ind w:left="1440" w:hanging="720"/>
      </w:pPr>
      <w:rPr>
        <w:b w:val="0"/>
        <w:color w:val="auto"/>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3C8B73C4"/>
    <w:multiLevelType w:val="multilevel"/>
    <w:tmpl w:val="2AE298B6"/>
    <w:lvl w:ilvl="0">
      <w:start w:val="3"/>
      <w:numFmt w:val="decimal"/>
      <w:lvlText w:val="%1"/>
      <w:lvlJc w:val="left"/>
      <w:pPr>
        <w:ind w:left="648" w:hanging="426"/>
      </w:pPr>
      <w:rPr>
        <w:rFonts w:hint="default"/>
      </w:rPr>
    </w:lvl>
    <w:lvl w:ilvl="1">
      <w:start w:val="1"/>
      <w:numFmt w:val="decimal"/>
      <w:lvlText w:val="%1.%2."/>
      <w:lvlJc w:val="left"/>
      <w:pPr>
        <w:ind w:left="648" w:hanging="426"/>
      </w:pPr>
      <w:rPr>
        <w:rFonts w:ascii="Calibri" w:eastAsia="Arial" w:hAnsi="Calibri" w:cs="Calibri" w:hint="default"/>
        <w:b w:val="0"/>
        <w:spacing w:val="0"/>
        <w:w w:val="102"/>
        <w:sz w:val="21"/>
        <w:szCs w:val="21"/>
      </w:rPr>
    </w:lvl>
    <w:lvl w:ilvl="2">
      <w:start w:val="1"/>
      <w:numFmt w:val="lowerLetter"/>
      <w:lvlText w:val="%3)"/>
      <w:lvlJc w:val="left"/>
      <w:pPr>
        <w:ind w:left="1071" w:hanging="361"/>
      </w:pPr>
      <w:rPr>
        <w:rFonts w:ascii="Arial" w:eastAsia="Arial" w:hAnsi="Arial" w:cs="Arial" w:hint="default"/>
        <w:spacing w:val="0"/>
        <w:w w:val="102"/>
        <w:sz w:val="21"/>
        <w:szCs w:val="21"/>
      </w:rPr>
    </w:lvl>
    <w:lvl w:ilvl="3">
      <w:numFmt w:val="bullet"/>
      <w:lvlText w:val=""/>
      <w:lvlJc w:val="left"/>
      <w:pPr>
        <w:ind w:left="1640" w:hanging="283"/>
      </w:pPr>
      <w:rPr>
        <w:rFonts w:ascii="Symbol" w:eastAsia="Symbol" w:hAnsi="Symbol" w:cs="Symbol" w:hint="default"/>
        <w:w w:val="102"/>
        <w:sz w:val="21"/>
        <w:szCs w:val="21"/>
      </w:rPr>
    </w:lvl>
    <w:lvl w:ilvl="4">
      <w:numFmt w:val="bullet"/>
      <w:lvlText w:val="•"/>
      <w:lvlJc w:val="left"/>
      <w:pPr>
        <w:ind w:left="3725" w:hanging="283"/>
      </w:pPr>
      <w:rPr>
        <w:rFonts w:hint="default"/>
      </w:rPr>
    </w:lvl>
    <w:lvl w:ilvl="5">
      <w:numFmt w:val="bullet"/>
      <w:lvlText w:val="•"/>
      <w:lvlJc w:val="left"/>
      <w:pPr>
        <w:ind w:left="4767" w:hanging="283"/>
      </w:pPr>
      <w:rPr>
        <w:rFonts w:hint="default"/>
      </w:rPr>
    </w:lvl>
    <w:lvl w:ilvl="6">
      <w:numFmt w:val="bullet"/>
      <w:lvlText w:val="•"/>
      <w:lvlJc w:val="left"/>
      <w:pPr>
        <w:ind w:left="5810" w:hanging="283"/>
      </w:pPr>
      <w:rPr>
        <w:rFonts w:hint="default"/>
      </w:rPr>
    </w:lvl>
    <w:lvl w:ilvl="7">
      <w:numFmt w:val="bullet"/>
      <w:lvlText w:val="•"/>
      <w:lvlJc w:val="left"/>
      <w:pPr>
        <w:ind w:left="6852" w:hanging="283"/>
      </w:pPr>
      <w:rPr>
        <w:rFonts w:hint="default"/>
      </w:rPr>
    </w:lvl>
    <w:lvl w:ilvl="8">
      <w:numFmt w:val="bullet"/>
      <w:lvlText w:val="•"/>
      <w:lvlJc w:val="left"/>
      <w:pPr>
        <w:ind w:left="7895" w:hanging="283"/>
      </w:pPr>
      <w:rPr>
        <w:rFonts w:hint="default"/>
      </w:rPr>
    </w:lvl>
  </w:abstractNum>
  <w:abstractNum w:abstractNumId="14" w15:restartNumberingAfterBreak="0">
    <w:nsid w:val="407A5298"/>
    <w:multiLevelType w:val="hybridMultilevel"/>
    <w:tmpl w:val="92B81F68"/>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5" w15:restartNumberingAfterBreak="0">
    <w:nsid w:val="443B5027"/>
    <w:multiLevelType w:val="hybridMultilevel"/>
    <w:tmpl w:val="776E26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2067CBC"/>
    <w:multiLevelType w:val="multilevel"/>
    <w:tmpl w:val="19BA4FFE"/>
    <w:lvl w:ilvl="0">
      <w:start w:val="28"/>
      <w:numFmt w:val="decimal"/>
      <w:lvlText w:val="%1"/>
      <w:lvlJc w:val="left"/>
      <w:pPr>
        <w:ind w:left="540" w:hanging="540"/>
      </w:pPr>
      <w:rPr>
        <w:rFonts w:hint="default"/>
      </w:rPr>
    </w:lvl>
    <w:lvl w:ilvl="1">
      <w:start w:val="4"/>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7" w15:restartNumberingAfterBreak="0">
    <w:nsid w:val="559F0401"/>
    <w:multiLevelType w:val="hybridMultilevel"/>
    <w:tmpl w:val="1B2CE986"/>
    <w:lvl w:ilvl="0" w:tplc="D6C26526">
      <w:start w:val="3"/>
      <w:numFmt w:val="bullet"/>
      <w:lvlText w:val="-"/>
      <w:lvlJc w:val="left"/>
      <w:pPr>
        <w:ind w:left="1068" w:hanging="360"/>
      </w:pPr>
      <w:rPr>
        <w:rFonts w:ascii="Times New Roman" w:eastAsia="Times New Roman" w:hAnsi="Times New Roman" w:cs="Times New Roman" w:hint="default"/>
        <w:sz w:val="20"/>
        <w:szCs w:val="20"/>
      </w:rPr>
    </w:lvl>
    <w:lvl w:ilvl="1" w:tplc="041B0001">
      <w:start w:val="1"/>
      <w:numFmt w:val="bullet"/>
      <w:lvlText w:val=""/>
      <w:lvlJc w:val="left"/>
      <w:pPr>
        <w:ind w:left="1788" w:hanging="360"/>
      </w:pPr>
      <w:rPr>
        <w:rFonts w:ascii="Symbol" w:hAnsi="Symbol"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8" w15:restartNumberingAfterBreak="0">
    <w:nsid w:val="5A356522"/>
    <w:multiLevelType w:val="hybridMultilevel"/>
    <w:tmpl w:val="739C9CE4"/>
    <w:lvl w:ilvl="0" w:tplc="041B001B">
      <w:start w:val="1"/>
      <w:numFmt w:val="lowerRoman"/>
      <w:lvlText w:val="%1."/>
      <w:lvlJc w:val="righ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F102432"/>
    <w:multiLevelType w:val="hybridMultilevel"/>
    <w:tmpl w:val="B57028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3CF506F"/>
    <w:multiLevelType w:val="hybridMultilevel"/>
    <w:tmpl w:val="DA9C420C"/>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1" w15:restartNumberingAfterBreak="0">
    <w:nsid w:val="641D707D"/>
    <w:multiLevelType w:val="hybridMultilevel"/>
    <w:tmpl w:val="62DE5A5E"/>
    <w:lvl w:ilvl="0" w:tplc="30E08268">
      <w:start w:val="1"/>
      <w:numFmt w:val="bullet"/>
      <w:lvlText w:val="-"/>
      <w:lvlJc w:val="left"/>
      <w:pPr>
        <w:ind w:left="1260" w:hanging="360"/>
      </w:pPr>
      <w:rPr>
        <w:rFonts w:ascii="Courier New" w:hAnsi="Courier New"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22" w15:restartNumberingAfterBreak="0">
    <w:nsid w:val="66F34C87"/>
    <w:multiLevelType w:val="hybridMultilevel"/>
    <w:tmpl w:val="C4AECAC6"/>
    <w:lvl w:ilvl="0" w:tplc="041B001B">
      <w:start w:val="1"/>
      <w:numFmt w:val="lowerRoman"/>
      <w:lvlText w:val="%1."/>
      <w:lvlJc w:val="right"/>
      <w:pPr>
        <w:ind w:left="2847" w:hanging="360"/>
      </w:p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23" w15:restartNumberingAfterBreak="0">
    <w:nsid w:val="713975D3"/>
    <w:multiLevelType w:val="hybridMultilevel"/>
    <w:tmpl w:val="CB088D86"/>
    <w:lvl w:ilvl="0" w:tplc="041B001B">
      <w:start w:val="1"/>
      <w:numFmt w:val="lowerRoman"/>
      <w:lvlText w:val="%1."/>
      <w:lvlJc w:val="righ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1CC7AFB"/>
    <w:multiLevelType w:val="hybridMultilevel"/>
    <w:tmpl w:val="A04ABDA6"/>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5" w15:restartNumberingAfterBreak="0">
    <w:nsid w:val="77583AC7"/>
    <w:multiLevelType w:val="hybridMultilevel"/>
    <w:tmpl w:val="67B87B0C"/>
    <w:lvl w:ilvl="0" w:tplc="2A962BF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793B1E1F"/>
    <w:multiLevelType w:val="multilevel"/>
    <w:tmpl w:val="74A6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B83C70"/>
    <w:multiLevelType w:val="hybridMultilevel"/>
    <w:tmpl w:val="C4AECAC6"/>
    <w:lvl w:ilvl="0" w:tplc="041B001B">
      <w:start w:val="1"/>
      <w:numFmt w:val="lowerRoman"/>
      <w:lvlText w:val="%1."/>
      <w:lvlJc w:val="right"/>
      <w:pPr>
        <w:ind w:left="2847" w:hanging="360"/>
      </w:p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28" w15:restartNumberingAfterBreak="0">
    <w:nsid w:val="7B6D5D10"/>
    <w:multiLevelType w:val="hybridMultilevel"/>
    <w:tmpl w:val="0DDE51DA"/>
    <w:lvl w:ilvl="0" w:tplc="041B0015">
      <w:start w:val="1"/>
      <w:numFmt w:val="bullet"/>
      <w:lvlText w:val=""/>
      <w:lvlJc w:val="left"/>
      <w:pPr>
        <w:tabs>
          <w:tab w:val="num" w:pos="720"/>
        </w:tabs>
        <w:ind w:left="720" w:hanging="360"/>
      </w:pPr>
      <w:rPr>
        <w:rFonts w:ascii="Symbol" w:hAnsi="Symbol" w:hint="default"/>
      </w:rPr>
    </w:lvl>
    <w:lvl w:ilvl="1" w:tplc="29ECA3B4">
      <w:start w:val="1"/>
      <w:numFmt w:val="lowerLetter"/>
      <w:lvlText w:val="%2."/>
      <w:lvlJc w:val="left"/>
      <w:pPr>
        <w:tabs>
          <w:tab w:val="num" w:pos="1530"/>
        </w:tabs>
        <w:ind w:left="1530" w:hanging="360"/>
      </w:pPr>
    </w:lvl>
    <w:lvl w:ilvl="2" w:tplc="041B001B">
      <w:start w:val="1"/>
      <w:numFmt w:val="lowerRoman"/>
      <w:lvlText w:val="%3."/>
      <w:lvlJc w:val="right"/>
      <w:pPr>
        <w:tabs>
          <w:tab w:val="num" w:pos="2250"/>
        </w:tabs>
        <w:ind w:left="2250" w:hanging="180"/>
      </w:pPr>
    </w:lvl>
    <w:lvl w:ilvl="3" w:tplc="041B000F">
      <w:start w:val="1"/>
      <w:numFmt w:val="decimal"/>
      <w:lvlText w:val="%4."/>
      <w:lvlJc w:val="left"/>
      <w:pPr>
        <w:tabs>
          <w:tab w:val="num" w:pos="2970"/>
        </w:tabs>
        <w:ind w:left="2970" w:hanging="360"/>
      </w:pPr>
    </w:lvl>
    <w:lvl w:ilvl="4" w:tplc="041B0019">
      <w:start w:val="1"/>
      <w:numFmt w:val="lowerLetter"/>
      <w:lvlText w:val="%5."/>
      <w:lvlJc w:val="left"/>
      <w:pPr>
        <w:tabs>
          <w:tab w:val="num" w:pos="3690"/>
        </w:tabs>
        <w:ind w:left="3690" w:hanging="360"/>
      </w:pPr>
    </w:lvl>
    <w:lvl w:ilvl="5" w:tplc="041B001B">
      <w:start w:val="1"/>
      <w:numFmt w:val="lowerRoman"/>
      <w:lvlText w:val="%6."/>
      <w:lvlJc w:val="right"/>
      <w:pPr>
        <w:tabs>
          <w:tab w:val="num" w:pos="4410"/>
        </w:tabs>
        <w:ind w:left="4410" w:hanging="180"/>
      </w:pPr>
    </w:lvl>
    <w:lvl w:ilvl="6" w:tplc="041B000F">
      <w:start w:val="1"/>
      <w:numFmt w:val="decimal"/>
      <w:lvlText w:val="%7."/>
      <w:lvlJc w:val="left"/>
      <w:pPr>
        <w:tabs>
          <w:tab w:val="num" w:pos="5130"/>
        </w:tabs>
        <w:ind w:left="5130" w:hanging="360"/>
      </w:pPr>
    </w:lvl>
    <w:lvl w:ilvl="7" w:tplc="041B0019">
      <w:start w:val="1"/>
      <w:numFmt w:val="lowerLetter"/>
      <w:lvlText w:val="%8."/>
      <w:lvlJc w:val="left"/>
      <w:pPr>
        <w:tabs>
          <w:tab w:val="num" w:pos="5850"/>
        </w:tabs>
        <w:ind w:left="5850" w:hanging="360"/>
      </w:pPr>
    </w:lvl>
    <w:lvl w:ilvl="8" w:tplc="041B001B">
      <w:start w:val="1"/>
      <w:numFmt w:val="lowerRoman"/>
      <w:lvlText w:val="%9."/>
      <w:lvlJc w:val="right"/>
      <w:pPr>
        <w:tabs>
          <w:tab w:val="num" w:pos="6570"/>
        </w:tabs>
        <w:ind w:left="6570" w:hanging="180"/>
      </w:pPr>
    </w:lvl>
  </w:abstractNum>
  <w:num w:numId="1">
    <w:abstractNumId w:val="4"/>
  </w:num>
  <w:num w:numId="2">
    <w:abstractNumId w:val="3"/>
  </w:num>
  <w:num w:numId="3">
    <w:abstractNumId w:val="7"/>
  </w:num>
  <w:num w:numId="4">
    <w:abstractNumId w:val="8"/>
  </w:num>
  <w:num w:numId="5">
    <w:abstractNumId w:val="9"/>
  </w:num>
  <w:num w:numId="6">
    <w:abstractNumId w:val="5"/>
  </w:num>
  <w:num w:numId="7">
    <w:abstractNumId w:val="15"/>
  </w:num>
  <w:num w:numId="8">
    <w:abstractNumId w:val="21"/>
  </w:num>
  <w:num w:numId="9">
    <w:abstractNumId w:val="27"/>
  </w:num>
  <w:num w:numId="10">
    <w:abstractNumId w:val="10"/>
  </w:num>
  <w:num w:numId="11">
    <w:abstractNumId w:val="1"/>
  </w:num>
  <w:num w:numId="12">
    <w:abstractNumId w:val="24"/>
  </w:num>
  <w:num w:numId="13">
    <w:abstractNumId w:val="11"/>
  </w:num>
  <w:num w:numId="14">
    <w:abstractNumId w:val="6"/>
  </w:num>
  <w:num w:numId="15">
    <w:abstractNumId w:val="17"/>
  </w:num>
  <w:num w:numId="1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6"/>
  </w:num>
  <w:num w:numId="19">
    <w:abstractNumId w:val="20"/>
  </w:num>
  <w:num w:numId="20">
    <w:abstractNumId w:val="22"/>
  </w:num>
  <w:num w:numId="21">
    <w:abstractNumId w:val="0"/>
  </w:num>
  <w:num w:numId="22">
    <w:abstractNumId w:val="25"/>
  </w:num>
  <w:num w:numId="23">
    <w:abstractNumId w:val="18"/>
  </w:num>
  <w:num w:numId="24">
    <w:abstractNumId w:val="14"/>
  </w:num>
  <w:num w:numId="25">
    <w:abstractNumId w:val="19"/>
  </w:num>
  <w:num w:numId="26">
    <w:abstractNumId w:val="13"/>
  </w:num>
  <w:num w:numId="27">
    <w:abstractNumId w:val="1"/>
  </w:num>
  <w:num w:numId="28">
    <w:abstractNumId w:val="1"/>
  </w:num>
  <w:num w:numId="29">
    <w:abstractNumId w:val="1"/>
  </w:num>
  <w:num w:numId="30">
    <w:abstractNumId w:val="1"/>
  </w:num>
  <w:num w:numId="31">
    <w:abstractNumId w:val="1"/>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3"/>
  </w:num>
  <w:num w:numId="36">
    <w:abstractNumId w:val="1"/>
  </w:num>
  <w:num w:numId="37">
    <w:abstractNumId w:val="1"/>
  </w:num>
  <w:num w:numId="38">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63"/>
    <w:rsid w:val="00003B14"/>
    <w:rsid w:val="0000473C"/>
    <w:rsid w:val="00007055"/>
    <w:rsid w:val="00011F23"/>
    <w:rsid w:val="0001572A"/>
    <w:rsid w:val="00016668"/>
    <w:rsid w:val="00017D90"/>
    <w:rsid w:val="00020A0E"/>
    <w:rsid w:val="00021AFC"/>
    <w:rsid w:val="000223B9"/>
    <w:rsid w:val="000274C7"/>
    <w:rsid w:val="000311B2"/>
    <w:rsid w:val="000317CF"/>
    <w:rsid w:val="00031CEA"/>
    <w:rsid w:val="000321A5"/>
    <w:rsid w:val="00033553"/>
    <w:rsid w:val="00033EF5"/>
    <w:rsid w:val="00034078"/>
    <w:rsid w:val="00034A91"/>
    <w:rsid w:val="0003573D"/>
    <w:rsid w:val="000402B5"/>
    <w:rsid w:val="00041052"/>
    <w:rsid w:val="00041C39"/>
    <w:rsid w:val="000422AD"/>
    <w:rsid w:val="000439CC"/>
    <w:rsid w:val="00045244"/>
    <w:rsid w:val="000515D9"/>
    <w:rsid w:val="000523A0"/>
    <w:rsid w:val="0005266C"/>
    <w:rsid w:val="00054CDC"/>
    <w:rsid w:val="0005569A"/>
    <w:rsid w:val="0005621B"/>
    <w:rsid w:val="000567E4"/>
    <w:rsid w:val="000579F8"/>
    <w:rsid w:val="00061445"/>
    <w:rsid w:val="00063820"/>
    <w:rsid w:val="000642DC"/>
    <w:rsid w:val="00064858"/>
    <w:rsid w:val="0006575C"/>
    <w:rsid w:val="0006577E"/>
    <w:rsid w:val="00065927"/>
    <w:rsid w:val="0006650F"/>
    <w:rsid w:val="000705F5"/>
    <w:rsid w:val="000711A8"/>
    <w:rsid w:val="00071952"/>
    <w:rsid w:val="000734CB"/>
    <w:rsid w:val="0007410B"/>
    <w:rsid w:val="00075CAB"/>
    <w:rsid w:val="000767DF"/>
    <w:rsid w:val="000769E0"/>
    <w:rsid w:val="00077BCF"/>
    <w:rsid w:val="00080F99"/>
    <w:rsid w:val="000842EF"/>
    <w:rsid w:val="000845DC"/>
    <w:rsid w:val="000878A0"/>
    <w:rsid w:val="000906E0"/>
    <w:rsid w:val="00091CB3"/>
    <w:rsid w:val="00092220"/>
    <w:rsid w:val="000922C4"/>
    <w:rsid w:val="00094D40"/>
    <w:rsid w:val="000965E0"/>
    <w:rsid w:val="00097FB5"/>
    <w:rsid w:val="000A01FD"/>
    <w:rsid w:val="000A0DFC"/>
    <w:rsid w:val="000A18BD"/>
    <w:rsid w:val="000A30E0"/>
    <w:rsid w:val="000A31FE"/>
    <w:rsid w:val="000A4562"/>
    <w:rsid w:val="000A53BF"/>
    <w:rsid w:val="000A5477"/>
    <w:rsid w:val="000A5D02"/>
    <w:rsid w:val="000A626C"/>
    <w:rsid w:val="000A7FD8"/>
    <w:rsid w:val="000B1C5A"/>
    <w:rsid w:val="000B1F23"/>
    <w:rsid w:val="000B2DD0"/>
    <w:rsid w:val="000B421F"/>
    <w:rsid w:val="000B458F"/>
    <w:rsid w:val="000B48D5"/>
    <w:rsid w:val="000C249F"/>
    <w:rsid w:val="000C2EC8"/>
    <w:rsid w:val="000C3A60"/>
    <w:rsid w:val="000C4FC0"/>
    <w:rsid w:val="000C5790"/>
    <w:rsid w:val="000C57C6"/>
    <w:rsid w:val="000C6B4B"/>
    <w:rsid w:val="000D295E"/>
    <w:rsid w:val="000D29D4"/>
    <w:rsid w:val="000D2D2D"/>
    <w:rsid w:val="000D42C5"/>
    <w:rsid w:val="000D5464"/>
    <w:rsid w:val="000D5497"/>
    <w:rsid w:val="000D7311"/>
    <w:rsid w:val="000E05CD"/>
    <w:rsid w:val="000E2CFE"/>
    <w:rsid w:val="000E5A86"/>
    <w:rsid w:val="000E5AF7"/>
    <w:rsid w:val="000E6C22"/>
    <w:rsid w:val="000E71C3"/>
    <w:rsid w:val="000F0715"/>
    <w:rsid w:val="000F0814"/>
    <w:rsid w:val="000F08B6"/>
    <w:rsid w:val="000F1BD4"/>
    <w:rsid w:val="000F2474"/>
    <w:rsid w:val="000F3B82"/>
    <w:rsid w:val="000F3D6C"/>
    <w:rsid w:val="000F5601"/>
    <w:rsid w:val="000F62DC"/>
    <w:rsid w:val="0010039B"/>
    <w:rsid w:val="001026B4"/>
    <w:rsid w:val="00104ED1"/>
    <w:rsid w:val="00105470"/>
    <w:rsid w:val="001067A7"/>
    <w:rsid w:val="001117C6"/>
    <w:rsid w:val="001127FA"/>
    <w:rsid w:val="00112A6D"/>
    <w:rsid w:val="00115E75"/>
    <w:rsid w:val="00115F5A"/>
    <w:rsid w:val="00116DDA"/>
    <w:rsid w:val="001172B7"/>
    <w:rsid w:val="001212E7"/>
    <w:rsid w:val="001217B9"/>
    <w:rsid w:val="00123B3B"/>
    <w:rsid w:val="00124184"/>
    <w:rsid w:val="0012426F"/>
    <w:rsid w:val="00124420"/>
    <w:rsid w:val="00124586"/>
    <w:rsid w:val="001247B8"/>
    <w:rsid w:val="00125C81"/>
    <w:rsid w:val="00132226"/>
    <w:rsid w:val="001327D9"/>
    <w:rsid w:val="00133290"/>
    <w:rsid w:val="0013346A"/>
    <w:rsid w:val="00133BD4"/>
    <w:rsid w:val="001353C9"/>
    <w:rsid w:val="001369A0"/>
    <w:rsid w:val="001369A6"/>
    <w:rsid w:val="00144096"/>
    <w:rsid w:val="00144E08"/>
    <w:rsid w:val="00153F02"/>
    <w:rsid w:val="001552F9"/>
    <w:rsid w:val="0015557D"/>
    <w:rsid w:val="001618B2"/>
    <w:rsid w:val="001622C3"/>
    <w:rsid w:val="001638C5"/>
    <w:rsid w:val="001701DC"/>
    <w:rsid w:val="00170F1A"/>
    <w:rsid w:val="0017399C"/>
    <w:rsid w:val="00173CE1"/>
    <w:rsid w:val="00176F97"/>
    <w:rsid w:val="00181280"/>
    <w:rsid w:val="00181BB4"/>
    <w:rsid w:val="00181BE4"/>
    <w:rsid w:val="00183618"/>
    <w:rsid w:val="0018418E"/>
    <w:rsid w:val="00184BC5"/>
    <w:rsid w:val="00190D22"/>
    <w:rsid w:val="001920A1"/>
    <w:rsid w:val="00196EBE"/>
    <w:rsid w:val="00196FB8"/>
    <w:rsid w:val="001A01CE"/>
    <w:rsid w:val="001A0883"/>
    <w:rsid w:val="001A0D84"/>
    <w:rsid w:val="001A2D0C"/>
    <w:rsid w:val="001B116E"/>
    <w:rsid w:val="001B15E6"/>
    <w:rsid w:val="001B19BD"/>
    <w:rsid w:val="001B2760"/>
    <w:rsid w:val="001B2846"/>
    <w:rsid w:val="001B2E5F"/>
    <w:rsid w:val="001B3C82"/>
    <w:rsid w:val="001B47D0"/>
    <w:rsid w:val="001C0243"/>
    <w:rsid w:val="001C172E"/>
    <w:rsid w:val="001C232F"/>
    <w:rsid w:val="001C3079"/>
    <w:rsid w:val="001C3303"/>
    <w:rsid w:val="001C3B80"/>
    <w:rsid w:val="001C593E"/>
    <w:rsid w:val="001D0738"/>
    <w:rsid w:val="001D31CA"/>
    <w:rsid w:val="001D3680"/>
    <w:rsid w:val="001D3AC6"/>
    <w:rsid w:val="001D4B4D"/>
    <w:rsid w:val="001D4D41"/>
    <w:rsid w:val="001D5A9A"/>
    <w:rsid w:val="001D6E44"/>
    <w:rsid w:val="001E2C4C"/>
    <w:rsid w:val="001E3C87"/>
    <w:rsid w:val="001E4449"/>
    <w:rsid w:val="001E5882"/>
    <w:rsid w:val="001E6F8E"/>
    <w:rsid w:val="001F1935"/>
    <w:rsid w:val="001F27EC"/>
    <w:rsid w:val="001F313B"/>
    <w:rsid w:val="001F36D3"/>
    <w:rsid w:val="001F42E9"/>
    <w:rsid w:val="001F4D7A"/>
    <w:rsid w:val="001F4FBB"/>
    <w:rsid w:val="001F605C"/>
    <w:rsid w:val="001F6A4B"/>
    <w:rsid w:val="00201966"/>
    <w:rsid w:val="00201BEE"/>
    <w:rsid w:val="00202372"/>
    <w:rsid w:val="00203CA3"/>
    <w:rsid w:val="00204BA9"/>
    <w:rsid w:val="00204E73"/>
    <w:rsid w:val="00210A52"/>
    <w:rsid w:val="00211059"/>
    <w:rsid w:val="00213D5E"/>
    <w:rsid w:val="00214200"/>
    <w:rsid w:val="0021586E"/>
    <w:rsid w:val="00215BBE"/>
    <w:rsid w:val="002175AA"/>
    <w:rsid w:val="002204C8"/>
    <w:rsid w:val="00220E17"/>
    <w:rsid w:val="0022308B"/>
    <w:rsid w:val="00230209"/>
    <w:rsid w:val="002317B3"/>
    <w:rsid w:val="00234C65"/>
    <w:rsid w:val="00235249"/>
    <w:rsid w:val="002358A3"/>
    <w:rsid w:val="002363A4"/>
    <w:rsid w:val="00240990"/>
    <w:rsid w:val="0024264D"/>
    <w:rsid w:val="00243A70"/>
    <w:rsid w:val="002458DE"/>
    <w:rsid w:val="00245E6A"/>
    <w:rsid w:val="0024767F"/>
    <w:rsid w:val="00250387"/>
    <w:rsid w:val="00251642"/>
    <w:rsid w:val="002518A0"/>
    <w:rsid w:val="00251D34"/>
    <w:rsid w:val="00255048"/>
    <w:rsid w:val="002557E9"/>
    <w:rsid w:val="002572E2"/>
    <w:rsid w:val="00257575"/>
    <w:rsid w:val="00257ACA"/>
    <w:rsid w:val="00262B9B"/>
    <w:rsid w:val="00262C34"/>
    <w:rsid w:val="0026431F"/>
    <w:rsid w:val="002648CE"/>
    <w:rsid w:val="002663E8"/>
    <w:rsid w:val="0027068F"/>
    <w:rsid w:val="00270CCD"/>
    <w:rsid w:val="00271BB2"/>
    <w:rsid w:val="00273EBF"/>
    <w:rsid w:val="0027422D"/>
    <w:rsid w:val="00275C1C"/>
    <w:rsid w:val="0027712F"/>
    <w:rsid w:val="00277D19"/>
    <w:rsid w:val="00277D4D"/>
    <w:rsid w:val="00282AD0"/>
    <w:rsid w:val="00283059"/>
    <w:rsid w:val="00286E63"/>
    <w:rsid w:val="00287AD5"/>
    <w:rsid w:val="00291481"/>
    <w:rsid w:val="00292E6C"/>
    <w:rsid w:val="00293715"/>
    <w:rsid w:val="002954B4"/>
    <w:rsid w:val="00296339"/>
    <w:rsid w:val="002A0A43"/>
    <w:rsid w:val="002A0B50"/>
    <w:rsid w:val="002A4213"/>
    <w:rsid w:val="002A6201"/>
    <w:rsid w:val="002B17FD"/>
    <w:rsid w:val="002B4473"/>
    <w:rsid w:val="002B4A0B"/>
    <w:rsid w:val="002B6FF5"/>
    <w:rsid w:val="002C284F"/>
    <w:rsid w:val="002C3046"/>
    <w:rsid w:val="002C32F1"/>
    <w:rsid w:val="002C3C2D"/>
    <w:rsid w:val="002C4250"/>
    <w:rsid w:val="002C4914"/>
    <w:rsid w:val="002C4960"/>
    <w:rsid w:val="002C5114"/>
    <w:rsid w:val="002C6315"/>
    <w:rsid w:val="002D4207"/>
    <w:rsid w:val="002D481C"/>
    <w:rsid w:val="002D48A7"/>
    <w:rsid w:val="002D4D02"/>
    <w:rsid w:val="002D72BA"/>
    <w:rsid w:val="002D7C9E"/>
    <w:rsid w:val="002D7DAD"/>
    <w:rsid w:val="002E074D"/>
    <w:rsid w:val="002E1036"/>
    <w:rsid w:val="002E12AE"/>
    <w:rsid w:val="002E189C"/>
    <w:rsid w:val="002E1FD6"/>
    <w:rsid w:val="002E29A1"/>
    <w:rsid w:val="002E6B04"/>
    <w:rsid w:val="002F01D0"/>
    <w:rsid w:val="002F0463"/>
    <w:rsid w:val="002F0B82"/>
    <w:rsid w:val="002F2609"/>
    <w:rsid w:val="002F3124"/>
    <w:rsid w:val="002F5B09"/>
    <w:rsid w:val="002F5FE6"/>
    <w:rsid w:val="002F6D95"/>
    <w:rsid w:val="003015BC"/>
    <w:rsid w:val="0030197C"/>
    <w:rsid w:val="00301AD6"/>
    <w:rsid w:val="0030205F"/>
    <w:rsid w:val="003033EA"/>
    <w:rsid w:val="00303503"/>
    <w:rsid w:val="00304DD8"/>
    <w:rsid w:val="00304DFF"/>
    <w:rsid w:val="00306115"/>
    <w:rsid w:val="0030684E"/>
    <w:rsid w:val="003073F5"/>
    <w:rsid w:val="00312DB8"/>
    <w:rsid w:val="00312DCB"/>
    <w:rsid w:val="00314546"/>
    <w:rsid w:val="003145E9"/>
    <w:rsid w:val="00315F37"/>
    <w:rsid w:val="00315F77"/>
    <w:rsid w:val="00316FEA"/>
    <w:rsid w:val="003172A8"/>
    <w:rsid w:val="0031745C"/>
    <w:rsid w:val="00325224"/>
    <w:rsid w:val="0032551C"/>
    <w:rsid w:val="00325AA6"/>
    <w:rsid w:val="003279CE"/>
    <w:rsid w:val="00327BD2"/>
    <w:rsid w:val="00327C3D"/>
    <w:rsid w:val="00330AB1"/>
    <w:rsid w:val="00330F49"/>
    <w:rsid w:val="0033151D"/>
    <w:rsid w:val="00333626"/>
    <w:rsid w:val="00333730"/>
    <w:rsid w:val="003339FD"/>
    <w:rsid w:val="00333BF5"/>
    <w:rsid w:val="003352C2"/>
    <w:rsid w:val="003434CE"/>
    <w:rsid w:val="00344A2F"/>
    <w:rsid w:val="00344F73"/>
    <w:rsid w:val="003450F3"/>
    <w:rsid w:val="00347FE5"/>
    <w:rsid w:val="00350613"/>
    <w:rsid w:val="003512E7"/>
    <w:rsid w:val="0035468F"/>
    <w:rsid w:val="0035495F"/>
    <w:rsid w:val="00356A4C"/>
    <w:rsid w:val="003571FF"/>
    <w:rsid w:val="003575EE"/>
    <w:rsid w:val="00357BAB"/>
    <w:rsid w:val="00357C21"/>
    <w:rsid w:val="00357F54"/>
    <w:rsid w:val="00360125"/>
    <w:rsid w:val="00361949"/>
    <w:rsid w:val="00362552"/>
    <w:rsid w:val="003627A5"/>
    <w:rsid w:val="00362CAD"/>
    <w:rsid w:val="0036490F"/>
    <w:rsid w:val="00364A1B"/>
    <w:rsid w:val="00365066"/>
    <w:rsid w:val="00365ED8"/>
    <w:rsid w:val="003734C9"/>
    <w:rsid w:val="0037420B"/>
    <w:rsid w:val="00374407"/>
    <w:rsid w:val="00375525"/>
    <w:rsid w:val="0038190B"/>
    <w:rsid w:val="00382D11"/>
    <w:rsid w:val="0038463E"/>
    <w:rsid w:val="00386E80"/>
    <w:rsid w:val="00394F3E"/>
    <w:rsid w:val="003951B7"/>
    <w:rsid w:val="00395AC0"/>
    <w:rsid w:val="00396106"/>
    <w:rsid w:val="00397C43"/>
    <w:rsid w:val="003A12CA"/>
    <w:rsid w:val="003A4197"/>
    <w:rsid w:val="003A43DC"/>
    <w:rsid w:val="003A49FE"/>
    <w:rsid w:val="003A4B46"/>
    <w:rsid w:val="003A530F"/>
    <w:rsid w:val="003A5A8F"/>
    <w:rsid w:val="003A60B1"/>
    <w:rsid w:val="003B1807"/>
    <w:rsid w:val="003B1D5C"/>
    <w:rsid w:val="003B1DF0"/>
    <w:rsid w:val="003B3C3C"/>
    <w:rsid w:val="003B4E9B"/>
    <w:rsid w:val="003B5940"/>
    <w:rsid w:val="003B603A"/>
    <w:rsid w:val="003B618D"/>
    <w:rsid w:val="003C50B3"/>
    <w:rsid w:val="003C5952"/>
    <w:rsid w:val="003C7569"/>
    <w:rsid w:val="003D00DC"/>
    <w:rsid w:val="003D1EBC"/>
    <w:rsid w:val="003D3543"/>
    <w:rsid w:val="003D38DD"/>
    <w:rsid w:val="003D4813"/>
    <w:rsid w:val="003D4D3B"/>
    <w:rsid w:val="003D520D"/>
    <w:rsid w:val="003D5EA9"/>
    <w:rsid w:val="003D67F0"/>
    <w:rsid w:val="003D7034"/>
    <w:rsid w:val="003E0B3A"/>
    <w:rsid w:val="003E1A40"/>
    <w:rsid w:val="003E40A7"/>
    <w:rsid w:val="003E5F72"/>
    <w:rsid w:val="003E6E5E"/>
    <w:rsid w:val="003E7F0D"/>
    <w:rsid w:val="003F21EB"/>
    <w:rsid w:val="003F3B31"/>
    <w:rsid w:val="003F72F3"/>
    <w:rsid w:val="003F7CF8"/>
    <w:rsid w:val="003F7FA7"/>
    <w:rsid w:val="0040071B"/>
    <w:rsid w:val="00401C09"/>
    <w:rsid w:val="00402D62"/>
    <w:rsid w:val="00403573"/>
    <w:rsid w:val="00403F53"/>
    <w:rsid w:val="004045B6"/>
    <w:rsid w:val="00405C33"/>
    <w:rsid w:val="00407735"/>
    <w:rsid w:val="0041006A"/>
    <w:rsid w:val="00411E23"/>
    <w:rsid w:val="00412B0B"/>
    <w:rsid w:val="00413880"/>
    <w:rsid w:val="00414C1F"/>
    <w:rsid w:val="004162E4"/>
    <w:rsid w:val="00417658"/>
    <w:rsid w:val="00421057"/>
    <w:rsid w:val="0042118E"/>
    <w:rsid w:val="00422D5C"/>
    <w:rsid w:val="004232E5"/>
    <w:rsid w:val="00423EDC"/>
    <w:rsid w:val="004271F0"/>
    <w:rsid w:val="00427434"/>
    <w:rsid w:val="00427C83"/>
    <w:rsid w:val="00432D21"/>
    <w:rsid w:val="00435D0D"/>
    <w:rsid w:val="00437BCD"/>
    <w:rsid w:val="004404DE"/>
    <w:rsid w:val="0044219D"/>
    <w:rsid w:val="00442502"/>
    <w:rsid w:val="004425BC"/>
    <w:rsid w:val="00442A53"/>
    <w:rsid w:val="0044329A"/>
    <w:rsid w:val="00446FDD"/>
    <w:rsid w:val="00447970"/>
    <w:rsid w:val="00447C63"/>
    <w:rsid w:val="00450B82"/>
    <w:rsid w:val="0045386B"/>
    <w:rsid w:val="00455B23"/>
    <w:rsid w:val="00455C21"/>
    <w:rsid w:val="00460D3B"/>
    <w:rsid w:val="00461DDC"/>
    <w:rsid w:val="004714D1"/>
    <w:rsid w:val="00471846"/>
    <w:rsid w:val="00472A50"/>
    <w:rsid w:val="00472C88"/>
    <w:rsid w:val="00473A44"/>
    <w:rsid w:val="004741E6"/>
    <w:rsid w:val="00475249"/>
    <w:rsid w:val="00475C27"/>
    <w:rsid w:val="004771A1"/>
    <w:rsid w:val="0048388E"/>
    <w:rsid w:val="0048414D"/>
    <w:rsid w:val="00484663"/>
    <w:rsid w:val="00487114"/>
    <w:rsid w:val="00487309"/>
    <w:rsid w:val="004875AE"/>
    <w:rsid w:val="00487897"/>
    <w:rsid w:val="004908F6"/>
    <w:rsid w:val="00491643"/>
    <w:rsid w:val="004933E7"/>
    <w:rsid w:val="004960C5"/>
    <w:rsid w:val="004966F8"/>
    <w:rsid w:val="004A0A9F"/>
    <w:rsid w:val="004A0B31"/>
    <w:rsid w:val="004B012C"/>
    <w:rsid w:val="004B0163"/>
    <w:rsid w:val="004B1781"/>
    <w:rsid w:val="004B294D"/>
    <w:rsid w:val="004B3FB9"/>
    <w:rsid w:val="004B5A90"/>
    <w:rsid w:val="004B5C01"/>
    <w:rsid w:val="004C296C"/>
    <w:rsid w:val="004C334F"/>
    <w:rsid w:val="004C61BB"/>
    <w:rsid w:val="004C6B67"/>
    <w:rsid w:val="004C7F17"/>
    <w:rsid w:val="004D1208"/>
    <w:rsid w:val="004D507C"/>
    <w:rsid w:val="004D58D1"/>
    <w:rsid w:val="004D6C8E"/>
    <w:rsid w:val="004E22D8"/>
    <w:rsid w:val="004E2F72"/>
    <w:rsid w:val="004E45D6"/>
    <w:rsid w:val="004F0BCB"/>
    <w:rsid w:val="004F1107"/>
    <w:rsid w:val="004F1155"/>
    <w:rsid w:val="004F1305"/>
    <w:rsid w:val="004F443B"/>
    <w:rsid w:val="005002F5"/>
    <w:rsid w:val="00500C90"/>
    <w:rsid w:val="00501854"/>
    <w:rsid w:val="00503A11"/>
    <w:rsid w:val="00503FD8"/>
    <w:rsid w:val="00504651"/>
    <w:rsid w:val="005047ED"/>
    <w:rsid w:val="00507C30"/>
    <w:rsid w:val="0051047B"/>
    <w:rsid w:val="00511238"/>
    <w:rsid w:val="005113D5"/>
    <w:rsid w:val="00511882"/>
    <w:rsid w:val="00511AB0"/>
    <w:rsid w:val="00513927"/>
    <w:rsid w:val="00513D55"/>
    <w:rsid w:val="005152C3"/>
    <w:rsid w:val="0051582D"/>
    <w:rsid w:val="00515A16"/>
    <w:rsid w:val="0051707A"/>
    <w:rsid w:val="00520085"/>
    <w:rsid w:val="00521CB8"/>
    <w:rsid w:val="00521E83"/>
    <w:rsid w:val="00522BD3"/>
    <w:rsid w:val="00522BF8"/>
    <w:rsid w:val="0052416B"/>
    <w:rsid w:val="005243EE"/>
    <w:rsid w:val="00524681"/>
    <w:rsid w:val="00525611"/>
    <w:rsid w:val="005304BF"/>
    <w:rsid w:val="00531567"/>
    <w:rsid w:val="0053509F"/>
    <w:rsid w:val="0053671A"/>
    <w:rsid w:val="00536BC7"/>
    <w:rsid w:val="00540812"/>
    <w:rsid w:val="005413BB"/>
    <w:rsid w:val="0054276A"/>
    <w:rsid w:val="00542CF4"/>
    <w:rsid w:val="00546288"/>
    <w:rsid w:val="005464D9"/>
    <w:rsid w:val="00546832"/>
    <w:rsid w:val="0055144F"/>
    <w:rsid w:val="00551FFE"/>
    <w:rsid w:val="005540B2"/>
    <w:rsid w:val="00554E0F"/>
    <w:rsid w:val="00555007"/>
    <w:rsid w:val="005553EB"/>
    <w:rsid w:val="00557463"/>
    <w:rsid w:val="00561167"/>
    <w:rsid w:val="00562195"/>
    <w:rsid w:val="005622C3"/>
    <w:rsid w:val="005624DC"/>
    <w:rsid w:val="0056448B"/>
    <w:rsid w:val="00567731"/>
    <w:rsid w:val="005709D7"/>
    <w:rsid w:val="0057319F"/>
    <w:rsid w:val="00574F5F"/>
    <w:rsid w:val="005755AB"/>
    <w:rsid w:val="005771F9"/>
    <w:rsid w:val="00580EB5"/>
    <w:rsid w:val="00580FD5"/>
    <w:rsid w:val="005859C6"/>
    <w:rsid w:val="00586DB9"/>
    <w:rsid w:val="00586E16"/>
    <w:rsid w:val="00590F95"/>
    <w:rsid w:val="0059275D"/>
    <w:rsid w:val="0059289D"/>
    <w:rsid w:val="0059381B"/>
    <w:rsid w:val="005969D8"/>
    <w:rsid w:val="00597A5A"/>
    <w:rsid w:val="005A08E4"/>
    <w:rsid w:val="005A15E3"/>
    <w:rsid w:val="005A2014"/>
    <w:rsid w:val="005A315E"/>
    <w:rsid w:val="005A478C"/>
    <w:rsid w:val="005A5D4F"/>
    <w:rsid w:val="005A61D4"/>
    <w:rsid w:val="005B023E"/>
    <w:rsid w:val="005B26C1"/>
    <w:rsid w:val="005B2E03"/>
    <w:rsid w:val="005B43DC"/>
    <w:rsid w:val="005B4971"/>
    <w:rsid w:val="005B5143"/>
    <w:rsid w:val="005B6540"/>
    <w:rsid w:val="005B6B03"/>
    <w:rsid w:val="005B7825"/>
    <w:rsid w:val="005C2631"/>
    <w:rsid w:val="005C2828"/>
    <w:rsid w:val="005C4711"/>
    <w:rsid w:val="005C554B"/>
    <w:rsid w:val="005C5D2B"/>
    <w:rsid w:val="005C74DC"/>
    <w:rsid w:val="005C7E62"/>
    <w:rsid w:val="005D0EB4"/>
    <w:rsid w:val="005D2444"/>
    <w:rsid w:val="005D275B"/>
    <w:rsid w:val="005D3B4D"/>
    <w:rsid w:val="005D4939"/>
    <w:rsid w:val="005D4CA8"/>
    <w:rsid w:val="005D64EC"/>
    <w:rsid w:val="005E00BF"/>
    <w:rsid w:val="005E216A"/>
    <w:rsid w:val="005E29ED"/>
    <w:rsid w:val="005E31EC"/>
    <w:rsid w:val="005E4114"/>
    <w:rsid w:val="005E5A6F"/>
    <w:rsid w:val="005E5E68"/>
    <w:rsid w:val="005E65BE"/>
    <w:rsid w:val="005E6ADD"/>
    <w:rsid w:val="005E6CBD"/>
    <w:rsid w:val="005E6E0B"/>
    <w:rsid w:val="005F657C"/>
    <w:rsid w:val="005F6BF5"/>
    <w:rsid w:val="00601F0D"/>
    <w:rsid w:val="00603038"/>
    <w:rsid w:val="00603D06"/>
    <w:rsid w:val="00604A78"/>
    <w:rsid w:val="006059F8"/>
    <w:rsid w:val="00607220"/>
    <w:rsid w:val="00607B1F"/>
    <w:rsid w:val="00610250"/>
    <w:rsid w:val="00611EA4"/>
    <w:rsid w:val="006134B2"/>
    <w:rsid w:val="0061590B"/>
    <w:rsid w:val="0061598F"/>
    <w:rsid w:val="00615B8C"/>
    <w:rsid w:val="00616383"/>
    <w:rsid w:val="006206BF"/>
    <w:rsid w:val="00621F5A"/>
    <w:rsid w:val="00621FC2"/>
    <w:rsid w:val="00623B26"/>
    <w:rsid w:val="00624175"/>
    <w:rsid w:val="006255AF"/>
    <w:rsid w:val="00625C73"/>
    <w:rsid w:val="00626979"/>
    <w:rsid w:val="0063088B"/>
    <w:rsid w:val="00631765"/>
    <w:rsid w:val="00632084"/>
    <w:rsid w:val="00634B72"/>
    <w:rsid w:val="006350C2"/>
    <w:rsid w:val="00635E28"/>
    <w:rsid w:val="00636D30"/>
    <w:rsid w:val="00640ECA"/>
    <w:rsid w:val="0064123A"/>
    <w:rsid w:val="00641509"/>
    <w:rsid w:val="00642EF2"/>
    <w:rsid w:val="00646171"/>
    <w:rsid w:val="00651951"/>
    <w:rsid w:val="0065376B"/>
    <w:rsid w:val="006539D2"/>
    <w:rsid w:val="00653C8A"/>
    <w:rsid w:val="0065415F"/>
    <w:rsid w:val="0065604D"/>
    <w:rsid w:val="0065694B"/>
    <w:rsid w:val="00657AC9"/>
    <w:rsid w:val="00662529"/>
    <w:rsid w:val="0066341D"/>
    <w:rsid w:val="006666AA"/>
    <w:rsid w:val="0066778C"/>
    <w:rsid w:val="0067156C"/>
    <w:rsid w:val="00671F04"/>
    <w:rsid w:val="00674282"/>
    <w:rsid w:val="00675930"/>
    <w:rsid w:val="00675D5A"/>
    <w:rsid w:val="0067612B"/>
    <w:rsid w:val="00682C00"/>
    <w:rsid w:val="00683760"/>
    <w:rsid w:val="00684E77"/>
    <w:rsid w:val="00685FD9"/>
    <w:rsid w:val="00686FB2"/>
    <w:rsid w:val="0068728B"/>
    <w:rsid w:val="00687A17"/>
    <w:rsid w:val="00690662"/>
    <w:rsid w:val="00693AE2"/>
    <w:rsid w:val="00693D55"/>
    <w:rsid w:val="0069437F"/>
    <w:rsid w:val="00696158"/>
    <w:rsid w:val="00696A02"/>
    <w:rsid w:val="00696D96"/>
    <w:rsid w:val="006A13DC"/>
    <w:rsid w:val="006A1FDC"/>
    <w:rsid w:val="006A2158"/>
    <w:rsid w:val="006A3C64"/>
    <w:rsid w:val="006A4D88"/>
    <w:rsid w:val="006A7CC4"/>
    <w:rsid w:val="006A7FB5"/>
    <w:rsid w:val="006B2BC8"/>
    <w:rsid w:val="006B5882"/>
    <w:rsid w:val="006B7164"/>
    <w:rsid w:val="006B75E6"/>
    <w:rsid w:val="006B7915"/>
    <w:rsid w:val="006C0713"/>
    <w:rsid w:val="006C0A1F"/>
    <w:rsid w:val="006C35C8"/>
    <w:rsid w:val="006C6405"/>
    <w:rsid w:val="006C64A5"/>
    <w:rsid w:val="006C6905"/>
    <w:rsid w:val="006C6CB4"/>
    <w:rsid w:val="006C6EF6"/>
    <w:rsid w:val="006C718E"/>
    <w:rsid w:val="006C7D03"/>
    <w:rsid w:val="006D0592"/>
    <w:rsid w:val="006D0DEE"/>
    <w:rsid w:val="006D1004"/>
    <w:rsid w:val="006D18A4"/>
    <w:rsid w:val="006D26EB"/>
    <w:rsid w:val="006D2DF6"/>
    <w:rsid w:val="006D3243"/>
    <w:rsid w:val="006D6130"/>
    <w:rsid w:val="006D6A15"/>
    <w:rsid w:val="006D79E2"/>
    <w:rsid w:val="006D7D34"/>
    <w:rsid w:val="006E0564"/>
    <w:rsid w:val="006E09EA"/>
    <w:rsid w:val="006E0F4B"/>
    <w:rsid w:val="006E26E2"/>
    <w:rsid w:val="006E4EFE"/>
    <w:rsid w:val="006E69B2"/>
    <w:rsid w:val="006E7349"/>
    <w:rsid w:val="006F0091"/>
    <w:rsid w:val="006F1180"/>
    <w:rsid w:val="006F21D0"/>
    <w:rsid w:val="006F2C29"/>
    <w:rsid w:val="006F4139"/>
    <w:rsid w:val="006F4D58"/>
    <w:rsid w:val="006F5376"/>
    <w:rsid w:val="006F64F9"/>
    <w:rsid w:val="006F79B4"/>
    <w:rsid w:val="007000BD"/>
    <w:rsid w:val="00701218"/>
    <w:rsid w:val="00703493"/>
    <w:rsid w:val="00705590"/>
    <w:rsid w:val="00706202"/>
    <w:rsid w:val="00711451"/>
    <w:rsid w:val="0071540A"/>
    <w:rsid w:val="00715D90"/>
    <w:rsid w:val="00715E9A"/>
    <w:rsid w:val="0072000A"/>
    <w:rsid w:val="00721B04"/>
    <w:rsid w:val="00721E53"/>
    <w:rsid w:val="007245AA"/>
    <w:rsid w:val="00725480"/>
    <w:rsid w:val="00727128"/>
    <w:rsid w:val="00730030"/>
    <w:rsid w:val="00730281"/>
    <w:rsid w:val="0073147A"/>
    <w:rsid w:val="0073390B"/>
    <w:rsid w:val="00735A25"/>
    <w:rsid w:val="00741511"/>
    <w:rsid w:val="007424A8"/>
    <w:rsid w:val="00742F64"/>
    <w:rsid w:val="007439DE"/>
    <w:rsid w:val="0074630A"/>
    <w:rsid w:val="00747752"/>
    <w:rsid w:val="00751C2A"/>
    <w:rsid w:val="0075223C"/>
    <w:rsid w:val="0075262A"/>
    <w:rsid w:val="00753239"/>
    <w:rsid w:val="00754508"/>
    <w:rsid w:val="007557BA"/>
    <w:rsid w:val="00756115"/>
    <w:rsid w:val="00760CDB"/>
    <w:rsid w:val="00762077"/>
    <w:rsid w:val="00762542"/>
    <w:rsid w:val="00764BB6"/>
    <w:rsid w:val="007651F6"/>
    <w:rsid w:val="00766B4D"/>
    <w:rsid w:val="00773C08"/>
    <w:rsid w:val="00774D04"/>
    <w:rsid w:val="0077759B"/>
    <w:rsid w:val="00780590"/>
    <w:rsid w:val="00780917"/>
    <w:rsid w:val="007809C3"/>
    <w:rsid w:val="00780F9B"/>
    <w:rsid w:val="00781035"/>
    <w:rsid w:val="00781C26"/>
    <w:rsid w:val="00781E93"/>
    <w:rsid w:val="00782260"/>
    <w:rsid w:val="00783D69"/>
    <w:rsid w:val="00785F48"/>
    <w:rsid w:val="00786388"/>
    <w:rsid w:val="007871CA"/>
    <w:rsid w:val="00787A3E"/>
    <w:rsid w:val="00795EC1"/>
    <w:rsid w:val="007966C9"/>
    <w:rsid w:val="007A1A3A"/>
    <w:rsid w:val="007A33DE"/>
    <w:rsid w:val="007A4354"/>
    <w:rsid w:val="007A4417"/>
    <w:rsid w:val="007A700E"/>
    <w:rsid w:val="007A738D"/>
    <w:rsid w:val="007B4426"/>
    <w:rsid w:val="007B5A38"/>
    <w:rsid w:val="007B6D74"/>
    <w:rsid w:val="007B780A"/>
    <w:rsid w:val="007C2E7F"/>
    <w:rsid w:val="007C2F5C"/>
    <w:rsid w:val="007D05F9"/>
    <w:rsid w:val="007D17B0"/>
    <w:rsid w:val="007D29F3"/>
    <w:rsid w:val="007D3906"/>
    <w:rsid w:val="007D5CAF"/>
    <w:rsid w:val="007D6A08"/>
    <w:rsid w:val="007D6A78"/>
    <w:rsid w:val="007E0061"/>
    <w:rsid w:val="007E0453"/>
    <w:rsid w:val="007E089E"/>
    <w:rsid w:val="007E1470"/>
    <w:rsid w:val="007E1912"/>
    <w:rsid w:val="007E45B2"/>
    <w:rsid w:val="007E70B5"/>
    <w:rsid w:val="007E73A1"/>
    <w:rsid w:val="007F0251"/>
    <w:rsid w:val="007F0655"/>
    <w:rsid w:val="007F31F3"/>
    <w:rsid w:val="007F3DC0"/>
    <w:rsid w:val="007F4ED3"/>
    <w:rsid w:val="007F5A2F"/>
    <w:rsid w:val="007F6072"/>
    <w:rsid w:val="007F6564"/>
    <w:rsid w:val="007F7052"/>
    <w:rsid w:val="00802A3A"/>
    <w:rsid w:val="00804767"/>
    <w:rsid w:val="00805A90"/>
    <w:rsid w:val="0081119C"/>
    <w:rsid w:val="00811BFE"/>
    <w:rsid w:val="00812C4E"/>
    <w:rsid w:val="008167FD"/>
    <w:rsid w:val="00816C86"/>
    <w:rsid w:val="00822A77"/>
    <w:rsid w:val="0082333C"/>
    <w:rsid w:val="0082408E"/>
    <w:rsid w:val="00824ECB"/>
    <w:rsid w:val="00826B24"/>
    <w:rsid w:val="0082706C"/>
    <w:rsid w:val="008314F3"/>
    <w:rsid w:val="00832C97"/>
    <w:rsid w:val="00834879"/>
    <w:rsid w:val="0083538B"/>
    <w:rsid w:val="008358A5"/>
    <w:rsid w:val="00835E97"/>
    <w:rsid w:val="008400A7"/>
    <w:rsid w:val="00840BFE"/>
    <w:rsid w:val="008428DD"/>
    <w:rsid w:val="00842D95"/>
    <w:rsid w:val="0084681B"/>
    <w:rsid w:val="00846F74"/>
    <w:rsid w:val="008473E4"/>
    <w:rsid w:val="008475BA"/>
    <w:rsid w:val="00847862"/>
    <w:rsid w:val="00847FF3"/>
    <w:rsid w:val="00850770"/>
    <w:rsid w:val="008513C0"/>
    <w:rsid w:val="00852430"/>
    <w:rsid w:val="00852790"/>
    <w:rsid w:val="00854795"/>
    <w:rsid w:val="00856516"/>
    <w:rsid w:val="008639AF"/>
    <w:rsid w:val="0086631D"/>
    <w:rsid w:val="0086712E"/>
    <w:rsid w:val="008718CB"/>
    <w:rsid w:val="00872B33"/>
    <w:rsid w:val="00873686"/>
    <w:rsid w:val="00877DC6"/>
    <w:rsid w:val="0088039D"/>
    <w:rsid w:val="00883674"/>
    <w:rsid w:val="00884EFA"/>
    <w:rsid w:val="00887CAD"/>
    <w:rsid w:val="008900C6"/>
    <w:rsid w:val="00891BD9"/>
    <w:rsid w:val="00893B5D"/>
    <w:rsid w:val="00893D12"/>
    <w:rsid w:val="008964C9"/>
    <w:rsid w:val="00897346"/>
    <w:rsid w:val="00897A0F"/>
    <w:rsid w:val="008A0538"/>
    <w:rsid w:val="008A2BA6"/>
    <w:rsid w:val="008A420B"/>
    <w:rsid w:val="008A44A7"/>
    <w:rsid w:val="008A51CF"/>
    <w:rsid w:val="008A5F96"/>
    <w:rsid w:val="008B0898"/>
    <w:rsid w:val="008B30F6"/>
    <w:rsid w:val="008B316A"/>
    <w:rsid w:val="008B3852"/>
    <w:rsid w:val="008B4B98"/>
    <w:rsid w:val="008B6BDD"/>
    <w:rsid w:val="008B6C14"/>
    <w:rsid w:val="008B7489"/>
    <w:rsid w:val="008C1A2F"/>
    <w:rsid w:val="008C1CE2"/>
    <w:rsid w:val="008C22CC"/>
    <w:rsid w:val="008C3DF1"/>
    <w:rsid w:val="008C4075"/>
    <w:rsid w:val="008D17D8"/>
    <w:rsid w:val="008D33C5"/>
    <w:rsid w:val="008D38BE"/>
    <w:rsid w:val="008D4092"/>
    <w:rsid w:val="008D5C9E"/>
    <w:rsid w:val="008D7040"/>
    <w:rsid w:val="008E0034"/>
    <w:rsid w:val="008E645F"/>
    <w:rsid w:val="008E722E"/>
    <w:rsid w:val="008F1A95"/>
    <w:rsid w:val="008F30A4"/>
    <w:rsid w:val="008F34EF"/>
    <w:rsid w:val="008F3529"/>
    <w:rsid w:val="00901CEE"/>
    <w:rsid w:val="00902065"/>
    <w:rsid w:val="009045DE"/>
    <w:rsid w:val="009049F9"/>
    <w:rsid w:val="009107DB"/>
    <w:rsid w:val="00910FB8"/>
    <w:rsid w:val="0091183F"/>
    <w:rsid w:val="00914B4F"/>
    <w:rsid w:val="009163DD"/>
    <w:rsid w:val="00916A23"/>
    <w:rsid w:val="00916EB0"/>
    <w:rsid w:val="009172CD"/>
    <w:rsid w:val="00920C16"/>
    <w:rsid w:val="009248EB"/>
    <w:rsid w:val="00926EE4"/>
    <w:rsid w:val="0093066E"/>
    <w:rsid w:val="009318F9"/>
    <w:rsid w:val="00931B60"/>
    <w:rsid w:val="00932239"/>
    <w:rsid w:val="009332BA"/>
    <w:rsid w:val="00933BF2"/>
    <w:rsid w:val="00935DA1"/>
    <w:rsid w:val="009412CC"/>
    <w:rsid w:val="00941919"/>
    <w:rsid w:val="00942C3B"/>
    <w:rsid w:val="00943D2D"/>
    <w:rsid w:val="009461A9"/>
    <w:rsid w:val="00947490"/>
    <w:rsid w:val="00947850"/>
    <w:rsid w:val="00947AE1"/>
    <w:rsid w:val="0095020F"/>
    <w:rsid w:val="00951059"/>
    <w:rsid w:val="009536E1"/>
    <w:rsid w:val="009566C1"/>
    <w:rsid w:val="009603ED"/>
    <w:rsid w:val="00960EEB"/>
    <w:rsid w:val="00961A97"/>
    <w:rsid w:val="0096298B"/>
    <w:rsid w:val="009629D2"/>
    <w:rsid w:val="0096351F"/>
    <w:rsid w:val="009640FC"/>
    <w:rsid w:val="00965556"/>
    <w:rsid w:val="00965CB1"/>
    <w:rsid w:val="00966A48"/>
    <w:rsid w:val="00966D4B"/>
    <w:rsid w:val="009717C9"/>
    <w:rsid w:val="00972056"/>
    <w:rsid w:val="00972EE4"/>
    <w:rsid w:val="00973B97"/>
    <w:rsid w:val="00973FCC"/>
    <w:rsid w:val="00974421"/>
    <w:rsid w:val="0097582B"/>
    <w:rsid w:val="00977647"/>
    <w:rsid w:val="009828A5"/>
    <w:rsid w:val="00982D13"/>
    <w:rsid w:val="00986943"/>
    <w:rsid w:val="0098723B"/>
    <w:rsid w:val="00991C64"/>
    <w:rsid w:val="00991E45"/>
    <w:rsid w:val="00994C36"/>
    <w:rsid w:val="009A01B2"/>
    <w:rsid w:val="009A31D6"/>
    <w:rsid w:val="009A4102"/>
    <w:rsid w:val="009A50D2"/>
    <w:rsid w:val="009A5794"/>
    <w:rsid w:val="009A64BD"/>
    <w:rsid w:val="009A7E46"/>
    <w:rsid w:val="009B1966"/>
    <w:rsid w:val="009B46CE"/>
    <w:rsid w:val="009C01A9"/>
    <w:rsid w:val="009C0AEE"/>
    <w:rsid w:val="009C0E95"/>
    <w:rsid w:val="009C2CBC"/>
    <w:rsid w:val="009C540C"/>
    <w:rsid w:val="009C6A31"/>
    <w:rsid w:val="009C6D4E"/>
    <w:rsid w:val="009D0551"/>
    <w:rsid w:val="009D1289"/>
    <w:rsid w:val="009D2806"/>
    <w:rsid w:val="009D3061"/>
    <w:rsid w:val="009D518C"/>
    <w:rsid w:val="009D585A"/>
    <w:rsid w:val="009D5D04"/>
    <w:rsid w:val="009D7422"/>
    <w:rsid w:val="009E217A"/>
    <w:rsid w:val="009E22FD"/>
    <w:rsid w:val="009E3B38"/>
    <w:rsid w:val="009E7F8B"/>
    <w:rsid w:val="009F04B4"/>
    <w:rsid w:val="009F0662"/>
    <w:rsid w:val="009F0907"/>
    <w:rsid w:val="009F16DA"/>
    <w:rsid w:val="009F1C5B"/>
    <w:rsid w:val="009F1EF2"/>
    <w:rsid w:val="009F34FD"/>
    <w:rsid w:val="009F591C"/>
    <w:rsid w:val="009F667F"/>
    <w:rsid w:val="00A00835"/>
    <w:rsid w:val="00A0143A"/>
    <w:rsid w:val="00A03219"/>
    <w:rsid w:val="00A03A20"/>
    <w:rsid w:val="00A0531A"/>
    <w:rsid w:val="00A065AF"/>
    <w:rsid w:val="00A07AB6"/>
    <w:rsid w:val="00A07DC5"/>
    <w:rsid w:val="00A10113"/>
    <w:rsid w:val="00A1506C"/>
    <w:rsid w:val="00A15588"/>
    <w:rsid w:val="00A16E3E"/>
    <w:rsid w:val="00A17C63"/>
    <w:rsid w:val="00A2074F"/>
    <w:rsid w:val="00A20E95"/>
    <w:rsid w:val="00A210D3"/>
    <w:rsid w:val="00A21E59"/>
    <w:rsid w:val="00A2208E"/>
    <w:rsid w:val="00A24A6C"/>
    <w:rsid w:val="00A24DA0"/>
    <w:rsid w:val="00A258C0"/>
    <w:rsid w:val="00A26757"/>
    <w:rsid w:val="00A35A65"/>
    <w:rsid w:val="00A3636F"/>
    <w:rsid w:val="00A36A71"/>
    <w:rsid w:val="00A37CCA"/>
    <w:rsid w:val="00A406C0"/>
    <w:rsid w:val="00A40BAE"/>
    <w:rsid w:val="00A40E20"/>
    <w:rsid w:val="00A41F3C"/>
    <w:rsid w:val="00A42FBD"/>
    <w:rsid w:val="00A44077"/>
    <w:rsid w:val="00A44B34"/>
    <w:rsid w:val="00A46CCA"/>
    <w:rsid w:val="00A46EAC"/>
    <w:rsid w:val="00A476E9"/>
    <w:rsid w:val="00A50DCB"/>
    <w:rsid w:val="00A51BB2"/>
    <w:rsid w:val="00A543E8"/>
    <w:rsid w:val="00A563A3"/>
    <w:rsid w:val="00A56478"/>
    <w:rsid w:val="00A60983"/>
    <w:rsid w:val="00A612FD"/>
    <w:rsid w:val="00A625AC"/>
    <w:rsid w:val="00A63F13"/>
    <w:rsid w:val="00A643DF"/>
    <w:rsid w:val="00A66644"/>
    <w:rsid w:val="00A67160"/>
    <w:rsid w:val="00A74214"/>
    <w:rsid w:val="00A77DE8"/>
    <w:rsid w:val="00A80F63"/>
    <w:rsid w:val="00A81F5B"/>
    <w:rsid w:val="00A829BD"/>
    <w:rsid w:val="00A82BBE"/>
    <w:rsid w:val="00A843F2"/>
    <w:rsid w:val="00A86A21"/>
    <w:rsid w:val="00A9029A"/>
    <w:rsid w:val="00A91B15"/>
    <w:rsid w:val="00AA0C14"/>
    <w:rsid w:val="00AA11F8"/>
    <w:rsid w:val="00AB2A5E"/>
    <w:rsid w:val="00AB6581"/>
    <w:rsid w:val="00AC305E"/>
    <w:rsid w:val="00AC47AD"/>
    <w:rsid w:val="00AC7119"/>
    <w:rsid w:val="00AD11B6"/>
    <w:rsid w:val="00AD13A2"/>
    <w:rsid w:val="00AD20B6"/>
    <w:rsid w:val="00AD666F"/>
    <w:rsid w:val="00AD6B80"/>
    <w:rsid w:val="00AD6E22"/>
    <w:rsid w:val="00AD7BD4"/>
    <w:rsid w:val="00AD7E54"/>
    <w:rsid w:val="00AE028C"/>
    <w:rsid w:val="00AE06A9"/>
    <w:rsid w:val="00AE3506"/>
    <w:rsid w:val="00AE5548"/>
    <w:rsid w:val="00AE6571"/>
    <w:rsid w:val="00AE74AB"/>
    <w:rsid w:val="00AF31AB"/>
    <w:rsid w:val="00AF6B4C"/>
    <w:rsid w:val="00B00ECF"/>
    <w:rsid w:val="00B0139E"/>
    <w:rsid w:val="00B01448"/>
    <w:rsid w:val="00B027AB"/>
    <w:rsid w:val="00B02A35"/>
    <w:rsid w:val="00B0324D"/>
    <w:rsid w:val="00B072A3"/>
    <w:rsid w:val="00B11911"/>
    <w:rsid w:val="00B14353"/>
    <w:rsid w:val="00B14EB0"/>
    <w:rsid w:val="00B155A3"/>
    <w:rsid w:val="00B15F79"/>
    <w:rsid w:val="00B20774"/>
    <w:rsid w:val="00B22539"/>
    <w:rsid w:val="00B22F56"/>
    <w:rsid w:val="00B2349A"/>
    <w:rsid w:val="00B23DE4"/>
    <w:rsid w:val="00B24AD9"/>
    <w:rsid w:val="00B30BE6"/>
    <w:rsid w:val="00B31B77"/>
    <w:rsid w:val="00B31BDC"/>
    <w:rsid w:val="00B31C5A"/>
    <w:rsid w:val="00B3330F"/>
    <w:rsid w:val="00B35362"/>
    <w:rsid w:val="00B35BB4"/>
    <w:rsid w:val="00B36061"/>
    <w:rsid w:val="00B367FA"/>
    <w:rsid w:val="00B368A7"/>
    <w:rsid w:val="00B36F81"/>
    <w:rsid w:val="00B40E5D"/>
    <w:rsid w:val="00B4476B"/>
    <w:rsid w:val="00B44907"/>
    <w:rsid w:val="00B46C02"/>
    <w:rsid w:val="00B46D06"/>
    <w:rsid w:val="00B46F5C"/>
    <w:rsid w:val="00B476CD"/>
    <w:rsid w:val="00B51A04"/>
    <w:rsid w:val="00B531E6"/>
    <w:rsid w:val="00B533B4"/>
    <w:rsid w:val="00B53732"/>
    <w:rsid w:val="00B543B0"/>
    <w:rsid w:val="00B60C8A"/>
    <w:rsid w:val="00B61F82"/>
    <w:rsid w:val="00B65BAE"/>
    <w:rsid w:val="00B65DAC"/>
    <w:rsid w:val="00B66159"/>
    <w:rsid w:val="00B71C84"/>
    <w:rsid w:val="00B73C1F"/>
    <w:rsid w:val="00B73E84"/>
    <w:rsid w:val="00B75649"/>
    <w:rsid w:val="00B768AE"/>
    <w:rsid w:val="00B76C65"/>
    <w:rsid w:val="00B77E75"/>
    <w:rsid w:val="00B800D1"/>
    <w:rsid w:val="00B80D93"/>
    <w:rsid w:val="00B837BA"/>
    <w:rsid w:val="00B83C96"/>
    <w:rsid w:val="00B86FC5"/>
    <w:rsid w:val="00B90CD8"/>
    <w:rsid w:val="00B90F9F"/>
    <w:rsid w:val="00B915A3"/>
    <w:rsid w:val="00B92F94"/>
    <w:rsid w:val="00B95A04"/>
    <w:rsid w:val="00B96C7F"/>
    <w:rsid w:val="00B97775"/>
    <w:rsid w:val="00BA02AC"/>
    <w:rsid w:val="00BA3C5D"/>
    <w:rsid w:val="00BA5E24"/>
    <w:rsid w:val="00BA62D0"/>
    <w:rsid w:val="00BA6871"/>
    <w:rsid w:val="00BA6CA3"/>
    <w:rsid w:val="00BA7DEF"/>
    <w:rsid w:val="00BB2427"/>
    <w:rsid w:val="00BB2F06"/>
    <w:rsid w:val="00BB3E26"/>
    <w:rsid w:val="00BB4233"/>
    <w:rsid w:val="00BB7F64"/>
    <w:rsid w:val="00BC0289"/>
    <w:rsid w:val="00BC0C50"/>
    <w:rsid w:val="00BC10B9"/>
    <w:rsid w:val="00BC3CBC"/>
    <w:rsid w:val="00BC3F44"/>
    <w:rsid w:val="00BC41EE"/>
    <w:rsid w:val="00BC4ADF"/>
    <w:rsid w:val="00BC4B2F"/>
    <w:rsid w:val="00BC4F9A"/>
    <w:rsid w:val="00BC52EB"/>
    <w:rsid w:val="00BC5A95"/>
    <w:rsid w:val="00BC5F47"/>
    <w:rsid w:val="00BD04A6"/>
    <w:rsid w:val="00BD09EE"/>
    <w:rsid w:val="00BD1407"/>
    <w:rsid w:val="00BD252E"/>
    <w:rsid w:val="00BD2AD8"/>
    <w:rsid w:val="00BD36E0"/>
    <w:rsid w:val="00BD6B3C"/>
    <w:rsid w:val="00BD6B9F"/>
    <w:rsid w:val="00BE0015"/>
    <w:rsid w:val="00BE006C"/>
    <w:rsid w:val="00BE0BA5"/>
    <w:rsid w:val="00BE0F70"/>
    <w:rsid w:val="00BE15FB"/>
    <w:rsid w:val="00BE33F8"/>
    <w:rsid w:val="00BE347D"/>
    <w:rsid w:val="00BE5A21"/>
    <w:rsid w:val="00BE60C1"/>
    <w:rsid w:val="00BF1249"/>
    <w:rsid w:val="00BF2607"/>
    <w:rsid w:val="00BF485A"/>
    <w:rsid w:val="00BF4DD4"/>
    <w:rsid w:val="00BF5BB3"/>
    <w:rsid w:val="00C001CE"/>
    <w:rsid w:val="00C00418"/>
    <w:rsid w:val="00C00576"/>
    <w:rsid w:val="00C036CC"/>
    <w:rsid w:val="00C051D8"/>
    <w:rsid w:val="00C0776E"/>
    <w:rsid w:val="00C07789"/>
    <w:rsid w:val="00C10D65"/>
    <w:rsid w:val="00C133D4"/>
    <w:rsid w:val="00C16A97"/>
    <w:rsid w:val="00C21158"/>
    <w:rsid w:val="00C224F0"/>
    <w:rsid w:val="00C225E1"/>
    <w:rsid w:val="00C2380F"/>
    <w:rsid w:val="00C23C44"/>
    <w:rsid w:val="00C2429B"/>
    <w:rsid w:val="00C2439F"/>
    <w:rsid w:val="00C263CA"/>
    <w:rsid w:val="00C265FE"/>
    <w:rsid w:val="00C303EF"/>
    <w:rsid w:val="00C30581"/>
    <w:rsid w:val="00C30E21"/>
    <w:rsid w:val="00C31644"/>
    <w:rsid w:val="00C32536"/>
    <w:rsid w:val="00C34E97"/>
    <w:rsid w:val="00C361A1"/>
    <w:rsid w:val="00C3658D"/>
    <w:rsid w:val="00C36F92"/>
    <w:rsid w:val="00C37E5A"/>
    <w:rsid w:val="00C41A05"/>
    <w:rsid w:val="00C42380"/>
    <w:rsid w:val="00C45811"/>
    <w:rsid w:val="00C461B5"/>
    <w:rsid w:val="00C4714F"/>
    <w:rsid w:val="00C5288A"/>
    <w:rsid w:val="00C56162"/>
    <w:rsid w:val="00C56282"/>
    <w:rsid w:val="00C56AB9"/>
    <w:rsid w:val="00C57199"/>
    <w:rsid w:val="00C57BA6"/>
    <w:rsid w:val="00C61EDE"/>
    <w:rsid w:val="00C61F90"/>
    <w:rsid w:val="00C62F44"/>
    <w:rsid w:val="00C654F6"/>
    <w:rsid w:val="00C67178"/>
    <w:rsid w:val="00C7253D"/>
    <w:rsid w:val="00C73952"/>
    <w:rsid w:val="00C749BA"/>
    <w:rsid w:val="00C75A09"/>
    <w:rsid w:val="00C77407"/>
    <w:rsid w:val="00C778CE"/>
    <w:rsid w:val="00C82BC7"/>
    <w:rsid w:val="00C82DF3"/>
    <w:rsid w:val="00C8345E"/>
    <w:rsid w:val="00C85152"/>
    <w:rsid w:val="00C8555B"/>
    <w:rsid w:val="00C86F21"/>
    <w:rsid w:val="00C873FF"/>
    <w:rsid w:val="00C90787"/>
    <w:rsid w:val="00C91AD2"/>
    <w:rsid w:val="00C91CD7"/>
    <w:rsid w:val="00C92DC7"/>
    <w:rsid w:val="00C92DD0"/>
    <w:rsid w:val="00C92F33"/>
    <w:rsid w:val="00C9478A"/>
    <w:rsid w:val="00C95898"/>
    <w:rsid w:val="00C95B6F"/>
    <w:rsid w:val="00C95EA1"/>
    <w:rsid w:val="00C96E40"/>
    <w:rsid w:val="00C97100"/>
    <w:rsid w:val="00C97842"/>
    <w:rsid w:val="00C97A70"/>
    <w:rsid w:val="00CA046E"/>
    <w:rsid w:val="00CA04F0"/>
    <w:rsid w:val="00CA602D"/>
    <w:rsid w:val="00CA6AC9"/>
    <w:rsid w:val="00CA744A"/>
    <w:rsid w:val="00CB0FFB"/>
    <w:rsid w:val="00CB2174"/>
    <w:rsid w:val="00CB2F7D"/>
    <w:rsid w:val="00CB3A5C"/>
    <w:rsid w:val="00CB3EFB"/>
    <w:rsid w:val="00CB65AA"/>
    <w:rsid w:val="00CB676A"/>
    <w:rsid w:val="00CC36F6"/>
    <w:rsid w:val="00CC3ED9"/>
    <w:rsid w:val="00CC3EE0"/>
    <w:rsid w:val="00CC76C4"/>
    <w:rsid w:val="00CD10E6"/>
    <w:rsid w:val="00CD30E2"/>
    <w:rsid w:val="00CD6640"/>
    <w:rsid w:val="00CD6E5F"/>
    <w:rsid w:val="00CD7B7B"/>
    <w:rsid w:val="00CE010F"/>
    <w:rsid w:val="00CE0720"/>
    <w:rsid w:val="00CE0E4A"/>
    <w:rsid w:val="00CE13EC"/>
    <w:rsid w:val="00CE21F5"/>
    <w:rsid w:val="00CE291E"/>
    <w:rsid w:val="00CE4059"/>
    <w:rsid w:val="00CE4118"/>
    <w:rsid w:val="00CE5919"/>
    <w:rsid w:val="00CF16D8"/>
    <w:rsid w:val="00CF3CE0"/>
    <w:rsid w:val="00CF4C25"/>
    <w:rsid w:val="00CF5014"/>
    <w:rsid w:val="00CF59B1"/>
    <w:rsid w:val="00CF5D64"/>
    <w:rsid w:val="00CF64E3"/>
    <w:rsid w:val="00CF660C"/>
    <w:rsid w:val="00CF6CB4"/>
    <w:rsid w:val="00D00D53"/>
    <w:rsid w:val="00D0199B"/>
    <w:rsid w:val="00D01D7F"/>
    <w:rsid w:val="00D023F4"/>
    <w:rsid w:val="00D0322D"/>
    <w:rsid w:val="00D04593"/>
    <w:rsid w:val="00D07B75"/>
    <w:rsid w:val="00D07DBA"/>
    <w:rsid w:val="00D116FF"/>
    <w:rsid w:val="00D11ED0"/>
    <w:rsid w:val="00D13CC8"/>
    <w:rsid w:val="00D13F43"/>
    <w:rsid w:val="00D15B78"/>
    <w:rsid w:val="00D17204"/>
    <w:rsid w:val="00D2135C"/>
    <w:rsid w:val="00D234FB"/>
    <w:rsid w:val="00D24FDD"/>
    <w:rsid w:val="00D26560"/>
    <w:rsid w:val="00D30B83"/>
    <w:rsid w:val="00D31396"/>
    <w:rsid w:val="00D34CC9"/>
    <w:rsid w:val="00D35346"/>
    <w:rsid w:val="00D358A1"/>
    <w:rsid w:val="00D3633A"/>
    <w:rsid w:val="00D363CE"/>
    <w:rsid w:val="00D3649E"/>
    <w:rsid w:val="00D425B3"/>
    <w:rsid w:val="00D43956"/>
    <w:rsid w:val="00D46137"/>
    <w:rsid w:val="00D46612"/>
    <w:rsid w:val="00D468E3"/>
    <w:rsid w:val="00D47BED"/>
    <w:rsid w:val="00D47D24"/>
    <w:rsid w:val="00D50A7A"/>
    <w:rsid w:val="00D51F22"/>
    <w:rsid w:val="00D5711A"/>
    <w:rsid w:val="00D57FEE"/>
    <w:rsid w:val="00D608FD"/>
    <w:rsid w:val="00D6197C"/>
    <w:rsid w:val="00D623D9"/>
    <w:rsid w:val="00D66BEC"/>
    <w:rsid w:val="00D671EE"/>
    <w:rsid w:val="00D673AB"/>
    <w:rsid w:val="00D71A96"/>
    <w:rsid w:val="00D725AC"/>
    <w:rsid w:val="00D7289F"/>
    <w:rsid w:val="00D7598B"/>
    <w:rsid w:val="00D75E01"/>
    <w:rsid w:val="00D80B15"/>
    <w:rsid w:val="00D80C5D"/>
    <w:rsid w:val="00D82BB9"/>
    <w:rsid w:val="00D82D09"/>
    <w:rsid w:val="00D836EE"/>
    <w:rsid w:val="00D85A8C"/>
    <w:rsid w:val="00D9130A"/>
    <w:rsid w:val="00D92CA6"/>
    <w:rsid w:val="00D95521"/>
    <w:rsid w:val="00D96611"/>
    <w:rsid w:val="00D97028"/>
    <w:rsid w:val="00DA0E27"/>
    <w:rsid w:val="00DA2D16"/>
    <w:rsid w:val="00DA4545"/>
    <w:rsid w:val="00DA4EE4"/>
    <w:rsid w:val="00DA6F94"/>
    <w:rsid w:val="00DB29B0"/>
    <w:rsid w:val="00DB5958"/>
    <w:rsid w:val="00DB784B"/>
    <w:rsid w:val="00DC07C7"/>
    <w:rsid w:val="00DC1726"/>
    <w:rsid w:val="00DC3786"/>
    <w:rsid w:val="00DC3AE2"/>
    <w:rsid w:val="00DC4268"/>
    <w:rsid w:val="00DC4F80"/>
    <w:rsid w:val="00DC5046"/>
    <w:rsid w:val="00DD1C8A"/>
    <w:rsid w:val="00DD1F7B"/>
    <w:rsid w:val="00DD58C9"/>
    <w:rsid w:val="00DD755E"/>
    <w:rsid w:val="00DE1178"/>
    <w:rsid w:val="00DE204E"/>
    <w:rsid w:val="00DE44E6"/>
    <w:rsid w:val="00DE56E6"/>
    <w:rsid w:val="00DE743C"/>
    <w:rsid w:val="00DF2CA8"/>
    <w:rsid w:val="00DF328F"/>
    <w:rsid w:val="00DF4CFA"/>
    <w:rsid w:val="00DF55D0"/>
    <w:rsid w:val="00DF63D5"/>
    <w:rsid w:val="00E004F6"/>
    <w:rsid w:val="00E01397"/>
    <w:rsid w:val="00E02407"/>
    <w:rsid w:val="00E02894"/>
    <w:rsid w:val="00E02E78"/>
    <w:rsid w:val="00E03A39"/>
    <w:rsid w:val="00E0419A"/>
    <w:rsid w:val="00E04792"/>
    <w:rsid w:val="00E12DB2"/>
    <w:rsid w:val="00E16405"/>
    <w:rsid w:val="00E164B1"/>
    <w:rsid w:val="00E16F67"/>
    <w:rsid w:val="00E179E8"/>
    <w:rsid w:val="00E21834"/>
    <w:rsid w:val="00E241DF"/>
    <w:rsid w:val="00E30DB6"/>
    <w:rsid w:val="00E32BDC"/>
    <w:rsid w:val="00E34D7B"/>
    <w:rsid w:val="00E3782D"/>
    <w:rsid w:val="00E4148D"/>
    <w:rsid w:val="00E4248C"/>
    <w:rsid w:val="00E435CF"/>
    <w:rsid w:val="00E45F3F"/>
    <w:rsid w:val="00E47666"/>
    <w:rsid w:val="00E5048B"/>
    <w:rsid w:val="00E53A24"/>
    <w:rsid w:val="00E53A5A"/>
    <w:rsid w:val="00E54298"/>
    <w:rsid w:val="00E5747E"/>
    <w:rsid w:val="00E6202E"/>
    <w:rsid w:val="00E6508D"/>
    <w:rsid w:val="00E66261"/>
    <w:rsid w:val="00E72478"/>
    <w:rsid w:val="00E732EA"/>
    <w:rsid w:val="00E73EE8"/>
    <w:rsid w:val="00E77389"/>
    <w:rsid w:val="00E801EC"/>
    <w:rsid w:val="00E84767"/>
    <w:rsid w:val="00E848AA"/>
    <w:rsid w:val="00E8611B"/>
    <w:rsid w:val="00E86545"/>
    <w:rsid w:val="00E86F63"/>
    <w:rsid w:val="00E87CF3"/>
    <w:rsid w:val="00E916BB"/>
    <w:rsid w:val="00E9220D"/>
    <w:rsid w:val="00E96627"/>
    <w:rsid w:val="00E96F87"/>
    <w:rsid w:val="00E9747B"/>
    <w:rsid w:val="00EA11AC"/>
    <w:rsid w:val="00EA1567"/>
    <w:rsid w:val="00EA2729"/>
    <w:rsid w:val="00EA33F1"/>
    <w:rsid w:val="00EA4A98"/>
    <w:rsid w:val="00EA4D9C"/>
    <w:rsid w:val="00EA6737"/>
    <w:rsid w:val="00EA7210"/>
    <w:rsid w:val="00EA7952"/>
    <w:rsid w:val="00EB0041"/>
    <w:rsid w:val="00EB0680"/>
    <w:rsid w:val="00EB18AF"/>
    <w:rsid w:val="00EB3C54"/>
    <w:rsid w:val="00EB5815"/>
    <w:rsid w:val="00EB68E2"/>
    <w:rsid w:val="00EB75E7"/>
    <w:rsid w:val="00EB76FD"/>
    <w:rsid w:val="00EC1502"/>
    <w:rsid w:val="00EC26C8"/>
    <w:rsid w:val="00EC2CAE"/>
    <w:rsid w:val="00EC3C9D"/>
    <w:rsid w:val="00EC49D7"/>
    <w:rsid w:val="00EC62BA"/>
    <w:rsid w:val="00EC6DDA"/>
    <w:rsid w:val="00ED1AE7"/>
    <w:rsid w:val="00ED24B2"/>
    <w:rsid w:val="00ED24FB"/>
    <w:rsid w:val="00ED2DA2"/>
    <w:rsid w:val="00ED5A7A"/>
    <w:rsid w:val="00ED64A3"/>
    <w:rsid w:val="00ED675A"/>
    <w:rsid w:val="00ED73A1"/>
    <w:rsid w:val="00EE024C"/>
    <w:rsid w:val="00EE1A69"/>
    <w:rsid w:val="00EE7534"/>
    <w:rsid w:val="00EF5F2B"/>
    <w:rsid w:val="00EF6447"/>
    <w:rsid w:val="00EF6629"/>
    <w:rsid w:val="00EF66FD"/>
    <w:rsid w:val="00EF6BE8"/>
    <w:rsid w:val="00EF6BEE"/>
    <w:rsid w:val="00EF73DB"/>
    <w:rsid w:val="00EF7F71"/>
    <w:rsid w:val="00F04BB9"/>
    <w:rsid w:val="00F04E10"/>
    <w:rsid w:val="00F0656D"/>
    <w:rsid w:val="00F07403"/>
    <w:rsid w:val="00F11B6F"/>
    <w:rsid w:val="00F141AD"/>
    <w:rsid w:val="00F1561A"/>
    <w:rsid w:val="00F21BCD"/>
    <w:rsid w:val="00F24065"/>
    <w:rsid w:val="00F245E6"/>
    <w:rsid w:val="00F24AD0"/>
    <w:rsid w:val="00F25CC5"/>
    <w:rsid w:val="00F270F7"/>
    <w:rsid w:val="00F27418"/>
    <w:rsid w:val="00F32DF2"/>
    <w:rsid w:val="00F32F82"/>
    <w:rsid w:val="00F36576"/>
    <w:rsid w:val="00F42773"/>
    <w:rsid w:val="00F4298C"/>
    <w:rsid w:val="00F4319E"/>
    <w:rsid w:val="00F43650"/>
    <w:rsid w:val="00F436ED"/>
    <w:rsid w:val="00F46457"/>
    <w:rsid w:val="00F5027D"/>
    <w:rsid w:val="00F51B84"/>
    <w:rsid w:val="00F55280"/>
    <w:rsid w:val="00F56A01"/>
    <w:rsid w:val="00F57615"/>
    <w:rsid w:val="00F60F19"/>
    <w:rsid w:val="00F62077"/>
    <w:rsid w:val="00F63390"/>
    <w:rsid w:val="00F6434A"/>
    <w:rsid w:val="00F648EA"/>
    <w:rsid w:val="00F658A0"/>
    <w:rsid w:val="00F65CB2"/>
    <w:rsid w:val="00F6760E"/>
    <w:rsid w:val="00F677E2"/>
    <w:rsid w:val="00F71356"/>
    <w:rsid w:val="00F748E2"/>
    <w:rsid w:val="00F75E3F"/>
    <w:rsid w:val="00F76471"/>
    <w:rsid w:val="00F80805"/>
    <w:rsid w:val="00F83194"/>
    <w:rsid w:val="00F84EDA"/>
    <w:rsid w:val="00F85432"/>
    <w:rsid w:val="00F860A4"/>
    <w:rsid w:val="00F875E5"/>
    <w:rsid w:val="00F905CF"/>
    <w:rsid w:val="00F914AC"/>
    <w:rsid w:val="00F945AC"/>
    <w:rsid w:val="00F95260"/>
    <w:rsid w:val="00F95609"/>
    <w:rsid w:val="00F973D9"/>
    <w:rsid w:val="00FA0333"/>
    <w:rsid w:val="00FA40C1"/>
    <w:rsid w:val="00FA4322"/>
    <w:rsid w:val="00FA7E32"/>
    <w:rsid w:val="00FB191B"/>
    <w:rsid w:val="00FB2595"/>
    <w:rsid w:val="00FB2A3A"/>
    <w:rsid w:val="00FB2B9E"/>
    <w:rsid w:val="00FB51D9"/>
    <w:rsid w:val="00FB5271"/>
    <w:rsid w:val="00FB563B"/>
    <w:rsid w:val="00FB59C1"/>
    <w:rsid w:val="00FC0412"/>
    <w:rsid w:val="00FC3E4A"/>
    <w:rsid w:val="00FC460F"/>
    <w:rsid w:val="00FC4799"/>
    <w:rsid w:val="00FC4BBD"/>
    <w:rsid w:val="00FC4EFE"/>
    <w:rsid w:val="00FC55EB"/>
    <w:rsid w:val="00FC5CBA"/>
    <w:rsid w:val="00FC7256"/>
    <w:rsid w:val="00FD0077"/>
    <w:rsid w:val="00FD157D"/>
    <w:rsid w:val="00FD2412"/>
    <w:rsid w:val="00FD3229"/>
    <w:rsid w:val="00FD4E78"/>
    <w:rsid w:val="00FE040A"/>
    <w:rsid w:val="00FE1021"/>
    <w:rsid w:val="00FE1A58"/>
    <w:rsid w:val="00FE2EAB"/>
    <w:rsid w:val="00FE48F3"/>
    <w:rsid w:val="00FE5144"/>
    <w:rsid w:val="00FE5350"/>
    <w:rsid w:val="00FE54A3"/>
    <w:rsid w:val="00FE55EF"/>
    <w:rsid w:val="00FE66C0"/>
    <w:rsid w:val="00FE74CE"/>
    <w:rsid w:val="00FF0654"/>
    <w:rsid w:val="00FF2243"/>
    <w:rsid w:val="00FF30C9"/>
    <w:rsid w:val="00FF32ED"/>
    <w:rsid w:val="00FF5326"/>
    <w:rsid w:val="00FF6BE5"/>
    <w:rsid w:val="00FF6D46"/>
    <w:rsid w:val="00FF71E8"/>
    <w:rsid w:val="00FF73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9776C"/>
  <w15:docId w15:val="{474DB592-103A-4534-B603-C07F0A32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17C6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557463"/>
    <w:pPr>
      <w:keepNext/>
      <w:jc w:val="center"/>
      <w:outlineLvl w:val="0"/>
    </w:pPr>
    <w:rPr>
      <w:sz w:val="40"/>
      <w:szCs w:val="40"/>
    </w:rPr>
  </w:style>
  <w:style w:type="paragraph" w:styleId="Nadpis2">
    <w:name w:val="heading 2"/>
    <w:basedOn w:val="Normlny"/>
    <w:next w:val="Normlny"/>
    <w:link w:val="Nadpis2Char"/>
    <w:uiPriority w:val="9"/>
    <w:qFormat/>
    <w:rsid w:val="00557463"/>
    <w:pPr>
      <w:keepNext/>
      <w:numPr>
        <w:numId w:val="11"/>
      </w:numPr>
      <w:spacing w:before="240" w:after="60"/>
      <w:outlineLvl w:val="1"/>
    </w:pPr>
    <w:rPr>
      <w:rFonts w:ascii="Arial" w:hAnsi="Arial" w:cs="Arial"/>
      <w:b/>
      <w:bCs/>
      <w:i/>
      <w:iCs/>
      <w:sz w:val="28"/>
      <w:szCs w:val="28"/>
    </w:rPr>
  </w:style>
  <w:style w:type="paragraph" w:styleId="Nadpis3">
    <w:name w:val="heading 3"/>
    <w:aliases w:val="Char"/>
    <w:basedOn w:val="Normlny"/>
    <w:next w:val="Normlny"/>
    <w:link w:val="Nadpis3Char"/>
    <w:qFormat/>
    <w:rsid w:val="00557463"/>
    <w:pPr>
      <w:keepNext/>
      <w:jc w:val="both"/>
      <w:outlineLvl w:val="2"/>
    </w:pPr>
    <w:rPr>
      <w:sz w:val="40"/>
      <w:szCs w:val="40"/>
    </w:rPr>
  </w:style>
  <w:style w:type="paragraph" w:styleId="Nadpis4">
    <w:name w:val="heading 4"/>
    <w:basedOn w:val="Normlny"/>
    <w:next w:val="Normlny"/>
    <w:link w:val="Nadpis4Char"/>
    <w:qFormat/>
    <w:rsid w:val="00557463"/>
    <w:pPr>
      <w:keepNext/>
      <w:jc w:val="center"/>
      <w:outlineLvl w:val="3"/>
    </w:pPr>
    <w:rPr>
      <w:b/>
      <w:bCs/>
    </w:rPr>
  </w:style>
  <w:style w:type="paragraph" w:styleId="Nadpis5">
    <w:name w:val="heading 5"/>
    <w:basedOn w:val="Normlny"/>
    <w:next w:val="Normlny"/>
    <w:link w:val="Nadpis5Char"/>
    <w:qFormat/>
    <w:rsid w:val="00557463"/>
    <w:pPr>
      <w:keepNext/>
      <w:jc w:val="center"/>
      <w:outlineLvl w:val="4"/>
    </w:pPr>
    <w:rPr>
      <w:b/>
      <w:bCs/>
      <w:sz w:val="28"/>
      <w:szCs w:val="28"/>
    </w:rPr>
  </w:style>
  <w:style w:type="paragraph" w:styleId="Nadpis6">
    <w:name w:val="heading 6"/>
    <w:basedOn w:val="Normlny"/>
    <w:next w:val="Normlny"/>
    <w:link w:val="Nadpis6Char"/>
    <w:qFormat/>
    <w:rsid w:val="00557463"/>
    <w:pPr>
      <w:keepNext/>
      <w:jc w:val="both"/>
      <w:outlineLvl w:val="5"/>
    </w:pPr>
    <w:rPr>
      <w:b/>
      <w:bCs/>
    </w:rPr>
  </w:style>
  <w:style w:type="paragraph" w:styleId="Nadpis7">
    <w:name w:val="heading 7"/>
    <w:basedOn w:val="Normlny"/>
    <w:next w:val="Normlny"/>
    <w:link w:val="Nadpis7Char"/>
    <w:qFormat/>
    <w:rsid w:val="00557463"/>
    <w:pPr>
      <w:keepNext/>
      <w:spacing w:line="360" w:lineRule="auto"/>
      <w:jc w:val="both"/>
      <w:outlineLvl w:val="6"/>
    </w:pPr>
    <w:rPr>
      <w:b/>
      <w:bCs/>
      <w:u w:val="single"/>
    </w:rPr>
  </w:style>
  <w:style w:type="paragraph" w:styleId="Nadpis8">
    <w:name w:val="heading 8"/>
    <w:basedOn w:val="Normlny"/>
    <w:next w:val="Normlny"/>
    <w:link w:val="Nadpis8Char"/>
    <w:qFormat/>
    <w:rsid w:val="00557463"/>
    <w:pPr>
      <w:keepNext/>
      <w:jc w:val="both"/>
      <w:outlineLvl w:val="7"/>
    </w:pPr>
    <w:rPr>
      <w:u w:val="single"/>
    </w:rPr>
  </w:style>
  <w:style w:type="paragraph" w:styleId="Nadpis9">
    <w:name w:val="heading 9"/>
    <w:basedOn w:val="Normlny"/>
    <w:next w:val="Normlny"/>
    <w:link w:val="Nadpis9Char"/>
    <w:qFormat/>
    <w:rsid w:val="0055746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57463"/>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uiPriority w:val="9"/>
    <w:rsid w:val="00557463"/>
    <w:rPr>
      <w:rFonts w:ascii="Arial" w:eastAsia="Times New Roman" w:hAnsi="Arial" w:cs="Arial"/>
      <w:b/>
      <w:bCs/>
      <w:i/>
      <w:iCs/>
      <w:sz w:val="28"/>
      <w:szCs w:val="28"/>
      <w:lang w:eastAsia="sk-SK"/>
    </w:rPr>
  </w:style>
  <w:style w:type="character" w:customStyle="1" w:styleId="Nadpis3Char">
    <w:name w:val="Nadpis 3 Char"/>
    <w:aliases w:val="Char Char"/>
    <w:basedOn w:val="Predvolenpsmoodseku"/>
    <w:link w:val="Nadpis3"/>
    <w:rsid w:val="00557463"/>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557463"/>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557463"/>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557463"/>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557463"/>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557463"/>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557463"/>
    <w:rPr>
      <w:rFonts w:ascii="Times New Roman" w:eastAsia="Times New Roman" w:hAnsi="Times New Roman" w:cs="Times New Roman"/>
      <w:b/>
      <w:bCs/>
      <w:sz w:val="24"/>
      <w:szCs w:val="24"/>
      <w:u w:val="single"/>
      <w:lang w:eastAsia="sk-SK"/>
    </w:rPr>
  </w:style>
  <w:style w:type="paragraph" w:styleId="Zarkazkladnhotextu2">
    <w:name w:val="Body Text Indent 2"/>
    <w:basedOn w:val="Normlny"/>
    <w:link w:val="Zarkazkladnhotextu2Char"/>
    <w:rsid w:val="00557463"/>
    <w:pPr>
      <w:ind w:left="360"/>
      <w:jc w:val="both"/>
    </w:pPr>
  </w:style>
  <w:style w:type="character" w:customStyle="1" w:styleId="Zarkazkladnhotextu2Char">
    <w:name w:val="Zarážka základného textu 2 Char"/>
    <w:basedOn w:val="Predvolenpsmoodseku"/>
    <w:link w:val="Zarkazkladnhotextu2"/>
    <w:rsid w:val="00557463"/>
    <w:rPr>
      <w:rFonts w:ascii="Times New Roman" w:eastAsia="Times New Roman" w:hAnsi="Times New Roman" w:cs="Times New Roman"/>
      <w:sz w:val="24"/>
      <w:szCs w:val="24"/>
      <w:lang w:eastAsia="sk-SK"/>
    </w:rPr>
  </w:style>
  <w:style w:type="paragraph" w:styleId="Hlavika">
    <w:name w:val="header"/>
    <w:basedOn w:val="Normlny"/>
    <w:link w:val="HlavikaChar"/>
    <w:rsid w:val="00557463"/>
    <w:pPr>
      <w:tabs>
        <w:tab w:val="center" w:pos="4536"/>
        <w:tab w:val="right" w:pos="9072"/>
      </w:tabs>
    </w:pPr>
  </w:style>
  <w:style w:type="character" w:customStyle="1" w:styleId="HlavikaChar">
    <w:name w:val="Hlavička Char"/>
    <w:basedOn w:val="Predvolenpsmoodseku"/>
    <w:link w:val="Hlavika"/>
    <w:rsid w:val="00557463"/>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57463"/>
    <w:pPr>
      <w:tabs>
        <w:tab w:val="center" w:pos="4536"/>
        <w:tab w:val="right" w:pos="9072"/>
      </w:tabs>
    </w:pPr>
  </w:style>
  <w:style w:type="character" w:customStyle="1" w:styleId="PtaChar">
    <w:name w:val="Päta Char"/>
    <w:basedOn w:val="Predvolenpsmoodseku"/>
    <w:link w:val="Pta"/>
    <w:uiPriority w:val="99"/>
    <w:rsid w:val="00557463"/>
    <w:rPr>
      <w:rFonts w:ascii="Times New Roman" w:eastAsia="Times New Roman" w:hAnsi="Times New Roman" w:cs="Times New Roman"/>
      <w:sz w:val="24"/>
      <w:szCs w:val="24"/>
      <w:lang w:eastAsia="sk-SK"/>
    </w:rPr>
  </w:style>
  <w:style w:type="character" w:styleId="slostrany">
    <w:name w:val="page number"/>
    <w:basedOn w:val="Predvolenpsmoodseku"/>
    <w:rsid w:val="00557463"/>
  </w:style>
  <w:style w:type="paragraph" w:styleId="Zkladntext3">
    <w:name w:val="Body Text 3"/>
    <w:basedOn w:val="Normlny"/>
    <w:link w:val="Zkladntext3Char"/>
    <w:rsid w:val="00557463"/>
    <w:pPr>
      <w:jc w:val="center"/>
    </w:pPr>
    <w:rPr>
      <w:color w:val="FF0000"/>
      <w:sz w:val="20"/>
      <w:szCs w:val="20"/>
    </w:rPr>
  </w:style>
  <w:style w:type="character" w:customStyle="1" w:styleId="Zkladntext3Char">
    <w:name w:val="Základný text 3 Char"/>
    <w:basedOn w:val="Predvolenpsmoodseku"/>
    <w:link w:val="Zkladntext3"/>
    <w:rsid w:val="00557463"/>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rsid w:val="00557463"/>
    <w:rPr>
      <w:rFonts w:ascii="Arial" w:hAnsi="Arial" w:cs="Arial"/>
      <w:sz w:val="20"/>
      <w:szCs w:val="20"/>
    </w:rPr>
  </w:style>
  <w:style w:type="character" w:customStyle="1" w:styleId="ZarkazkladnhotextuChar">
    <w:name w:val="Zarážka základného textu Char"/>
    <w:basedOn w:val="Predvolenpsmoodseku"/>
    <w:link w:val="Zarkazkladnhotextu"/>
    <w:rsid w:val="00557463"/>
    <w:rPr>
      <w:rFonts w:ascii="Arial" w:eastAsia="Times New Roman" w:hAnsi="Arial" w:cs="Arial"/>
      <w:sz w:val="20"/>
      <w:szCs w:val="20"/>
      <w:lang w:eastAsia="sk-SK"/>
    </w:rPr>
  </w:style>
  <w:style w:type="paragraph" w:styleId="Zarkazkladnhotextu3">
    <w:name w:val="Body Text Indent 3"/>
    <w:basedOn w:val="Normlny"/>
    <w:link w:val="Zarkazkladnhotextu3Char"/>
    <w:rsid w:val="00557463"/>
    <w:pPr>
      <w:ind w:left="4860"/>
    </w:pPr>
    <w:rPr>
      <w:sz w:val="30"/>
      <w:szCs w:val="30"/>
    </w:rPr>
  </w:style>
  <w:style w:type="character" w:customStyle="1" w:styleId="Zarkazkladnhotextu3Char">
    <w:name w:val="Zarážka základného textu 3 Char"/>
    <w:basedOn w:val="Predvolenpsmoodseku"/>
    <w:link w:val="Zarkazkladnhotextu3"/>
    <w:rsid w:val="00557463"/>
    <w:rPr>
      <w:rFonts w:ascii="Times New Roman" w:eastAsia="Times New Roman" w:hAnsi="Times New Roman" w:cs="Times New Roman"/>
      <w:sz w:val="30"/>
      <w:szCs w:val="30"/>
      <w:lang w:eastAsia="sk-SK"/>
    </w:rPr>
  </w:style>
  <w:style w:type="paragraph" w:styleId="Zkladntext">
    <w:name w:val="Body Text"/>
    <w:basedOn w:val="Normlny"/>
    <w:link w:val="ZkladntextChar"/>
    <w:rsid w:val="00557463"/>
    <w:pPr>
      <w:jc w:val="both"/>
    </w:pPr>
  </w:style>
  <w:style w:type="character" w:customStyle="1" w:styleId="ZkladntextChar">
    <w:name w:val="Základný text Char"/>
    <w:basedOn w:val="Predvolenpsmoodseku"/>
    <w:link w:val="Zkladntext"/>
    <w:rsid w:val="00557463"/>
    <w:rPr>
      <w:rFonts w:ascii="Times New Roman" w:eastAsia="Times New Roman" w:hAnsi="Times New Roman" w:cs="Times New Roman"/>
      <w:sz w:val="24"/>
      <w:szCs w:val="24"/>
      <w:lang w:eastAsia="sk-SK"/>
    </w:rPr>
  </w:style>
  <w:style w:type="character" w:styleId="PsacstrojHTML">
    <w:name w:val="HTML Typewriter"/>
    <w:rsid w:val="00557463"/>
    <w:rPr>
      <w:rFonts w:ascii="Courier New" w:eastAsia="Times New Roman" w:hAnsi="Courier New"/>
      <w:sz w:val="20"/>
      <w:szCs w:val="20"/>
    </w:rPr>
  </w:style>
  <w:style w:type="paragraph" w:styleId="Popis">
    <w:name w:val="caption"/>
    <w:basedOn w:val="Normlny"/>
    <w:next w:val="Normlny"/>
    <w:qFormat/>
    <w:rsid w:val="00557463"/>
    <w:pPr>
      <w:tabs>
        <w:tab w:val="right" w:leader="dot" w:pos="10080"/>
      </w:tabs>
      <w:jc w:val="center"/>
    </w:pPr>
    <w:rPr>
      <w:rFonts w:ascii="Arial" w:hAnsi="Arial" w:cs="Arial"/>
      <w:b/>
      <w:bCs/>
      <w:i/>
      <w:iCs/>
      <w:sz w:val="20"/>
      <w:szCs w:val="20"/>
    </w:rPr>
  </w:style>
  <w:style w:type="paragraph" w:styleId="Textpoznmkypodiarou">
    <w:name w:val="footnote text"/>
    <w:basedOn w:val="Normlny"/>
    <w:link w:val="TextpoznmkypodiarouChar"/>
    <w:semiHidden/>
    <w:rsid w:val="00557463"/>
    <w:rPr>
      <w:sz w:val="20"/>
      <w:szCs w:val="20"/>
      <w:lang w:eastAsia="cs-CZ"/>
    </w:rPr>
  </w:style>
  <w:style w:type="character" w:customStyle="1" w:styleId="TextpoznmkypodiarouChar">
    <w:name w:val="Text poznámky pod čiarou Char"/>
    <w:basedOn w:val="Predvolenpsmoodseku"/>
    <w:link w:val="Textpoznmkypodiarou"/>
    <w:semiHidden/>
    <w:rsid w:val="00557463"/>
    <w:rPr>
      <w:rFonts w:ascii="Times New Roman" w:eastAsia="Times New Roman" w:hAnsi="Times New Roman" w:cs="Times New Roman"/>
      <w:sz w:val="20"/>
      <w:szCs w:val="20"/>
      <w:lang w:eastAsia="cs-CZ"/>
    </w:rPr>
  </w:style>
  <w:style w:type="character" w:styleId="Odkaznapoznmkupodiarou">
    <w:name w:val="footnote reference"/>
    <w:semiHidden/>
    <w:rsid w:val="00557463"/>
    <w:rPr>
      <w:vertAlign w:val="superscript"/>
    </w:rPr>
  </w:style>
  <w:style w:type="paragraph" w:styleId="Obsah2">
    <w:name w:val="toc 2"/>
    <w:basedOn w:val="Normlny"/>
    <w:next w:val="Normlny"/>
    <w:uiPriority w:val="39"/>
    <w:qFormat/>
    <w:rsid w:val="00557463"/>
    <w:pPr>
      <w:ind w:left="240"/>
    </w:pPr>
    <w:rPr>
      <w:rFonts w:ascii="Arial" w:hAnsi="Arial"/>
      <w:smallCaps/>
      <w:sz w:val="18"/>
      <w:szCs w:val="20"/>
    </w:rPr>
  </w:style>
  <w:style w:type="character" w:styleId="Hypertextovprepojenie">
    <w:name w:val="Hyperlink"/>
    <w:uiPriority w:val="99"/>
    <w:rsid w:val="00557463"/>
    <w:rPr>
      <w:color w:val="0000FF"/>
      <w:u w:val="single"/>
    </w:rPr>
  </w:style>
  <w:style w:type="paragraph" w:customStyle="1" w:styleId="tlNadpis5Arial11ptNiejeTun">
    <w:name w:val="Štýl Nadpis 5 + Arial 11 pt Nie je Tučné"/>
    <w:basedOn w:val="Nadpis5"/>
    <w:link w:val="tlNadpis5Arial11ptNiejeTunChar"/>
    <w:rsid w:val="00557463"/>
    <w:pPr>
      <w:jc w:val="right"/>
    </w:pPr>
    <w:rPr>
      <w:rFonts w:ascii="Arial" w:hAnsi="Arial"/>
      <w:bCs w:val="0"/>
      <w:color w:val="808080"/>
      <w:sz w:val="22"/>
    </w:rPr>
  </w:style>
  <w:style w:type="character" w:customStyle="1" w:styleId="tlNadpis5Arial11ptNiejeTunChar">
    <w:name w:val="Štýl Nadpis 5 + Arial 11 pt Nie je Tučné Char"/>
    <w:link w:val="tlNadpis5Arial11ptNiejeTun"/>
    <w:rsid w:val="00557463"/>
    <w:rPr>
      <w:rFonts w:ascii="Arial" w:eastAsia="Times New Roman" w:hAnsi="Arial" w:cs="Times New Roman"/>
      <w:b/>
      <w:color w:val="808080"/>
      <w:szCs w:val="28"/>
      <w:lang w:eastAsia="sk-SK"/>
    </w:rPr>
  </w:style>
  <w:style w:type="paragraph" w:customStyle="1" w:styleId="tlNadpis3">
    <w:name w:val="Štýl Nadpis 3"/>
    <w:aliases w:val="Char + Arial 12 pt Všetky písmená veľké Vľavo Pr..."/>
    <w:basedOn w:val="Nadpis3"/>
    <w:rsid w:val="00557463"/>
    <w:pPr>
      <w:spacing w:before="60" w:after="60"/>
      <w:jc w:val="center"/>
    </w:pPr>
    <w:rPr>
      <w:rFonts w:ascii="Arial" w:hAnsi="Arial"/>
      <w:b/>
      <w:caps/>
      <w:sz w:val="24"/>
      <w:szCs w:val="20"/>
    </w:rPr>
  </w:style>
  <w:style w:type="paragraph" w:customStyle="1" w:styleId="tlNadpis1Arial16ptTunVetkypsmenvekVavo">
    <w:name w:val="Štýl Nadpis 1 + Arial 16 pt Tučné Všetky písmená veľké Vľavo ..."/>
    <w:basedOn w:val="Nadpis1"/>
    <w:rsid w:val="00557463"/>
    <w:pPr>
      <w:spacing w:after="180"/>
    </w:pPr>
    <w:rPr>
      <w:rFonts w:ascii="Arial" w:hAnsi="Arial"/>
      <w:b/>
      <w:bCs/>
      <w:caps/>
      <w:kern w:val="28"/>
      <w:sz w:val="24"/>
      <w:szCs w:val="20"/>
    </w:rPr>
  </w:style>
  <w:style w:type="paragraph" w:customStyle="1" w:styleId="tlNadpis2Arial14ptNiejeTunVetkypsmenvek">
    <w:name w:val="Štýl Nadpis 2 + Arial 14 pt Nie je Tučné Všetky písmená veľké ..."/>
    <w:basedOn w:val="Nadpis2"/>
    <w:rsid w:val="00557463"/>
    <w:pPr>
      <w:spacing w:before="120" w:after="120"/>
    </w:pPr>
    <w:rPr>
      <w:rFonts w:cs="Times New Roman"/>
      <w:bCs w:val="0"/>
      <w:i w:val="0"/>
      <w:iCs w:val="0"/>
      <w:caps/>
      <w:sz w:val="20"/>
      <w:szCs w:val="20"/>
    </w:rPr>
  </w:style>
  <w:style w:type="paragraph" w:customStyle="1" w:styleId="tltlNadpis2Arial14ptNiejeTunVetkypsmenvek">
    <w:name w:val="Štýl Štýl Nadpis 2 + Arial 14 pt Nie je Tučné Všetky písmená veľké..."/>
    <w:basedOn w:val="tlNadpis2Arial14ptNiejeTunVetkypsmenvek"/>
    <w:link w:val="tltlNadpis2Arial14ptNiejeTunVetkypsmenvekChar"/>
    <w:rsid w:val="00557463"/>
    <w:rPr>
      <w:sz w:val="22"/>
    </w:rPr>
  </w:style>
  <w:style w:type="paragraph" w:customStyle="1" w:styleId="rob4">
    <w:name w:val="rob4"/>
    <w:basedOn w:val="Nadpis5"/>
    <w:rsid w:val="00557463"/>
    <w:pPr>
      <w:spacing w:after="600"/>
      <w:jc w:val="right"/>
    </w:pPr>
    <w:rPr>
      <w:rFonts w:ascii="Arial" w:hAnsi="Arial"/>
      <w:color w:val="808080"/>
      <w:sz w:val="26"/>
    </w:rPr>
  </w:style>
  <w:style w:type="paragraph" w:customStyle="1" w:styleId="PS1">
    <w:name w:val="PS 1"/>
    <w:basedOn w:val="Normlny"/>
    <w:link w:val="PS1Char"/>
    <w:rsid w:val="00557463"/>
  </w:style>
  <w:style w:type="character" w:customStyle="1" w:styleId="PS1Char">
    <w:name w:val="PS 1 Char"/>
    <w:link w:val="PS1"/>
    <w:rsid w:val="00557463"/>
    <w:rPr>
      <w:rFonts w:ascii="Times New Roman" w:eastAsia="Times New Roman" w:hAnsi="Times New Roman" w:cs="Times New Roman"/>
      <w:sz w:val="24"/>
      <w:szCs w:val="24"/>
      <w:lang w:eastAsia="sk-SK"/>
    </w:rPr>
  </w:style>
  <w:style w:type="paragraph" w:customStyle="1" w:styleId="vopLevel1">
    <w:name w:val="vopLevel1"/>
    <w:basedOn w:val="Normlny"/>
    <w:link w:val="vopLevel1Char"/>
    <w:rsid w:val="00557463"/>
    <w:pPr>
      <w:keepNext/>
      <w:numPr>
        <w:ilvl w:val="1"/>
        <w:numId w:val="1"/>
      </w:numPr>
      <w:tabs>
        <w:tab w:val="clear" w:pos="576"/>
        <w:tab w:val="num" w:pos="432"/>
      </w:tabs>
      <w:ind w:left="432" w:hanging="432"/>
    </w:pPr>
    <w:rPr>
      <w:rFonts w:ascii="Tahoma" w:hAnsi="Tahoma"/>
      <w:b/>
      <w:caps/>
      <w:sz w:val="16"/>
      <w:szCs w:val="20"/>
      <w:lang w:eastAsia="en-GB"/>
    </w:rPr>
  </w:style>
  <w:style w:type="character" w:customStyle="1" w:styleId="vopLevel1Char">
    <w:name w:val="vopLevel1 Char"/>
    <w:link w:val="vopLevel1"/>
    <w:rsid w:val="00557463"/>
    <w:rPr>
      <w:rFonts w:ascii="Tahoma" w:eastAsia="Times New Roman" w:hAnsi="Tahoma" w:cs="Times New Roman"/>
      <w:b/>
      <w:caps/>
      <w:sz w:val="16"/>
      <w:szCs w:val="20"/>
      <w:lang w:eastAsia="en-GB"/>
    </w:rPr>
  </w:style>
  <w:style w:type="paragraph" w:customStyle="1" w:styleId="vopLevel2">
    <w:name w:val="vopLevel2"/>
    <w:basedOn w:val="vopLevel1"/>
    <w:link w:val="vopLevel2Char"/>
    <w:rsid w:val="00557463"/>
    <w:pPr>
      <w:keepNext w:val="0"/>
      <w:numPr>
        <w:ilvl w:val="2"/>
        <w:numId w:val="2"/>
      </w:numPr>
      <w:spacing w:before="120" w:after="120"/>
      <w:jc w:val="both"/>
    </w:pPr>
    <w:rPr>
      <w:b w:val="0"/>
      <w:caps w:val="0"/>
      <w:szCs w:val="16"/>
    </w:rPr>
  </w:style>
  <w:style w:type="character" w:customStyle="1" w:styleId="vopLevel2Char">
    <w:name w:val="vopLevel2 Char"/>
    <w:link w:val="vopLevel2"/>
    <w:rsid w:val="00557463"/>
    <w:rPr>
      <w:rFonts w:ascii="Tahoma" w:eastAsia="Times New Roman" w:hAnsi="Tahoma" w:cs="Times New Roman"/>
      <w:sz w:val="16"/>
      <w:szCs w:val="16"/>
      <w:lang w:eastAsia="en-GB"/>
    </w:rPr>
  </w:style>
  <w:style w:type="paragraph" w:styleId="truktradokumentu">
    <w:name w:val="Document Map"/>
    <w:basedOn w:val="Normlny"/>
    <w:link w:val="truktradokumentuChar"/>
    <w:semiHidden/>
    <w:rsid w:val="00557463"/>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semiHidden/>
    <w:rsid w:val="00557463"/>
    <w:rPr>
      <w:rFonts w:ascii="Tahoma" w:eastAsia="Times New Roman" w:hAnsi="Tahoma" w:cs="Tahoma"/>
      <w:sz w:val="20"/>
      <w:szCs w:val="20"/>
      <w:shd w:val="clear" w:color="auto" w:fill="000080"/>
      <w:lang w:eastAsia="sk-SK"/>
    </w:rPr>
  </w:style>
  <w:style w:type="paragraph" w:styleId="Textbubliny">
    <w:name w:val="Balloon Text"/>
    <w:basedOn w:val="Normlny"/>
    <w:link w:val="TextbublinyChar"/>
    <w:semiHidden/>
    <w:rsid w:val="00557463"/>
    <w:rPr>
      <w:rFonts w:ascii="Tahoma" w:hAnsi="Tahoma" w:cs="Tahoma"/>
      <w:sz w:val="16"/>
      <w:szCs w:val="16"/>
    </w:rPr>
  </w:style>
  <w:style w:type="character" w:customStyle="1" w:styleId="TextbublinyChar">
    <w:name w:val="Text bubliny Char"/>
    <w:basedOn w:val="Predvolenpsmoodseku"/>
    <w:link w:val="Textbubliny"/>
    <w:semiHidden/>
    <w:rsid w:val="00557463"/>
    <w:rPr>
      <w:rFonts w:ascii="Tahoma" w:eastAsia="Times New Roman" w:hAnsi="Tahoma" w:cs="Tahoma"/>
      <w:sz w:val="16"/>
      <w:szCs w:val="16"/>
      <w:lang w:eastAsia="sk-SK"/>
    </w:rPr>
  </w:style>
  <w:style w:type="character" w:styleId="Odkaznakomentr">
    <w:name w:val="annotation reference"/>
    <w:uiPriority w:val="99"/>
    <w:semiHidden/>
    <w:rsid w:val="00557463"/>
    <w:rPr>
      <w:sz w:val="16"/>
      <w:szCs w:val="16"/>
    </w:rPr>
  </w:style>
  <w:style w:type="paragraph" w:styleId="Textkomentra">
    <w:name w:val="annotation text"/>
    <w:basedOn w:val="Normlny"/>
    <w:link w:val="TextkomentraChar"/>
    <w:uiPriority w:val="99"/>
    <w:rsid w:val="00557463"/>
    <w:rPr>
      <w:sz w:val="20"/>
      <w:szCs w:val="20"/>
    </w:rPr>
  </w:style>
  <w:style w:type="character" w:customStyle="1" w:styleId="TextkomentraChar">
    <w:name w:val="Text komentára Char"/>
    <w:basedOn w:val="Predvolenpsmoodseku"/>
    <w:link w:val="Textkomentra"/>
    <w:uiPriority w:val="99"/>
    <w:rsid w:val="0055746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rsid w:val="00557463"/>
    <w:rPr>
      <w:b/>
      <w:bCs/>
    </w:rPr>
  </w:style>
  <w:style w:type="character" w:customStyle="1" w:styleId="PredmetkomentraChar">
    <w:name w:val="Predmet komentára Char"/>
    <w:basedOn w:val="TextkomentraChar"/>
    <w:link w:val="Predmetkomentra"/>
    <w:semiHidden/>
    <w:rsid w:val="00557463"/>
    <w:rPr>
      <w:rFonts w:ascii="Times New Roman" w:eastAsia="Times New Roman" w:hAnsi="Times New Roman" w:cs="Times New Roman"/>
      <w:b/>
      <w:bCs/>
      <w:sz w:val="20"/>
      <w:szCs w:val="20"/>
      <w:lang w:eastAsia="sk-SK"/>
    </w:rPr>
  </w:style>
  <w:style w:type="paragraph" w:styleId="Odsekzoznamu">
    <w:name w:val="List Paragraph"/>
    <w:aliases w:val="body,Odsek zoznamu2,Bullet Number,lp1,lp11,List Paragraph11,Bullet 1,Use Case List Paragraph,Odsek,Colorful List - Accent 11,List Paragraph,ODRAZKY PRVA UROVEN,Bullet List,FooterText,numbered,Paragraphe de liste1"/>
    <w:basedOn w:val="Normlny"/>
    <w:link w:val="OdsekzoznamuChar"/>
    <w:uiPriority w:val="34"/>
    <w:qFormat/>
    <w:rsid w:val="00557463"/>
    <w:pPr>
      <w:ind w:left="708"/>
    </w:pPr>
  </w:style>
  <w:style w:type="paragraph" w:styleId="Obsah1">
    <w:name w:val="toc 1"/>
    <w:basedOn w:val="Normlny"/>
    <w:next w:val="Normlny"/>
    <w:autoRedefine/>
    <w:uiPriority w:val="39"/>
    <w:qFormat/>
    <w:rsid w:val="007F5A2F"/>
    <w:pPr>
      <w:tabs>
        <w:tab w:val="right" w:leader="dot" w:pos="9061"/>
      </w:tabs>
    </w:pPr>
    <w:rPr>
      <w:rFonts w:ascii="Arial" w:hAnsi="Arial" w:cs="Arial"/>
      <w:caps/>
      <w:noProof/>
      <w:sz w:val="18"/>
      <w:szCs w:val="18"/>
    </w:rPr>
  </w:style>
  <w:style w:type="paragraph" w:styleId="Normlnywebov">
    <w:name w:val="Normal (Web)"/>
    <w:basedOn w:val="Normlny"/>
    <w:uiPriority w:val="99"/>
    <w:unhideWhenUsed/>
    <w:rsid w:val="00557463"/>
    <w:pPr>
      <w:spacing w:before="100" w:beforeAutospacing="1" w:after="100" w:afterAutospacing="1"/>
    </w:pPr>
  </w:style>
  <w:style w:type="paragraph" w:customStyle="1" w:styleId="1">
    <w:name w:val="1"/>
    <w:basedOn w:val="Normlny"/>
    <w:rsid w:val="00557463"/>
    <w:pPr>
      <w:spacing w:before="120" w:after="60"/>
      <w:jc w:val="both"/>
    </w:pPr>
    <w:rPr>
      <w:rFonts w:ascii="Arial" w:hAnsi="Arial"/>
      <w:color w:val="000000"/>
      <w:sz w:val="20"/>
      <w:szCs w:val="20"/>
      <w:lang w:val="en-US" w:eastAsia="en-US"/>
    </w:rPr>
  </w:style>
  <w:style w:type="numbering" w:customStyle="1" w:styleId="tl1">
    <w:name w:val="Štýl1"/>
    <w:uiPriority w:val="99"/>
    <w:rsid w:val="00557463"/>
    <w:pPr>
      <w:numPr>
        <w:numId w:val="6"/>
      </w:numPr>
    </w:pPr>
  </w:style>
  <w:style w:type="paragraph" w:styleId="Revzia">
    <w:name w:val="Revision"/>
    <w:hidden/>
    <w:uiPriority w:val="99"/>
    <w:semiHidden/>
    <w:rsid w:val="00557463"/>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rsid w:val="00557463"/>
    <w:rPr>
      <w:color w:val="800080" w:themeColor="followedHyperlink"/>
      <w:u w:val="single"/>
    </w:rPr>
  </w:style>
  <w:style w:type="paragraph" w:customStyle="1" w:styleId="MAX2">
    <w:name w:val="MAX2"/>
    <w:basedOn w:val="PS1"/>
    <w:rsid w:val="00557463"/>
    <w:pPr>
      <w:tabs>
        <w:tab w:val="num" w:pos="720"/>
      </w:tabs>
      <w:spacing w:before="120"/>
      <w:ind w:left="360" w:hanging="360"/>
    </w:pPr>
    <w:rPr>
      <w:rFonts w:ascii="Arial" w:hAnsi="Arial"/>
      <w:b/>
      <w:bCs/>
      <w:caps/>
      <w:sz w:val="20"/>
    </w:rPr>
  </w:style>
  <w:style w:type="paragraph" w:styleId="Obsah3">
    <w:name w:val="toc 3"/>
    <w:basedOn w:val="Normlny"/>
    <w:next w:val="Normlny"/>
    <w:autoRedefine/>
    <w:uiPriority w:val="39"/>
    <w:unhideWhenUsed/>
    <w:qFormat/>
    <w:rsid w:val="00557463"/>
    <w:pPr>
      <w:spacing w:after="100" w:line="276" w:lineRule="auto"/>
      <w:ind w:left="440"/>
    </w:pPr>
    <w:rPr>
      <w:rFonts w:asciiTheme="minorHAnsi" w:eastAsiaTheme="minorEastAsia" w:hAnsiTheme="minorHAnsi" w:cstheme="minorBidi"/>
      <w:sz w:val="22"/>
      <w:szCs w:val="22"/>
    </w:rPr>
  </w:style>
  <w:style w:type="paragraph" w:styleId="Obsah4">
    <w:name w:val="toc 4"/>
    <w:basedOn w:val="Normlny"/>
    <w:next w:val="Normlny"/>
    <w:autoRedefine/>
    <w:uiPriority w:val="39"/>
    <w:unhideWhenUsed/>
    <w:rsid w:val="00557463"/>
    <w:pPr>
      <w:spacing w:after="100" w:line="276" w:lineRule="auto"/>
      <w:ind w:left="660"/>
    </w:pPr>
    <w:rPr>
      <w:rFonts w:asciiTheme="minorHAnsi" w:eastAsiaTheme="minorEastAsia" w:hAnsiTheme="minorHAnsi" w:cstheme="minorBidi"/>
      <w:sz w:val="22"/>
      <w:szCs w:val="22"/>
    </w:rPr>
  </w:style>
  <w:style w:type="paragraph" w:styleId="Obsah5">
    <w:name w:val="toc 5"/>
    <w:basedOn w:val="Normlny"/>
    <w:next w:val="Normlny"/>
    <w:autoRedefine/>
    <w:uiPriority w:val="39"/>
    <w:unhideWhenUsed/>
    <w:rsid w:val="00557463"/>
    <w:pPr>
      <w:spacing w:after="100" w:line="276" w:lineRule="auto"/>
      <w:ind w:left="880"/>
    </w:pPr>
    <w:rPr>
      <w:rFonts w:asciiTheme="minorHAnsi" w:eastAsiaTheme="minorEastAsia" w:hAnsiTheme="minorHAnsi" w:cstheme="minorBidi"/>
      <w:sz w:val="22"/>
      <w:szCs w:val="22"/>
    </w:rPr>
  </w:style>
  <w:style w:type="paragraph" w:styleId="Obsah6">
    <w:name w:val="toc 6"/>
    <w:basedOn w:val="Normlny"/>
    <w:next w:val="Normlny"/>
    <w:autoRedefine/>
    <w:uiPriority w:val="39"/>
    <w:unhideWhenUsed/>
    <w:rsid w:val="00557463"/>
    <w:pPr>
      <w:spacing w:after="100" w:line="276" w:lineRule="auto"/>
      <w:ind w:left="1100"/>
    </w:pPr>
    <w:rPr>
      <w:rFonts w:asciiTheme="minorHAnsi" w:eastAsiaTheme="minorEastAsia" w:hAnsiTheme="minorHAnsi" w:cstheme="minorBidi"/>
      <w:sz w:val="22"/>
      <w:szCs w:val="22"/>
    </w:rPr>
  </w:style>
  <w:style w:type="paragraph" w:styleId="Obsah7">
    <w:name w:val="toc 7"/>
    <w:basedOn w:val="Normlny"/>
    <w:next w:val="Normlny"/>
    <w:autoRedefine/>
    <w:uiPriority w:val="39"/>
    <w:unhideWhenUsed/>
    <w:rsid w:val="00557463"/>
    <w:pPr>
      <w:spacing w:after="100" w:line="276" w:lineRule="auto"/>
      <w:ind w:left="1320"/>
    </w:pPr>
    <w:rPr>
      <w:rFonts w:asciiTheme="minorHAnsi" w:eastAsiaTheme="minorEastAsia" w:hAnsiTheme="minorHAnsi" w:cstheme="minorBidi"/>
      <w:sz w:val="22"/>
      <w:szCs w:val="22"/>
    </w:rPr>
  </w:style>
  <w:style w:type="paragraph" w:styleId="Obsah8">
    <w:name w:val="toc 8"/>
    <w:basedOn w:val="Normlny"/>
    <w:next w:val="Normlny"/>
    <w:autoRedefine/>
    <w:uiPriority w:val="39"/>
    <w:unhideWhenUsed/>
    <w:rsid w:val="00557463"/>
    <w:pPr>
      <w:spacing w:after="100" w:line="276" w:lineRule="auto"/>
      <w:ind w:left="1540"/>
    </w:pPr>
    <w:rPr>
      <w:rFonts w:asciiTheme="minorHAnsi" w:eastAsiaTheme="minorEastAsia" w:hAnsiTheme="minorHAnsi" w:cstheme="minorBidi"/>
      <w:sz w:val="22"/>
      <w:szCs w:val="22"/>
    </w:rPr>
  </w:style>
  <w:style w:type="paragraph" w:styleId="Obsah9">
    <w:name w:val="toc 9"/>
    <w:basedOn w:val="Normlny"/>
    <w:next w:val="Normlny"/>
    <w:autoRedefine/>
    <w:uiPriority w:val="39"/>
    <w:unhideWhenUsed/>
    <w:rsid w:val="00557463"/>
    <w:pPr>
      <w:spacing w:after="100" w:line="276" w:lineRule="auto"/>
      <w:ind w:left="1760"/>
    </w:pPr>
    <w:rPr>
      <w:rFonts w:asciiTheme="minorHAnsi" w:eastAsiaTheme="minorEastAsia" w:hAnsiTheme="minorHAnsi" w:cstheme="minorBidi"/>
      <w:sz w:val="22"/>
      <w:szCs w:val="22"/>
    </w:rPr>
  </w:style>
  <w:style w:type="paragraph" w:styleId="Hlavikaobsahu">
    <w:name w:val="TOC Heading"/>
    <w:basedOn w:val="Nadpis1"/>
    <w:next w:val="Normlny"/>
    <w:uiPriority w:val="39"/>
    <w:unhideWhenUsed/>
    <w:qFormat/>
    <w:rsid w:val="00557463"/>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character" w:styleId="Siln">
    <w:name w:val="Strong"/>
    <w:uiPriority w:val="22"/>
    <w:qFormat/>
    <w:rsid w:val="00557463"/>
    <w:rPr>
      <w:b/>
      <w:bCs/>
    </w:rPr>
  </w:style>
  <w:style w:type="character" w:customStyle="1" w:styleId="apple-converted-space">
    <w:name w:val="apple-converted-space"/>
    <w:basedOn w:val="Predvolenpsmoodseku"/>
    <w:rsid w:val="00684E77"/>
  </w:style>
  <w:style w:type="paragraph" w:customStyle="1" w:styleId="tlSE">
    <w:name w:val="Štýl SE"/>
    <w:basedOn w:val="tltlNadpis2Arial14ptNiejeTunVetkypsmenvek"/>
    <w:link w:val="tlSEChar"/>
    <w:qFormat/>
    <w:rsid w:val="00E84767"/>
    <w:pPr>
      <w:widowControl w:val="0"/>
    </w:pPr>
    <w:rPr>
      <w:rFonts w:cs="Arial"/>
    </w:rPr>
  </w:style>
  <w:style w:type="character" w:customStyle="1" w:styleId="tltlNadpis2Arial14ptNiejeTunVetkypsmenvekChar">
    <w:name w:val="Štýl Štýl Nadpis 2 + Arial 14 pt Nie je Tučné Všetky písmená veľké... Char"/>
    <w:basedOn w:val="Predvolenpsmoodseku"/>
    <w:link w:val="tltlNadpis2Arial14ptNiejeTunVetkypsmenvek"/>
    <w:rsid w:val="00E84767"/>
    <w:rPr>
      <w:rFonts w:ascii="Arial" w:eastAsia="Times New Roman" w:hAnsi="Arial" w:cs="Times New Roman"/>
      <w:b/>
      <w:caps/>
      <w:szCs w:val="20"/>
      <w:lang w:eastAsia="sk-SK"/>
    </w:rPr>
  </w:style>
  <w:style w:type="character" w:customStyle="1" w:styleId="tlSEChar">
    <w:name w:val="Štýl SE Char"/>
    <w:basedOn w:val="tltlNadpis2Arial14ptNiejeTunVetkypsmenvekChar"/>
    <w:link w:val="tlSE"/>
    <w:rsid w:val="00E84767"/>
    <w:rPr>
      <w:rFonts w:ascii="Arial" w:eastAsia="Times New Roman" w:hAnsi="Arial" w:cs="Arial"/>
      <w:b/>
      <w:caps/>
      <w:szCs w:val="20"/>
      <w:lang w:eastAsia="sk-SK"/>
    </w:rPr>
  </w:style>
  <w:style w:type="paragraph" w:customStyle="1" w:styleId="Default">
    <w:name w:val="Default"/>
    <w:rsid w:val="006059F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ODRAZKY PRVA UROVEN Char,numbered Char"/>
    <w:link w:val="Odsekzoznamu"/>
    <w:qFormat/>
    <w:rsid w:val="00306115"/>
    <w:rPr>
      <w:rFonts w:ascii="Times New Roman" w:eastAsia="Times New Roman" w:hAnsi="Times New Roman" w:cs="Times New Roman"/>
      <w:sz w:val="24"/>
      <w:szCs w:val="24"/>
      <w:lang w:eastAsia="sk-SK"/>
    </w:rPr>
  </w:style>
  <w:style w:type="numbering" w:customStyle="1" w:styleId="Style1">
    <w:name w:val="Style1"/>
    <w:uiPriority w:val="99"/>
    <w:rsid w:val="00306115"/>
    <w:pPr>
      <w:numPr>
        <w:numId w:val="11"/>
      </w:numPr>
    </w:pPr>
  </w:style>
  <w:style w:type="paragraph" w:customStyle="1" w:styleId="Text2">
    <w:name w:val="Text2"/>
    <w:basedOn w:val="Normlny"/>
    <w:rsid w:val="007F31F3"/>
    <w:pPr>
      <w:keepNext/>
      <w:overflowPunct w:val="0"/>
      <w:autoSpaceDE w:val="0"/>
      <w:autoSpaceDN w:val="0"/>
      <w:adjustRightInd w:val="0"/>
    </w:pPr>
    <w:rPr>
      <w:rFonts w:eastAsiaTheme="minorHAnsi" w:cstheme="majorHAnsi"/>
      <w:kern w:val="28"/>
      <w:sz w:val="22"/>
      <w:szCs w:val="20"/>
      <w:lang w:eastAsia="en-US"/>
    </w:rPr>
  </w:style>
  <w:style w:type="character" w:styleId="Zvraznenie">
    <w:name w:val="Emphasis"/>
    <w:basedOn w:val="Predvolenpsmoodseku"/>
    <w:uiPriority w:val="20"/>
    <w:qFormat/>
    <w:rsid w:val="00196FB8"/>
    <w:rPr>
      <w:i/>
      <w:iCs/>
    </w:rPr>
  </w:style>
  <w:style w:type="paragraph" w:customStyle="1" w:styleId="HBTitleSmallMid">
    <w:name w:val="HB Title Small Mid"/>
    <w:basedOn w:val="Normlny"/>
    <w:uiPriority w:val="14"/>
    <w:qFormat/>
    <w:rsid w:val="0066341D"/>
    <w:pPr>
      <w:spacing w:after="140" w:line="290" w:lineRule="auto"/>
      <w:jc w:val="center"/>
    </w:pPr>
    <w:rPr>
      <w:rFonts w:ascii="Verdana" w:eastAsia="Calibri" w:hAnsi="Verdana"/>
      <w:sz w:val="30"/>
      <w:szCs w:val="22"/>
      <w:lang w:eastAsia="en-US"/>
    </w:rPr>
  </w:style>
  <w:style w:type="character" w:customStyle="1" w:styleId="HlavikaChar2">
    <w:name w:val="Hlavička Char2"/>
    <w:uiPriority w:val="99"/>
    <w:semiHidden/>
    <w:locked/>
    <w:rsid w:val="006206BF"/>
    <w:rPr>
      <w:rFonts w:ascii="Calibri" w:eastAsia="Calibri" w:hAnsi="Calibri" w:cs="Times New Roman"/>
      <w:sz w:val="20"/>
      <w:szCs w:val="20"/>
      <w:vertAlign w:val="superscript"/>
      <w:lang w:val="sk-SK" w:eastAsia="sk-SK"/>
    </w:rPr>
  </w:style>
  <w:style w:type="paragraph" w:customStyle="1" w:styleId="xl63">
    <w:name w:val="xl63"/>
    <w:basedOn w:val="Normlny"/>
    <w:rsid w:val="00F21BCD"/>
    <w:pPr>
      <w:spacing w:before="100" w:beforeAutospacing="1" w:after="100" w:afterAutospacing="1"/>
    </w:pPr>
  </w:style>
  <w:style w:type="paragraph" w:customStyle="1" w:styleId="Formatovanieuroven2">
    <w:name w:val="Formatovanie uroven 2"/>
    <w:basedOn w:val="tltlNadpis2Arial14ptNiejeTunVetkypsmenvek"/>
    <w:qFormat/>
    <w:rsid w:val="00A40E20"/>
    <w:pPr>
      <w:widowControl w:val="0"/>
      <w:numPr>
        <w:numId w:val="0"/>
      </w:numPr>
      <w:ind w:left="567" w:hanging="567"/>
    </w:pPr>
    <w:rPr>
      <w:rFonts w:cs="Arial"/>
    </w:rPr>
  </w:style>
  <w:style w:type="paragraph" w:customStyle="1" w:styleId="Formatovanieuroven1">
    <w:name w:val="Formatovanie uroven 1"/>
    <w:basedOn w:val="tlNadpis1Arial16ptTunVetkypsmenvekVavo"/>
    <w:qFormat/>
    <w:rsid w:val="008A5F96"/>
    <w:pPr>
      <w:widowControl w:val="0"/>
      <w:spacing w:before="120" w:after="24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9521">
      <w:bodyDiv w:val="1"/>
      <w:marLeft w:val="0"/>
      <w:marRight w:val="0"/>
      <w:marTop w:val="0"/>
      <w:marBottom w:val="0"/>
      <w:divBdr>
        <w:top w:val="none" w:sz="0" w:space="0" w:color="auto"/>
        <w:left w:val="none" w:sz="0" w:space="0" w:color="auto"/>
        <w:bottom w:val="none" w:sz="0" w:space="0" w:color="auto"/>
        <w:right w:val="none" w:sz="0" w:space="0" w:color="auto"/>
      </w:divBdr>
    </w:div>
    <w:div w:id="135875292">
      <w:bodyDiv w:val="1"/>
      <w:marLeft w:val="0"/>
      <w:marRight w:val="0"/>
      <w:marTop w:val="0"/>
      <w:marBottom w:val="0"/>
      <w:divBdr>
        <w:top w:val="none" w:sz="0" w:space="0" w:color="auto"/>
        <w:left w:val="none" w:sz="0" w:space="0" w:color="auto"/>
        <w:bottom w:val="none" w:sz="0" w:space="0" w:color="auto"/>
        <w:right w:val="none" w:sz="0" w:space="0" w:color="auto"/>
      </w:divBdr>
    </w:div>
    <w:div w:id="170070785">
      <w:bodyDiv w:val="1"/>
      <w:marLeft w:val="0"/>
      <w:marRight w:val="0"/>
      <w:marTop w:val="0"/>
      <w:marBottom w:val="0"/>
      <w:divBdr>
        <w:top w:val="none" w:sz="0" w:space="0" w:color="auto"/>
        <w:left w:val="none" w:sz="0" w:space="0" w:color="auto"/>
        <w:bottom w:val="none" w:sz="0" w:space="0" w:color="auto"/>
        <w:right w:val="none" w:sz="0" w:space="0" w:color="auto"/>
      </w:divBdr>
    </w:div>
    <w:div w:id="221061023">
      <w:bodyDiv w:val="1"/>
      <w:marLeft w:val="0"/>
      <w:marRight w:val="0"/>
      <w:marTop w:val="0"/>
      <w:marBottom w:val="0"/>
      <w:divBdr>
        <w:top w:val="none" w:sz="0" w:space="0" w:color="auto"/>
        <w:left w:val="none" w:sz="0" w:space="0" w:color="auto"/>
        <w:bottom w:val="none" w:sz="0" w:space="0" w:color="auto"/>
        <w:right w:val="none" w:sz="0" w:space="0" w:color="auto"/>
      </w:divBdr>
    </w:div>
    <w:div w:id="232664275">
      <w:bodyDiv w:val="1"/>
      <w:marLeft w:val="0"/>
      <w:marRight w:val="0"/>
      <w:marTop w:val="0"/>
      <w:marBottom w:val="0"/>
      <w:divBdr>
        <w:top w:val="none" w:sz="0" w:space="0" w:color="auto"/>
        <w:left w:val="none" w:sz="0" w:space="0" w:color="auto"/>
        <w:bottom w:val="none" w:sz="0" w:space="0" w:color="auto"/>
        <w:right w:val="none" w:sz="0" w:space="0" w:color="auto"/>
      </w:divBdr>
    </w:div>
    <w:div w:id="647784075">
      <w:bodyDiv w:val="1"/>
      <w:marLeft w:val="0"/>
      <w:marRight w:val="0"/>
      <w:marTop w:val="0"/>
      <w:marBottom w:val="0"/>
      <w:divBdr>
        <w:top w:val="none" w:sz="0" w:space="0" w:color="auto"/>
        <w:left w:val="none" w:sz="0" w:space="0" w:color="auto"/>
        <w:bottom w:val="none" w:sz="0" w:space="0" w:color="auto"/>
        <w:right w:val="none" w:sz="0" w:space="0" w:color="auto"/>
      </w:divBdr>
    </w:div>
    <w:div w:id="1194733755">
      <w:bodyDiv w:val="1"/>
      <w:marLeft w:val="0"/>
      <w:marRight w:val="0"/>
      <w:marTop w:val="0"/>
      <w:marBottom w:val="0"/>
      <w:divBdr>
        <w:top w:val="none" w:sz="0" w:space="0" w:color="auto"/>
        <w:left w:val="none" w:sz="0" w:space="0" w:color="auto"/>
        <w:bottom w:val="none" w:sz="0" w:space="0" w:color="auto"/>
        <w:right w:val="none" w:sz="0" w:space="0" w:color="auto"/>
      </w:divBdr>
    </w:div>
    <w:div w:id="1195995584">
      <w:bodyDiv w:val="1"/>
      <w:marLeft w:val="0"/>
      <w:marRight w:val="0"/>
      <w:marTop w:val="100"/>
      <w:marBottom w:val="100"/>
      <w:divBdr>
        <w:top w:val="none" w:sz="0" w:space="0" w:color="auto"/>
        <w:left w:val="none" w:sz="0" w:space="0" w:color="auto"/>
        <w:bottom w:val="none" w:sz="0" w:space="0" w:color="auto"/>
        <w:right w:val="none" w:sz="0" w:space="0" w:color="auto"/>
      </w:divBdr>
      <w:divsChild>
        <w:div w:id="1895651566">
          <w:marLeft w:val="0"/>
          <w:marRight w:val="0"/>
          <w:marTop w:val="0"/>
          <w:marBottom w:val="0"/>
          <w:divBdr>
            <w:top w:val="none" w:sz="0" w:space="0" w:color="auto"/>
            <w:left w:val="none" w:sz="0" w:space="0" w:color="auto"/>
            <w:bottom w:val="none" w:sz="0" w:space="0" w:color="auto"/>
            <w:right w:val="none" w:sz="0" w:space="0" w:color="auto"/>
          </w:divBdr>
          <w:divsChild>
            <w:div w:id="870845333">
              <w:marLeft w:val="600"/>
              <w:marRight w:val="0"/>
              <w:marTop w:val="0"/>
              <w:marBottom w:val="0"/>
              <w:divBdr>
                <w:top w:val="none" w:sz="0" w:space="0" w:color="auto"/>
                <w:left w:val="none" w:sz="0" w:space="0" w:color="auto"/>
                <w:bottom w:val="none" w:sz="0" w:space="0" w:color="auto"/>
                <w:right w:val="none" w:sz="0" w:space="0" w:color="auto"/>
              </w:divBdr>
            </w:div>
            <w:div w:id="1476528027">
              <w:marLeft w:val="0"/>
              <w:marRight w:val="0"/>
              <w:marTop w:val="0"/>
              <w:marBottom w:val="0"/>
              <w:divBdr>
                <w:top w:val="none" w:sz="0" w:space="0" w:color="auto"/>
                <w:left w:val="none" w:sz="0" w:space="0" w:color="auto"/>
                <w:bottom w:val="none" w:sz="0" w:space="0" w:color="auto"/>
                <w:right w:val="none" w:sz="0" w:space="0" w:color="auto"/>
              </w:divBdr>
            </w:div>
            <w:div w:id="1375734738">
              <w:marLeft w:val="600"/>
              <w:marRight w:val="0"/>
              <w:marTop w:val="0"/>
              <w:marBottom w:val="0"/>
              <w:divBdr>
                <w:top w:val="none" w:sz="0" w:space="0" w:color="auto"/>
                <w:left w:val="none" w:sz="0" w:space="0" w:color="auto"/>
                <w:bottom w:val="none" w:sz="0" w:space="0" w:color="auto"/>
                <w:right w:val="none" w:sz="0" w:space="0" w:color="auto"/>
              </w:divBdr>
            </w:div>
            <w:div w:id="597981859">
              <w:marLeft w:val="0"/>
              <w:marRight w:val="0"/>
              <w:marTop w:val="0"/>
              <w:marBottom w:val="0"/>
              <w:divBdr>
                <w:top w:val="none" w:sz="0" w:space="0" w:color="auto"/>
                <w:left w:val="none" w:sz="0" w:space="0" w:color="auto"/>
                <w:bottom w:val="none" w:sz="0" w:space="0" w:color="auto"/>
                <w:right w:val="none" w:sz="0" w:space="0" w:color="auto"/>
              </w:divBdr>
              <w:divsChild>
                <w:div w:id="288628774">
                  <w:marLeft w:val="600"/>
                  <w:marRight w:val="0"/>
                  <w:marTop w:val="0"/>
                  <w:marBottom w:val="0"/>
                  <w:divBdr>
                    <w:top w:val="none" w:sz="0" w:space="0" w:color="auto"/>
                    <w:left w:val="none" w:sz="0" w:space="0" w:color="auto"/>
                    <w:bottom w:val="none" w:sz="0" w:space="0" w:color="auto"/>
                    <w:right w:val="none" w:sz="0" w:space="0" w:color="auto"/>
                  </w:divBdr>
                </w:div>
                <w:div w:id="179964270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6969">
      <w:bodyDiv w:val="1"/>
      <w:marLeft w:val="0"/>
      <w:marRight w:val="0"/>
      <w:marTop w:val="0"/>
      <w:marBottom w:val="0"/>
      <w:divBdr>
        <w:top w:val="none" w:sz="0" w:space="0" w:color="auto"/>
        <w:left w:val="none" w:sz="0" w:space="0" w:color="auto"/>
        <w:bottom w:val="none" w:sz="0" w:space="0" w:color="auto"/>
        <w:right w:val="none" w:sz="0" w:space="0" w:color="auto"/>
      </w:divBdr>
    </w:div>
    <w:div w:id="1539583946">
      <w:bodyDiv w:val="1"/>
      <w:marLeft w:val="0"/>
      <w:marRight w:val="0"/>
      <w:marTop w:val="0"/>
      <w:marBottom w:val="0"/>
      <w:divBdr>
        <w:top w:val="none" w:sz="0" w:space="0" w:color="auto"/>
        <w:left w:val="none" w:sz="0" w:space="0" w:color="auto"/>
        <w:bottom w:val="none" w:sz="0" w:space="0" w:color="auto"/>
        <w:right w:val="none" w:sz="0" w:space="0" w:color="auto"/>
      </w:divBdr>
    </w:div>
    <w:div w:id="1545408971">
      <w:bodyDiv w:val="1"/>
      <w:marLeft w:val="0"/>
      <w:marRight w:val="0"/>
      <w:marTop w:val="0"/>
      <w:marBottom w:val="0"/>
      <w:divBdr>
        <w:top w:val="none" w:sz="0" w:space="0" w:color="auto"/>
        <w:left w:val="none" w:sz="0" w:space="0" w:color="auto"/>
        <w:bottom w:val="none" w:sz="0" w:space="0" w:color="auto"/>
        <w:right w:val="none" w:sz="0" w:space="0" w:color="auto"/>
      </w:divBdr>
      <w:divsChild>
        <w:div w:id="680661117">
          <w:marLeft w:val="255"/>
          <w:marRight w:val="0"/>
          <w:marTop w:val="75"/>
          <w:marBottom w:val="0"/>
          <w:divBdr>
            <w:top w:val="none" w:sz="0" w:space="0" w:color="auto"/>
            <w:left w:val="none" w:sz="0" w:space="0" w:color="auto"/>
            <w:bottom w:val="none" w:sz="0" w:space="0" w:color="auto"/>
            <w:right w:val="none" w:sz="0" w:space="0" w:color="auto"/>
          </w:divBdr>
        </w:div>
        <w:div w:id="371348592">
          <w:marLeft w:val="255"/>
          <w:marRight w:val="0"/>
          <w:marTop w:val="75"/>
          <w:marBottom w:val="0"/>
          <w:divBdr>
            <w:top w:val="none" w:sz="0" w:space="0" w:color="auto"/>
            <w:left w:val="none" w:sz="0" w:space="0" w:color="auto"/>
            <w:bottom w:val="none" w:sz="0" w:space="0" w:color="auto"/>
            <w:right w:val="none" w:sz="0" w:space="0" w:color="auto"/>
          </w:divBdr>
        </w:div>
      </w:divsChild>
    </w:div>
    <w:div w:id="1647585513">
      <w:bodyDiv w:val="1"/>
      <w:marLeft w:val="0"/>
      <w:marRight w:val="0"/>
      <w:marTop w:val="0"/>
      <w:marBottom w:val="0"/>
      <w:divBdr>
        <w:top w:val="none" w:sz="0" w:space="0" w:color="auto"/>
        <w:left w:val="none" w:sz="0" w:space="0" w:color="auto"/>
        <w:bottom w:val="none" w:sz="0" w:space="0" w:color="auto"/>
        <w:right w:val="none" w:sz="0" w:space="0" w:color="auto"/>
      </w:divBdr>
    </w:div>
    <w:div w:id="1685016049">
      <w:bodyDiv w:val="1"/>
      <w:marLeft w:val="0"/>
      <w:marRight w:val="0"/>
      <w:marTop w:val="0"/>
      <w:marBottom w:val="0"/>
      <w:divBdr>
        <w:top w:val="none" w:sz="0" w:space="0" w:color="auto"/>
        <w:left w:val="none" w:sz="0" w:space="0" w:color="auto"/>
        <w:bottom w:val="none" w:sz="0" w:space="0" w:color="auto"/>
        <w:right w:val="none" w:sz="0" w:space="0" w:color="auto"/>
      </w:divBdr>
    </w:div>
    <w:div w:id="1716854582">
      <w:bodyDiv w:val="1"/>
      <w:marLeft w:val="0"/>
      <w:marRight w:val="0"/>
      <w:marTop w:val="0"/>
      <w:marBottom w:val="0"/>
      <w:divBdr>
        <w:top w:val="none" w:sz="0" w:space="0" w:color="auto"/>
        <w:left w:val="none" w:sz="0" w:space="0" w:color="auto"/>
        <w:bottom w:val="none" w:sz="0" w:space="0" w:color="auto"/>
        <w:right w:val="none" w:sz="0" w:space="0" w:color="auto"/>
      </w:divBdr>
    </w:div>
    <w:div w:id="2051345183">
      <w:bodyDiv w:val="1"/>
      <w:marLeft w:val="0"/>
      <w:marRight w:val="0"/>
      <w:marTop w:val="100"/>
      <w:marBottom w:val="100"/>
      <w:divBdr>
        <w:top w:val="none" w:sz="0" w:space="0" w:color="auto"/>
        <w:left w:val="none" w:sz="0" w:space="0" w:color="auto"/>
        <w:bottom w:val="none" w:sz="0" w:space="0" w:color="auto"/>
        <w:right w:val="none" w:sz="0" w:space="0" w:color="auto"/>
      </w:divBdr>
      <w:divsChild>
        <w:div w:id="922881544">
          <w:marLeft w:val="0"/>
          <w:marRight w:val="0"/>
          <w:marTop w:val="0"/>
          <w:marBottom w:val="0"/>
          <w:divBdr>
            <w:top w:val="none" w:sz="0" w:space="0" w:color="auto"/>
            <w:left w:val="none" w:sz="0" w:space="0" w:color="auto"/>
            <w:bottom w:val="none" w:sz="0" w:space="0" w:color="auto"/>
            <w:right w:val="none" w:sz="0" w:space="0" w:color="auto"/>
          </w:divBdr>
        </w:div>
        <w:div w:id="2368302">
          <w:marLeft w:val="600"/>
          <w:marRight w:val="0"/>
          <w:marTop w:val="0"/>
          <w:marBottom w:val="0"/>
          <w:divBdr>
            <w:top w:val="none" w:sz="0" w:space="0" w:color="auto"/>
            <w:left w:val="none" w:sz="0" w:space="0" w:color="auto"/>
            <w:bottom w:val="none" w:sz="0" w:space="0" w:color="auto"/>
            <w:right w:val="none" w:sz="0" w:space="0" w:color="auto"/>
          </w:divBdr>
        </w:div>
        <w:div w:id="158354597">
          <w:marLeft w:val="0"/>
          <w:marRight w:val="0"/>
          <w:marTop w:val="0"/>
          <w:marBottom w:val="0"/>
          <w:divBdr>
            <w:top w:val="none" w:sz="0" w:space="0" w:color="auto"/>
            <w:left w:val="none" w:sz="0" w:space="0" w:color="auto"/>
            <w:bottom w:val="none" w:sz="0" w:space="0" w:color="auto"/>
            <w:right w:val="none" w:sz="0" w:space="0" w:color="auto"/>
          </w:divBdr>
        </w:div>
        <w:div w:id="1671903709">
          <w:marLeft w:val="600"/>
          <w:marRight w:val="0"/>
          <w:marTop w:val="0"/>
          <w:marBottom w:val="0"/>
          <w:divBdr>
            <w:top w:val="none" w:sz="0" w:space="0" w:color="auto"/>
            <w:left w:val="none" w:sz="0" w:space="0" w:color="auto"/>
            <w:bottom w:val="none" w:sz="0" w:space="0" w:color="auto"/>
            <w:right w:val="none" w:sz="0" w:space="0" w:color="auto"/>
          </w:divBdr>
        </w:div>
        <w:div w:id="1203135812">
          <w:marLeft w:val="0"/>
          <w:marRight w:val="0"/>
          <w:marTop w:val="0"/>
          <w:marBottom w:val="0"/>
          <w:divBdr>
            <w:top w:val="none" w:sz="0" w:space="0" w:color="auto"/>
            <w:left w:val="none" w:sz="0" w:space="0" w:color="auto"/>
            <w:bottom w:val="none" w:sz="0" w:space="0" w:color="auto"/>
            <w:right w:val="none" w:sz="0" w:space="0" w:color="auto"/>
          </w:divBdr>
          <w:divsChild>
            <w:div w:id="564610986">
              <w:marLeft w:val="600"/>
              <w:marRight w:val="0"/>
              <w:marTop w:val="0"/>
              <w:marBottom w:val="0"/>
              <w:divBdr>
                <w:top w:val="none" w:sz="0" w:space="0" w:color="auto"/>
                <w:left w:val="none" w:sz="0" w:space="0" w:color="auto"/>
                <w:bottom w:val="none" w:sz="0" w:space="0" w:color="auto"/>
                <w:right w:val="none" w:sz="0" w:space="0" w:color="auto"/>
              </w:divBdr>
            </w:div>
            <w:div w:id="16894113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9728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as.sk/pre-dodavatelov/obstaravanie/" TargetMode="External"/><Relationship Id="rId18" Type="http://schemas.openxmlformats.org/officeDocument/2006/relationships/hyperlink" Target="mailto:peter.guga@seas.s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eas.sk/o-nas/udrzatelnost-a-inovacie/zainteresovane-strany/aplikovatelne-sankcne-programy-sankcionovane-staty-a-teritoria/"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miroslav.blazko@seas.sk" TargetMode="External"/><Relationship Id="rId17" Type="http://schemas.openxmlformats.org/officeDocument/2006/relationships/hyperlink" Target="https://www.uvo.gov.sk/" TargetMode="External"/><Relationship Id="rId25" Type="http://schemas.openxmlformats.org/officeDocument/2006/relationships/hyperlink" Target="https://ec.europa.eu/growth/single-market/public-procurement/digital/espd_en" TargetMode="External"/><Relationship Id="rId2" Type="http://schemas.openxmlformats.org/officeDocument/2006/relationships/customXml" Target="../customXml/item2.xml"/><Relationship Id="rId16" Type="http://schemas.openxmlformats.org/officeDocument/2006/relationships/hyperlink" Target="https://seas.eranet.sk" TargetMode="External"/><Relationship Id="rId20" Type="http://schemas.openxmlformats.org/officeDocument/2006/relationships/hyperlink" Target="https://www.seas.sk/o-nas/udrzatelnost-a-inovacie/zainteresovane-strany/aplikovatelne-sankcne-programy-sankcionovane-staty-a-teritori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s.sk" TargetMode="External"/><Relationship Id="rId24" Type="http://schemas.openxmlformats.org/officeDocument/2006/relationships/hyperlink" Target="https://www.uvo.gov.sk/legislativametodika-dohlad/jednotny-europsky-dokument-605.html" TargetMode="External"/><Relationship Id="rId5" Type="http://schemas.openxmlformats.org/officeDocument/2006/relationships/numbering" Target="numbering.xml"/><Relationship Id="rId15" Type="http://schemas.openxmlformats.org/officeDocument/2006/relationships/hyperlink" Target="https://seas.eranet.sk" TargetMode="External"/><Relationship Id="rId23" Type="http://schemas.openxmlformats.org/officeDocument/2006/relationships/hyperlink" Target="https://www.seas.s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eter.zacik@seas.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as.sk/pre-dodavatelov/obstaravanie/" TargetMode="External"/><Relationship Id="rId22" Type="http://schemas.openxmlformats.org/officeDocument/2006/relationships/hyperlink" Target="https://www.seas.sk/pre-dodavatelov/obstaravanie/"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4F8835AE80A49982775742293EFEE" ma:contentTypeVersion="2" ma:contentTypeDescription="Create a new document." ma:contentTypeScope="" ma:versionID="7cd026be176b4d6f107e6ba7d37273f2">
  <xsd:schema xmlns:xsd="http://www.w3.org/2001/XMLSchema" xmlns:xs="http://www.w3.org/2001/XMLSchema" xmlns:p="http://schemas.microsoft.com/office/2006/metadata/properties" xmlns:ns2="56b497b6-61f2-48f2-8134-8339b72b2726" targetNamespace="http://schemas.microsoft.com/office/2006/metadata/properties" ma:root="true" ma:fieldsID="d844493fa04ef5a268cc626e56eeb281" ns2:_="">
    <xsd:import namespace="56b497b6-61f2-48f2-8134-8339b72b272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497b6-61f2-48f2-8134-8339b72b27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BA288-C14C-493B-8AEE-0031D5A76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497b6-61f2-48f2-8134-8339b72b2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EB2F1-611A-4F23-B828-9B1C671A7F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8319F2-2215-4BC5-AC90-1ADC3572E7E4}">
  <ds:schemaRefs>
    <ds:schemaRef ds:uri="http://schemas.microsoft.com/sharepoint/v3/contenttype/forms"/>
  </ds:schemaRefs>
</ds:datastoreItem>
</file>

<file path=customXml/itemProps4.xml><?xml version="1.0" encoding="utf-8"?>
<ds:datastoreItem xmlns:ds="http://schemas.openxmlformats.org/officeDocument/2006/customXml" ds:itemID="{017B7200-E001-472C-AAAA-EE899B0C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31</Pages>
  <Words>14281</Words>
  <Characters>81405</Characters>
  <Application>Microsoft Office Word</Application>
  <DocSecurity>0</DocSecurity>
  <Lines>678</Lines>
  <Paragraphs>190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value</Company>
  <LinksUpToDate>false</LinksUpToDate>
  <CharactersWithSpaces>95496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Zuz</dc:creator>
  <cp:lastModifiedBy>Blažko Miroslav</cp:lastModifiedBy>
  <cp:revision>38</cp:revision>
  <cp:lastPrinted>2020-12-17T09:40:00Z</cp:lastPrinted>
  <dcterms:created xsi:type="dcterms:W3CDTF">2022-05-30T11:02:00Z</dcterms:created>
  <dcterms:modified xsi:type="dcterms:W3CDTF">2022-06-20T09:16:00Z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0x01010061B4F8835AE80A49982775742293EFEE</vt:lpwstr>
  </property>
</Properties>
</file>